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4A20" w:rsidRPr="00763B79" w:rsidRDefault="00763B79" w:rsidP="00763B79">
      <w:pPr>
        <w:jc w:val="center"/>
        <w:rPr>
          <w:rFonts w:ascii="Times New Roman" w:hAnsi="Times New Roman" w:cs="Times New Roman"/>
          <w:b/>
          <w:sz w:val="28"/>
          <w:szCs w:val="28"/>
        </w:rPr>
      </w:pPr>
      <w:r w:rsidRPr="00763B79">
        <w:rPr>
          <w:rFonts w:ascii="Times New Roman" w:hAnsi="Times New Roman" w:cs="Times New Roman"/>
          <w:b/>
          <w:sz w:val="28"/>
          <w:szCs w:val="28"/>
        </w:rPr>
        <w:t>DỰ THẢO ĐIỀU LỆ SỬA ĐỔI HỘI TIN HỌ</w:t>
      </w:r>
      <w:r w:rsidR="00773198">
        <w:rPr>
          <w:rFonts w:ascii="Times New Roman" w:hAnsi="Times New Roman" w:cs="Times New Roman"/>
          <w:b/>
          <w:sz w:val="28"/>
          <w:szCs w:val="28"/>
        </w:rPr>
        <w:t>C</w:t>
      </w:r>
      <w:r w:rsidRPr="00763B79">
        <w:rPr>
          <w:rFonts w:ascii="Times New Roman" w:hAnsi="Times New Roman" w:cs="Times New Roman"/>
          <w:b/>
          <w:sz w:val="28"/>
          <w:szCs w:val="28"/>
        </w:rPr>
        <w:t xml:space="preserve"> VI</w:t>
      </w:r>
      <w:r w:rsidR="00773198">
        <w:rPr>
          <w:rFonts w:ascii="Times New Roman" w:hAnsi="Times New Roman" w:cs="Times New Roman"/>
          <w:b/>
          <w:sz w:val="28"/>
          <w:szCs w:val="28"/>
        </w:rPr>
        <w:t>Ệ</w:t>
      </w:r>
      <w:r w:rsidRPr="00763B79">
        <w:rPr>
          <w:rFonts w:ascii="Times New Roman" w:hAnsi="Times New Roman" w:cs="Times New Roman"/>
          <w:b/>
          <w:sz w:val="28"/>
          <w:szCs w:val="28"/>
        </w:rPr>
        <w:t>T NAM NĂM 2022 (ĐIỀU LỆ 2022)</w:t>
      </w:r>
    </w:p>
    <w:tbl>
      <w:tblPr>
        <w:tblStyle w:val="TableGrid"/>
        <w:tblW w:w="0" w:type="auto"/>
        <w:tblLook w:val="04A0" w:firstRow="1" w:lastRow="0" w:firstColumn="1" w:lastColumn="0" w:noHBand="0" w:noVBand="1"/>
      </w:tblPr>
      <w:tblGrid>
        <w:gridCol w:w="6475"/>
        <w:gridCol w:w="6475"/>
      </w:tblGrid>
      <w:tr w:rsidR="00763B79" w:rsidRPr="00B10FEA" w:rsidTr="006D3EFE">
        <w:trPr>
          <w:tblHeader/>
        </w:trPr>
        <w:tc>
          <w:tcPr>
            <w:tcW w:w="6475" w:type="dxa"/>
            <w:shd w:val="clear" w:color="auto" w:fill="FFFF00"/>
          </w:tcPr>
          <w:p w:rsidR="00763B79" w:rsidRPr="00B10FEA" w:rsidRDefault="00763B79" w:rsidP="00B10FEA">
            <w:pPr>
              <w:spacing w:before="60" w:after="60"/>
              <w:jc w:val="center"/>
              <w:rPr>
                <w:rFonts w:ascii="Times New Roman" w:hAnsi="Times New Roman" w:cs="Times New Roman"/>
                <w:b/>
                <w:sz w:val="24"/>
                <w:szCs w:val="24"/>
              </w:rPr>
            </w:pPr>
            <w:r w:rsidRPr="00B10FEA">
              <w:rPr>
                <w:rFonts w:ascii="Times New Roman" w:hAnsi="Times New Roman" w:cs="Times New Roman"/>
                <w:b/>
                <w:sz w:val="24"/>
                <w:szCs w:val="24"/>
              </w:rPr>
              <w:t>ĐIỀ</w:t>
            </w:r>
            <w:r w:rsidR="00131979" w:rsidRPr="00B10FEA">
              <w:rPr>
                <w:rFonts w:ascii="Times New Roman" w:hAnsi="Times New Roman" w:cs="Times New Roman"/>
                <w:b/>
                <w:sz w:val="24"/>
                <w:szCs w:val="24"/>
              </w:rPr>
              <w:t>U LỆ</w:t>
            </w:r>
            <w:r w:rsidRPr="00B10FEA">
              <w:rPr>
                <w:rFonts w:ascii="Times New Roman" w:hAnsi="Times New Roman" w:cs="Times New Roman"/>
                <w:b/>
                <w:sz w:val="24"/>
                <w:szCs w:val="24"/>
              </w:rPr>
              <w:t xml:space="preserve"> 2022 (</w:t>
            </w:r>
            <w:proofErr w:type="spellStart"/>
            <w:r w:rsidRPr="00B10FEA">
              <w:rPr>
                <w:rFonts w:ascii="Times New Roman" w:hAnsi="Times New Roman" w:cs="Times New Roman"/>
                <w:b/>
                <w:sz w:val="24"/>
                <w:szCs w:val="24"/>
              </w:rPr>
              <w:t>Dự</w:t>
            </w:r>
            <w:proofErr w:type="spellEnd"/>
            <w:r w:rsidRPr="00B10FEA">
              <w:rPr>
                <w:rFonts w:ascii="Times New Roman" w:hAnsi="Times New Roman" w:cs="Times New Roman"/>
                <w:b/>
                <w:sz w:val="24"/>
                <w:szCs w:val="24"/>
              </w:rPr>
              <w:t xml:space="preserve"> </w:t>
            </w:r>
            <w:proofErr w:type="spellStart"/>
            <w:r w:rsidRPr="00B10FEA">
              <w:rPr>
                <w:rFonts w:ascii="Times New Roman" w:hAnsi="Times New Roman" w:cs="Times New Roman"/>
                <w:b/>
                <w:sz w:val="24"/>
                <w:szCs w:val="24"/>
              </w:rPr>
              <w:t>thảo</w:t>
            </w:r>
            <w:proofErr w:type="spellEnd"/>
            <w:r w:rsidRPr="00B10FEA">
              <w:rPr>
                <w:rFonts w:ascii="Times New Roman" w:hAnsi="Times New Roman" w:cs="Times New Roman"/>
                <w:b/>
                <w:sz w:val="24"/>
                <w:szCs w:val="24"/>
              </w:rPr>
              <w:t>)</w:t>
            </w:r>
          </w:p>
        </w:tc>
        <w:tc>
          <w:tcPr>
            <w:tcW w:w="6475" w:type="dxa"/>
            <w:shd w:val="clear" w:color="auto" w:fill="FFFF00"/>
          </w:tcPr>
          <w:p w:rsidR="00763B79" w:rsidRPr="00B10FEA" w:rsidRDefault="00763B79" w:rsidP="00B10FEA">
            <w:pPr>
              <w:spacing w:before="60" w:after="60"/>
              <w:jc w:val="center"/>
              <w:rPr>
                <w:rFonts w:ascii="Times New Roman" w:hAnsi="Times New Roman" w:cs="Times New Roman"/>
                <w:b/>
                <w:sz w:val="24"/>
                <w:szCs w:val="24"/>
              </w:rPr>
            </w:pPr>
            <w:r w:rsidRPr="00B10FEA">
              <w:rPr>
                <w:rFonts w:ascii="Times New Roman" w:hAnsi="Times New Roman" w:cs="Times New Roman"/>
                <w:b/>
                <w:sz w:val="24"/>
                <w:szCs w:val="24"/>
              </w:rPr>
              <w:t>ĐIỀU LỆ 2012</w:t>
            </w:r>
          </w:p>
        </w:tc>
      </w:tr>
      <w:tr w:rsidR="00763B79" w:rsidRPr="00B10FEA" w:rsidTr="00763B79">
        <w:tc>
          <w:tcPr>
            <w:tcW w:w="6475" w:type="dxa"/>
          </w:tcPr>
          <w:p w:rsidR="00B10FEA" w:rsidRPr="00B10FEA" w:rsidRDefault="00B10FEA" w:rsidP="00B10FEA">
            <w:pPr>
              <w:pStyle w:val="Heading1"/>
              <w:spacing w:before="60" w:after="60"/>
              <w:outlineLvl w:val="0"/>
              <w:rPr>
                <w:color w:val="auto"/>
                <w:sz w:val="24"/>
                <w:szCs w:val="24"/>
              </w:rPr>
            </w:pPr>
            <w:r w:rsidRPr="00B10FEA">
              <w:rPr>
                <w:color w:val="auto"/>
                <w:sz w:val="24"/>
                <w:szCs w:val="24"/>
              </w:rPr>
              <w:t>CHƯƠNG I</w:t>
            </w:r>
          </w:p>
          <w:p w:rsidR="00763B79" w:rsidRPr="00B10FEA" w:rsidRDefault="00763B79" w:rsidP="00B10FEA">
            <w:pPr>
              <w:pStyle w:val="Heading1"/>
              <w:spacing w:before="60" w:after="60"/>
              <w:outlineLvl w:val="0"/>
              <w:rPr>
                <w:sz w:val="24"/>
                <w:szCs w:val="24"/>
              </w:rPr>
            </w:pPr>
            <w:r w:rsidRPr="00B10FEA">
              <w:rPr>
                <w:color w:val="auto"/>
                <w:sz w:val="24"/>
                <w:szCs w:val="24"/>
              </w:rPr>
              <w:t>QUY ĐỊNH CHUNG</w:t>
            </w:r>
          </w:p>
        </w:tc>
        <w:tc>
          <w:tcPr>
            <w:tcW w:w="6475" w:type="dxa"/>
          </w:tcPr>
          <w:p w:rsidR="00B10FEA" w:rsidRPr="00B10FEA" w:rsidRDefault="006D3EFE" w:rsidP="00B10FEA">
            <w:pPr>
              <w:spacing w:before="60" w:after="60"/>
              <w:jc w:val="center"/>
              <w:rPr>
                <w:rFonts w:ascii="Times New Roman" w:hAnsi="Times New Roman" w:cs="Times New Roman"/>
                <w:b/>
                <w:sz w:val="24"/>
                <w:szCs w:val="24"/>
              </w:rPr>
            </w:pPr>
            <w:r w:rsidRPr="00B10FEA">
              <w:rPr>
                <w:rFonts w:ascii="Times New Roman" w:hAnsi="Times New Roman" w:cs="Times New Roman"/>
                <w:b/>
                <w:sz w:val="24"/>
                <w:szCs w:val="24"/>
              </w:rPr>
              <w:t>CHƯƠNG I:</w:t>
            </w:r>
            <w:r w:rsidR="00763B79" w:rsidRPr="00B10FEA">
              <w:rPr>
                <w:rFonts w:ascii="Times New Roman" w:hAnsi="Times New Roman" w:cs="Times New Roman"/>
                <w:b/>
                <w:sz w:val="24"/>
                <w:szCs w:val="24"/>
              </w:rPr>
              <w:t xml:space="preserve"> </w:t>
            </w:r>
          </w:p>
          <w:p w:rsidR="00763B79" w:rsidRPr="00B10FEA" w:rsidRDefault="00763B79" w:rsidP="00B10FEA">
            <w:pPr>
              <w:spacing w:before="60" w:after="60"/>
              <w:jc w:val="center"/>
              <w:rPr>
                <w:rFonts w:ascii="Times New Roman" w:hAnsi="Times New Roman" w:cs="Times New Roman"/>
                <w:b/>
                <w:sz w:val="24"/>
                <w:szCs w:val="24"/>
              </w:rPr>
            </w:pPr>
            <w:r w:rsidRPr="00B10FEA">
              <w:rPr>
                <w:rFonts w:ascii="Times New Roman" w:hAnsi="Times New Roman" w:cs="Times New Roman"/>
                <w:b/>
                <w:sz w:val="24"/>
                <w:szCs w:val="24"/>
              </w:rPr>
              <w:t xml:space="preserve">TÊN GỌI, TÔN CHỈ, MỤC ĐÍCH, </w:t>
            </w:r>
          </w:p>
          <w:p w:rsidR="00763B79" w:rsidRPr="00B10FEA" w:rsidRDefault="00763B79" w:rsidP="00B10FEA">
            <w:pPr>
              <w:spacing w:before="60" w:after="60"/>
              <w:jc w:val="center"/>
              <w:rPr>
                <w:rFonts w:ascii="Times New Roman" w:hAnsi="Times New Roman" w:cs="Times New Roman"/>
                <w:sz w:val="24"/>
                <w:szCs w:val="24"/>
              </w:rPr>
            </w:pPr>
            <w:r w:rsidRPr="00B10FEA">
              <w:rPr>
                <w:rFonts w:ascii="Times New Roman" w:hAnsi="Times New Roman" w:cs="Times New Roman"/>
                <w:b/>
                <w:sz w:val="24"/>
                <w:szCs w:val="24"/>
              </w:rPr>
              <w:t>LĨNH VỰC VÀ PHẠM VI HOẠT ĐỘNG</w:t>
            </w:r>
          </w:p>
        </w:tc>
      </w:tr>
      <w:tr w:rsidR="00763B79" w:rsidRPr="00B10FEA" w:rsidTr="00763B79">
        <w:tc>
          <w:tcPr>
            <w:tcW w:w="6475" w:type="dxa"/>
          </w:tcPr>
          <w:p w:rsidR="00763B79" w:rsidRPr="00B10FEA" w:rsidRDefault="00763B79" w:rsidP="00B10FEA">
            <w:pPr>
              <w:pStyle w:val="Heading2"/>
              <w:spacing w:before="60" w:after="60"/>
              <w:outlineLvl w:val="1"/>
              <w:rPr>
                <w:rFonts w:ascii="Times New Roman" w:hAnsi="Times New Roman" w:cs="Times New Roman"/>
                <w:b/>
                <w:color w:val="auto"/>
                <w:sz w:val="24"/>
                <w:szCs w:val="24"/>
              </w:rPr>
            </w:pPr>
            <w:proofErr w:type="spellStart"/>
            <w:r w:rsidRPr="00B10FEA">
              <w:rPr>
                <w:rStyle w:val="Heading2Char"/>
                <w:rFonts w:ascii="Times New Roman" w:hAnsi="Times New Roman" w:cs="Times New Roman"/>
                <w:b/>
                <w:color w:val="auto"/>
                <w:sz w:val="24"/>
                <w:szCs w:val="24"/>
              </w:rPr>
              <w:t>Điều</w:t>
            </w:r>
            <w:proofErr w:type="spellEnd"/>
            <w:r w:rsidRPr="00B10FEA">
              <w:rPr>
                <w:rStyle w:val="Heading2Char"/>
                <w:rFonts w:ascii="Times New Roman" w:hAnsi="Times New Roman" w:cs="Times New Roman"/>
                <w:b/>
                <w:color w:val="auto"/>
                <w:sz w:val="24"/>
                <w:szCs w:val="24"/>
              </w:rPr>
              <w:t xml:space="preserve"> 1</w:t>
            </w:r>
            <w:r w:rsidRPr="00B10FEA">
              <w:rPr>
                <w:rFonts w:ascii="Times New Roman" w:hAnsi="Times New Roman" w:cs="Times New Roman"/>
                <w:b/>
                <w:color w:val="auto"/>
                <w:sz w:val="24"/>
                <w:szCs w:val="24"/>
              </w:rPr>
              <w:t xml:space="preserve">. </w:t>
            </w:r>
            <w:proofErr w:type="spellStart"/>
            <w:r w:rsidRPr="00B10FEA">
              <w:rPr>
                <w:rFonts w:ascii="Times New Roman" w:hAnsi="Times New Roman" w:cs="Times New Roman"/>
                <w:b/>
                <w:color w:val="auto"/>
                <w:sz w:val="24"/>
                <w:szCs w:val="24"/>
              </w:rPr>
              <w:t>Tên</w:t>
            </w:r>
            <w:proofErr w:type="spellEnd"/>
            <w:r w:rsidRPr="00B10FEA">
              <w:rPr>
                <w:rFonts w:ascii="Times New Roman" w:hAnsi="Times New Roman" w:cs="Times New Roman"/>
                <w:b/>
                <w:color w:val="auto"/>
                <w:sz w:val="24"/>
                <w:szCs w:val="24"/>
              </w:rPr>
              <w:t xml:space="preserve"> </w:t>
            </w:r>
            <w:proofErr w:type="spellStart"/>
            <w:r w:rsidRPr="00B10FEA">
              <w:rPr>
                <w:rFonts w:ascii="Times New Roman" w:hAnsi="Times New Roman" w:cs="Times New Roman"/>
                <w:b/>
                <w:color w:val="auto"/>
                <w:sz w:val="24"/>
                <w:szCs w:val="24"/>
              </w:rPr>
              <w:t>gọi</w:t>
            </w:r>
            <w:proofErr w:type="spellEnd"/>
            <w:r w:rsidRPr="00B10FEA">
              <w:rPr>
                <w:rFonts w:ascii="Times New Roman" w:hAnsi="Times New Roman" w:cs="Times New Roman"/>
                <w:b/>
                <w:color w:val="auto"/>
                <w:sz w:val="24"/>
                <w:szCs w:val="24"/>
              </w:rPr>
              <w:t xml:space="preserve">, </w:t>
            </w:r>
            <w:proofErr w:type="spellStart"/>
            <w:r w:rsidRPr="00B10FEA">
              <w:rPr>
                <w:rFonts w:ascii="Times New Roman" w:hAnsi="Times New Roman" w:cs="Times New Roman"/>
                <w:b/>
                <w:color w:val="auto"/>
                <w:sz w:val="24"/>
                <w:szCs w:val="24"/>
              </w:rPr>
              <w:t>biểu</w:t>
            </w:r>
            <w:proofErr w:type="spellEnd"/>
            <w:r w:rsidRPr="00B10FEA">
              <w:rPr>
                <w:rFonts w:ascii="Times New Roman" w:hAnsi="Times New Roman" w:cs="Times New Roman"/>
                <w:b/>
                <w:color w:val="auto"/>
                <w:sz w:val="24"/>
                <w:szCs w:val="24"/>
              </w:rPr>
              <w:t xml:space="preserve"> </w:t>
            </w:r>
            <w:proofErr w:type="spellStart"/>
            <w:r w:rsidRPr="00B10FEA">
              <w:rPr>
                <w:rFonts w:ascii="Times New Roman" w:hAnsi="Times New Roman" w:cs="Times New Roman"/>
                <w:b/>
                <w:color w:val="auto"/>
                <w:sz w:val="24"/>
                <w:szCs w:val="24"/>
              </w:rPr>
              <w:t>tượng</w:t>
            </w:r>
            <w:proofErr w:type="spellEnd"/>
          </w:p>
          <w:p w:rsidR="00763B79" w:rsidRPr="00B10FEA" w:rsidRDefault="00763B79" w:rsidP="00B10FEA">
            <w:pPr>
              <w:numPr>
                <w:ilvl w:val="0"/>
                <w:numId w:val="1"/>
              </w:numPr>
              <w:spacing w:before="60" w:after="60"/>
              <w:ind w:left="0" w:firstLine="720"/>
              <w:jc w:val="both"/>
              <w:rPr>
                <w:rFonts w:ascii="Times New Roman" w:hAnsi="Times New Roman" w:cs="Times New Roman"/>
                <w:sz w:val="24"/>
                <w:szCs w:val="24"/>
              </w:rPr>
            </w:pPr>
            <w:proofErr w:type="spellStart"/>
            <w:r w:rsidRPr="00B10FEA">
              <w:rPr>
                <w:rFonts w:ascii="Times New Roman" w:hAnsi="Times New Roman" w:cs="Times New Roman"/>
                <w:sz w:val="24"/>
                <w:szCs w:val="24"/>
              </w:rPr>
              <w:t>Tên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tiếng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Việt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bCs/>
                <w:sz w:val="24"/>
                <w:szCs w:val="24"/>
              </w:rPr>
              <w:t>Hội</w:t>
            </w:r>
            <w:proofErr w:type="spellEnd"/>
            <w:r w:rsidRPr="00B10FEA">
              <w:rPr>
                <w:rFonts w:ascii="Times New Roman" w:hAnsi="Times New Roman" w:cs="Times New Roman"/>
                <w:bCs/>
                <w:sz w:val="24"/>
                <w:szCs w:val="24"/>
              </w:rPr>
              <w:t xml:space="preserve"> Tin </w:t>
            </w:r>
            <w:proofErr w:type="spellStart"/>
            <w:r w:rsidRPr="00B10FEA">
              <w:rPr>
                <w:rFonts w:ascii="Times New Roman" w:hAnsi="Times New Roman" w:cs="Times New Roman"/>
                <w:bCs/>
                <w:sz w:val="24"/>
                <w:szCs w:val="24"/>
              </w:rPr>
              <w:t>học</w:t>
            </w:r>
            <w:proofErr w:type="spellEnd"/>
            <w:r w:rsidRPr="00B10FEA">
              <w:rPr>
                <w:rFonts w:ascii="Times New Roman" w:hAnsi="Times New Roman" w:cs="Times New Roman"/>
                <w:bCs/>
                <w:sz w:val="24"/>
                <w:szCs w:val="24"/>
              </w:rPr>
              <w:t xml:space="preserve"> </w:t>
            </w:r>
            <w:proofErr w:type="spellStart"/>
            <w:r w:rsidRPr="00B10FEA">
              <w:rPr>
                <w:rFonts w:ascii="Times New Roman" w:hAnsi="Times New Roman" w:cs="Times New Roman"/>
                <w:bCs/>
                <w:sz w:val="24"/>
                <w:szCs w:val="24"/>
              </w:rPr>
              <w:t>Việt</w:t>
            </w:r>
            <w:proofErr w:type="spellEnd"/>
            <w:r w:rsidRPr="00B10FEA">
              <w:rPr>
                <w:rFonts w:ascii="Times New Roman" w:hAnsi="Times New Roman" w:cs="Times New Roman"/>
                <w:bCs/>
                <w:sz w:val="24"/>
                <w:szCs w:val="24"/>
              </w:rPr>
              <w:t xml:space="preserve"> Nam</w:t>
            </w:r>
            <w:r w:rsidRPr="00B10FEA">
              <w:rPr>
                <w:rFonts w:ascii="Times New Roman" w:hAnsi="Times New Roman" w:cs="Times New Roman"/>
                <w:sz w:val="24"/>
                <w:szCs w:val="24"/>
              </w:rPr>
              <w:t xml:space="preserve">. </w:t>
            </w:r>
          </w:p>
          <w:p w:rsidR="00763B79" w:rsidRPr="00B10FEA" w:rsidRDefault="00763B79" w:rsidP="00B10FEA">
            <w:pPr>
              <w:numPr>
                <w:ilvl w:val="0"/>
                <w:numId w:val="1"/>
              </w:numPr>
              <w:spacing w:before="60" w:after="60"/>
              <w:ind w:left="0" w:firstLine="720"/>
              <w:jc w:val="both"/>
              <w:rPr>
                <w:rFonts w:ascii="Times New Roman" w:hAnsi="Times New Roman" w:cs="Times New Roman"/>
                <w:bCs/>
                <w:sz w:val="24"/>
                <w:szCs w:val="24"/>
              </w:rPr>
            </w:pPr>
            <w:proofErr w:type="spellStart"/>
            <w:r w:rsidRPr="00B10FEA">
              <w:rPr>
                <w:rFonts w:ascii="Times New Roman" w:hAnsi="Times New Roman" w:cs="Times New Roman"/>
                <w:sz w:val="24"/>
                <w:szCs w:val="24"/>
              </w:rPr>
              <w:t>Tên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tiếng</w:t>
            </w:r>
            <w:proofErr w:type="spellEnd"/>
            <w:r w:rsidRPr="00B10FEA">
              <w:rPr>
                <w:rFonts w:ascii="Times New Roman" w:hAnsi="Times New Roman" w:cs="Times New Roman"/>
                <w:sz w:val="24"/>
                <w:szCs w:val="24"/>
              </w:rPr>
              <w:t xml:space="preserve"> Anh: </w:t>
            </w:r>
            <w:r w:rsidRPr="00B10FEA">
              <w:rPr>
                <w:rFonts w:ascii="Times New Roman" w:hAnsi="Times New Roman" w:cs="Times New Roman"/>
                <w:bCs/>
                <w:sz w:val="24"/>
                <w:szCs w:val="24"/>
              </w:rPr>
              <w:t>Vietnam Association for Information Processing.</w:t>
            </w:r>
          </w:p>
          <w:p w:rsidR="00763B79" w:rsidRPr="00B10FEA" w:rsidRDefault="00763B79" w:rsidP="00B10FEA">
            <w:pPr>
              <w:numPr>
                <w:ilvl w:val="0"/>
                <w:numId w:val="1"/>
              </w:numPr>
              <w:spacing w:before="60" w:after="60"/>
              <w:ind w:left="0" w:firstLine="720"/>
              <w:jc w:val="both"/>
              <w:rPr>
                <w:rFonts w:ascii="Times New Roman" w:hAnsi="Times New Roman" w:cs="Times New Roman"/>
                <w:sz w:val="24"/>
                <w:szCs w:val="24"/>
              </w:rPr>
            </w:pPr>
            <w:proofErr w:type="spellStart"/>
            <w:r w:rsidRPr="00B10FEA">
              <w:rPr>
                <w:rFonts w:ascii="Times New Roman" w:hAnsi="Times New Roman" w:cs="Times New Roman"/>
                <w:sz w:val="24"/>
                <w:szCs w:val="24"/>
              </w:rPr>
              <w:t>Tên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viết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tắt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tiếng</w:t>
            </w:r>
            <w:proofErr w:type="spellEnd"/>
            <w:r w:rsidRPr="00B10FEA">
              <w:rPr>
                <w:rFonts w:ascii="Times New Roman" w:hAnsi="Times New Roman" w:cs="Times New Roman"/>
                <w:sz w:val="24"/>
                <w:szCs w:val="24"/>
              </w:rPr>
              <w:t xml:space="preserve"> Anh: </w:t>
            </w:r>
            <w:r w:rsidRPr="00B10FEA">
              <w:rPr>
                <w:rFonts w:ascii="Times New Roman" w:hAnsi="Times New Roman" w:cs="Times New Roman"/>
                <w:bCs/>
                <w:sz w:val="24"/>
                <w:szCs w:val="24"/>
              </w:rPr>
              <w:t>VAIP</w:t>
            </w:r>
          </w:p>
          <w:p w:rsidR="00763B79" w:rsidRPr="00B10FEA" w:rsidRDefault="00763B79" w:rsidP="00B10FEA">
            <w:pPr>
              <w:numPr>
                <w:ilvl w:val="0"/>
                <w:numId w:val="1"/>
              </w:numPr>
              <w:spacing w:before="60" w:after="60"/>
              <w:ind w:left="0" w:firstLine="720"/>
              <w:jc w:val="both"/>
              <w:rPr>
                <w:rFonts w:ascii="Times New Roman" w:hAnsi="Times New Roman" w:cs="Times New Roman"/>
                <w:sz w:val="24"/>
                <w:szCs w:val="24"/>
              </w:rPr>
            </w:pPr>
            <w:proofErr w:type="spellStart"/>
            <w:r w:rsidRPr="00B10FEA">
              <w:rPr>
                <w:rFonts w:ascii="Times New Roman" w:hAnsi="Times New Roman" w:cs="Times New Roman"/>
                <w:color w:val="000000"/>
                <w:sz w:val="24"/>
                <w:szCs w:val="24"/>
              </w:rPr>
              <w:t>Biểu</w:t>
            </w:r>
            <w:proofErr w:type="spellEnd"/>
            <w:r w:rsidRPr="00B10FEA">
              <w:rPr>
                <w:rFonts w:ascii="Times New Roman" w:hAnsi="Times New Roman" w:cs="Times New Roman"/>
                <w:color w:val="000000"/>
                <w:sz w:val="24"/>
                <w:szCs w:val="24"/>
              </w:rPr>
              <w:t xml:space="preserve"> </w:t>
            </w:r>
            <w:proofErr w:type="spellStart"/>
            <w:r w:rsidRPr="00B10FEA">
              <w:rPr>
                <w:rFonts w:ascii="Times New Roman" w:hAnsi="Times New Roman" w:cs="Times New Roman"/>
                <w:color w:val="000000"/>
                <w:sz w:val="24"/>
                <w:szCs w:val="24"/>
              </w:rPr>
              <w:t>tượng</w:t>
            </w:r>
            <w:proofErr w:type="spellEnd"/>
            <w:r w:rsidRPr="00B10FEA">
              <w:rPr>
                <w:rFonts w:ascii="Times New Roman" w:hAnsi="Times New Roman" w:cs="Times New Roman"/>
                <w:color w:val="000000"/>
                <w:sz w:val="24"/>
                <w:szCs w:val="24"/>
              </w:rPr>
              <w:t xml:space="preserve"> </w:t>
            </w:r>
            <w:proofErr w:type="spellStart"/>
            <w:r w:rsidRPr="00B10FEA">
              <w:rPr>
                <w:rFonts w:ascii="Times New Roman" w:hAnsi="Times New Roman" w:cs="Times New Roman"/>
                <w:color w:val="000000"/>
                <w:sz w:val="24"/>
                <w:szCs w:val="24"/>
              </w:rPr>
              <w:t>của</w:t>
            </w:r>
            <w:proofErr w:type="spellEnd"/>
            <w:r w:rsidRPr="00B10FEA">
              <w:rPr>
                <w:rFonts w:ascii="Times New Roman" w:hAnsi="Times New Roman" w:cs="Times New Roman"/>
                <w:color w:val="000000"/>
                <w:sz w:val="24"/>
                <w:szCs w:val="24"/>
              </w:rPr>
              <w:t xml:space="preserve"> </w:t>
            </w:r>
            <w:proofErr w:type="spellStart"/>
            <w:r w:rsidRPr="00B10FEA">
              <w:rPr>
                <w:rFonts w:ascii="Times New Roman" w:hAnsi="Times New Roman" w:cs="Times New Roman"/>
                <w:color w:val="000000"/>
                <w:sz w:val="24"/>
                <w:szCs w:val="24"/>
              </w:rPr>
              <w:t>Hội</w:t>
            </w:r>
            <w:proofErr w:type="spellEnd"/>
            <w:r w:rsidRPr="00B10FEA">
              <w:rPr>
                <w:rFonts w:ascii="Times New Roman" w:hAnsi="Times New Roman" w:cs="Times New Roman"/>
                <w:color w:val="000000"/>
                <w:sz w:val="24"/>
                <w:szCs w:val="24"/>
              </w:rPr>
              <w:t xml:space="preserve"> </w:t>
            </w:r>
            <w:r w:rsidRPr="00B10FEA">
              <w:rPr>
                <w:rFonts w:ascii="Times New Roman" w:hAnsi="Times New Roman" w:cs="Times New Roman"/>
                <w:sz w:val="24"/>
                <w:szCs w:val="24"/>
              </w:rPr>
              <w:t xml:space="preserve">Tin </w:t>
            </w:r>
            <w:proofErr w:type="spellStart"/>
            <w:r w:rsidRPr="00B10FEA">
              <w:rPr>
                <w:rFonts w:ascii="Times New Roman" w:hAnsi="Times New Roman" w:cs="Times New Roman"/>
                <w:sz w:val="24"/>
                <w:szCs w:val="24"/>
              </w:rPr>
              <w:t>học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color w:val="000000"/>
                <w:sz w:val="24"/>
                <w:szCs w:val="24"/>
              </w:rPr>
              <w:t>Việt</w:t>
            </w:r>
            <w:proofErr w:type="spellEnd"/>
            <w:r w:rsidRPr="00B10FEA">
              <w:rPr>
                <w:rFonts w:ascii="Times New Roman" w:hAnsi="Times New Roman" w:cs="Times New Roman"/>
                <w:color w:val="000000"/>
                <w:sz w:val="24"/>
                <w:szCs w:val="24"/>
              </w:rPr>
              <w:t xml:space="preserve"> Nam </w:t>
            </w:r>
            <w:proofErr w:type="spellStart"/>
            <w:r w:rsidRPr="00B10FEA">
              <w:rPr>
                <w:rFonts w:ascii="Times New Roman" w:hAnsi="Times New Roman" w:cs="Times New Roman"/>
                <w:color w:val="000000"/>
                <w:sz w:val="24"/>
                <w:szCs w:val="24"/>
              </w:rPr>
              <w:t>được</w:t>
            </w:r>
            <w:proofErr w:type="spellEnd"/>
            <w:r w:rsidRPr="00B10FEA">
              <w:rPr>
                <w:rFonts w:ascii="Times New Roman" w:hAnsi="Times New Roman" w:cs="Times New Roman"/>
                <w:color w:val="000000"/>
                <w:sz w:val="24"/>
                <w:szCs w:val="24"/>
              </w:rPr>
              <w:t xml:space="preserve"> </w:t>
            </w:r>
            <w:proofErr w:type="spellStart"/>
            <w:r w:rsidRPr="00B10FEA">
              <w:rPr>
                <w:rFonts w:ascii="Times New Roman" w:hAnsi="Times New Roman" w:cs="Times New Roman"/>
                <w:color w:val="000000"/>
                <w:sz w:val="24"/>
                <w:szCs w:val="24"/>
              </w:rPr>
              <w:t>đăng</w:t>
            </w:r>
            <w:proofErr w:type="spellEnd"/>
            <w:r w:rsidRPr="00B10FEA">
              <w:rPr>
                <w:rFonts w:ascii="Times New Roman" w:hAnsi="Times New Roman" w:cs="Times New Roman"/>
                <w:color w:val="000000"/>
                <w:sz w:val="24"/>
                <w:szCs w:val="24"/>
              </w:rPr>
              <w:t xml:space="preserve"> </w:t>
            </w:r>
            <w:proofErr w:type="spellStart"/>
            <w:r w:rsidRPr="00B10FEA">
              <w:rPr>
                <w:rFonts w:ascii="Times New Roman" w:hAnsi="Times New Roman" w:cs="Times New Roman"/>
                <w:color w:val="000000"/>
                <w:sz w:val="24"/>
                <w:szCs w:val="24"/>
              </w:rPr>
              <w:t>ký</w:t>
            </w:r>
            <w:proofErr w:type="spellEnd"/>
            <w:r w:rsidRPr="00B10FEA">
              <w:rPr>
                <w:rFonts w:ascii="Times New Roman" w:hAnsi="Times New Roman" w:cs="Times New Roman"/>
                <w:color w:val="000000"/>
                <w:sz w:val="24"/>
                <w:szCs w:val="24"/>
              </w:rPr>
              <w:t xml:space="preserve"> </w:t>
            </w:r>
            <w:proofErr w:type="spellStart"/>
            <w:r w:rsidRPr="00B10FEA">
              <w:rPr>
                <w:rFonts w:ascii="Times New Roman" w:hAnsi="Times New Roman" w:cs="Times New Roman"/>
                <w:color w:val="000000"/>
                <w:sz w:val="24"/>
                <w:szCs w:val="24"/>
              </w:rPr>
              <w:t>bản</w:t>
            </w:r>
            <w:proofErr w:type="spellEnd"/>
            <w:r w:rsidRPr="00B10FEA">
              <w:rPr>
                <w:rFonts w:ascii="Times New Roman" w:hAnsi="Times New Roman" w:cs="Times New Roman"/>
                <w:color w:val="000000"/>
                <w:sz w:val="24"/>
                <w:szCs w:val="24"/>
              </w:rPr>
              <w:t xml:space="preserve"> </w:t>
            </w:r>
            <w:proofErr w:type="spellStart"/>
            <w:r w:rsidRPr="00B10FEA">
              <w:rPr>
                <w:rFonts w:ascii="Times New Roman" w:hAnsi="Times New Roman" w:cs="Times New Roman"/>
                <w:color w:val="000000"/>
                <w:sz w:val="24"/>
                <w:szCs w:val="24"/>
              </w:rPr>
              <w:t>quyền</w:t>
            </w:r>
            <w:proofErr w:type="spellEnd"/>
            <w:r w:rsidRPr="00B10FEA">
              <w:rPr>
                <w:rFonts w:ascii="Times New Roman" w:hAnsi="Times New Roman" w:cs="Times New Roman"/>
                <w:color w:val="000000"/>
                <w:sz w:val="24"/>
                <w:szCs w:val="24"/>
              </w:rPr>
              <w:t xml:space="preserve"> </w:t>
            </w:r>
            <w:proofErr w:type="spellStart"/>
            <w:r w:rsidRPr="00B10FEA">
              <w:rPr>
                <w:rFonts w:ascii="Times New Roman" w:hAnsi="Times New Roman" w:cs="Times New Roman"/>
                <w:color w:val="000000"/>
                <w:sz w:val="24"/>
                <w:szCs w:val="24"/>
              </w:rPr>
              <w:t>theo</w:t>
            </w:r>
            <w:proofErr w:type="spellEnd"/>
            <w:r w:rsidRPr="00B10FEA">
              <w:rPr>
                <w:rFonts w:ascii="Times New Roman" w:hAnsi="Times New Roman" w:cs="Times New Roman"/>
                <w:color w:val="000000"/>
                <w:sz w:val="24"/>
                <w:szCs w:val="24"/>
              </w:rPr>
              <w:t xml:space="preserve"> </w:t>
            </w:r>
            <w:proofErr w:type="spellStart"/>
            <w:r w:rsidRPr="00B10FEA">
              <w:rPr>
                <w:rFonts w:ascii="Times New Roman" w:hAnsi="Times New Roman" w:cs="Times New Roman"/>
                <w:color w:val="000000"/>
                <w:sz w:val="24"/>
                <w:szCs w:val="24"/>
              </w:rPr>
              <w:t>quy</w:t>
            </w:r>
            <w:proofErr w:type="spellEnd"/>
            <w:r w:rsidRPr="00B10FEA">
              <w:rPr>
                <w:rFonts w:ascii="Times New Roman" w:hAnsi="Times New Roman" w:cs="Times New Roman"/>
                <w:color w:val="000000"/>
                <w:sz w:val="24"/>
                <w:szCs w:val="24"/>
              </w:rPr>
              <w:t xml:space="preserve"> </w:t>
            </w:r>
            <w:proofErr w:type="spellStart"/>
            <w:r w:rsidRPr="00B10FEA">
              <w:rPr>
                <w:rFonts w:ascii="Times New Roman" w:hAnsi="Times New Roman" w:cs="Times New Roman"/>
                <w:color w:val="000000"/>
                <w:sz w:val="24"/>
                <w:szCs w:val="24"/>
              </w:rPr>
              <w:t>định</w:t>
            </w:r>
            <w:proofErr w:type="spellEnd"/>
            <w:r w:rsidRPr="00B10FEA">
              <w:rPr>
                <w:rFonts w:ascii="Times New Roman" w:hAnsi="Times New Roman" w:cs="Times New Roman"/>
                <w:color w:val="000000"/>
                <w:sz w:val="24"/>
                <w:szCs w:val="24"/>
              </w:rPr>
              <w:t xml:space="preserve"> </w:t>
            </w:r>
            <w:proofErr w:type="spellStart"/>
            <w:r w:rsidRPr="00B10FEA">
              <w:rPr>
                <w:rFonts w:ascii="Times New Roman" w:hAnsi="Times New Roman" w:cs="Times New Roman"/>
                <w:color w:val="000000"/>
                <w:sz w:val="24"/>
                <w:szCs w:val="24"/>
              </w:rPr>
              <w:t>của</w:t>
            </w:r>
            <w:proofErr w:type="spellEnd"/>
            <w:r w:rsidRPr="00B10FEA">
              <w:rPr>
                <w:rFonts w:ascii="Times New Roman" w:hAnsi="Times New Roman" w:cs="Times New Roman"/>
                <w:color w:val="000000"/>
                <w:sz w:val="24"/>
                <w:szCs w:val="24"/>
              </w:rPr>
              <w:t xml:space="preserve"> </w:t>
            </w:r>
            <w:proofErr w:type="spellStart"/>
            <w:r w:rsidRPr="00B10FEA">
              <w:rPr>
                <w:rFonts w:ascii="Times New Roman" w:hAnsi="Times New Roman" w:cs="Times New Roman"/>
                <w:color w:val="000000"/>
                <w:sz w:val="24"/>
                <w:szCs w:val="24"/>
              </w:rPr>
              <w:t>pháp</w:t>
            </w:r>
            <w:proofErr w:type="spellEnd"/>
            <w:r w:rsidRPr="00B10FEA">
              <w:rPr>
                <w:rFonts w:ascii="Times New Roman" w:hAnsi="Times New Roman" w:cs="Times New Roman"/>
                <w:color w:val="000000"/>
                <w:sz w:val="24"/>
                <w:szCs w:val="24"/>
              </w:rPr>
              <w:t xml:space="preserve"> </w:t>
            </w:r>
            <w:proofErr w:type="spellStart"/>
            <w:r w:rsidRPr="00B10FEA">
              <w:rPr>
                <w:rFonts w:ascii="Times New Roman" w:hAnsi="Times New Roman" w:cs="Times New Roman"/>
                <w:color w:val="000000"/>
                <w:sz w:val="24"/>
                <w:szCs w:val="24"/>
              </w:rPr>
              <w:t>luật</w:t>
            </w:r>
            <w:proofErr w:type="spellEnd"/>
            <w:r w:rsidRPr="00B10FEA">
              <w:rPr>
                <w:rFonts w:ascii="Times New Roman" w:hAnsi="Times New Roman" w:cs="Times New Roman"/>
                <w:color w:val="000000"/>
                <w:sz w:val="24"/>
                <w:szCs w:val="24"/>
              </w:rPr>
              <w:t>.</w:t>
            </w:r>
          </w:p>
        </w:tc>
        <w:tc>
          <w:tcPr>
            <w:tcW w:w="6475" w:type="dxa"/>
          </w:tcPr>
          <w:p w:rsidR="00763B79" w:rsidRPr="00B10FEA" w:rsidRDefault="00763B79" w:rsidP="00B10FEA">
            <w:pPr>
              <w:spacing w:before="60" w:after="60"/>
              <w:ind w:firstLine="720"/>
              <w:rPr>
                <w:rFonts w:ascii="Times New Roman" w:hAnsi="Times New Roman" w:cs="Times New Roman"/>
                <w:b/>
                <w:bCs/>
                <w:sz w:val="24"/>
                <w:szCs w:val="24"/>
              </w:rPr>
            </w:pPr>
            <w:proofErr w:type="spellStart"/>
            <w:r w:rsidRPr="00B10FEA">
              <w:rPr>
                <w:rFonts w:ascii="Times New Roman" w:hAnsi="Times New Roman" w:cs="Times New Roman"/>
                <w:b/>
                <w:bCs/>
                <w:sz w:val="24"/>
                <w:szCs w:val="24"/>
              </w:rPr>
              <w:t>Điều</w:t>
            </w:r>
            <w:proofErr w:type="spellEnd"/>
            <w:r w:rsidRPr="00B10FEA">
              <w:rPr>
                <w:rFonts w:ascii="Times New Roman" w:hAnsi="Times New Roman" w:cs="Times New Roman"/>
                <w:b/>
                <w:bCs/>
                <w:sz w:val="24"/>
                <w:szCs w:val="24"/>
              </w:rPr>
              <w:t xml:space="preserve"> 1. </w:t>
            </w:r>
            <w:proofErr w:type="spellStart"/>
            <w:r w:rsidRPr="00B10FEA">
              <w:rPr>
                <w:rFonts w:ascii="Times New Roman" w:hAnsi="Times New Roman" w:cs="Times New Roman"/>
                <w:b/>
                <w:bCs/>
                <w:sz w:val="24"/>
                <w:szCs w:val="24"/>
              </w:rPr>
              <w:t>Tên</w:t>
            </w:r>
            <w:proofErr w:type="spellEnd"/>
            <w:r w:rsidRPr="00B10FEA">
              <w:rPr>
                <w:rFonts w:ascii="Times New Roman" w:hAnsi="Times New Roman" w:cs="Times New Roman"/>
                <w:b/>
                <w:bCs/>
                <w:sz w:val="24"/>
                <w:szCs w:val="24"/>
              </w:rPr>
              <w:t xml:space="preserve"> </w:t>
            </w:r>
            <w:proofErr w:type="spellStart"/>
            <w:r w:rsidRPr="00B10FEA">
              <w:rPr>
                <w:rFonts w:ascii="Times New Roman" w:hAnsi="Times New Roman" w:cs="Times New Roman"/>
                <w:b/>
                <w:bCs/>
                <w:sz w:val="24"/>
                <w:szCs w:val="24"/>
              </w:rPr>
              <w:t>gọi</w:t>
            </w:r>
            <w:proofErr w:type="spellEnd"/>
          </w:p>
          <w:p w:rsidR="00763B79" w:rsidRPr="00B10FEA" w:rsidRDefault="00763B79" w:rsidP="00B10FEA">
            <w:pPr>
              <w:numPr>
                <w:ilvl w:val="0"/>
                <w:numId w:val="2"/>
              </w:numPr>
              <w:spacing w:before="60" w:after="60"/>
              <w:jc w:val="both"/>
              <w:rPr>
                <w:rFonts w:ascii="Times New Roman" w:hAnsi="Times New Roman" w:cs="Times New Roman"/>
                <w:sz w:val="24"/>
                <w:szCs w:val="24"/>
              </w:rPr>
            </w:pPr>
            <w:proofErr w:type="spellStart"/>
            <w:r w:rsidRPr="00B10FEA">
              <w:rPr>
                <w:rFonts w:ascii="Times New Roman" w:hAnsi="Times New Roman" w:cs="Times New Roman"/>
                <w:sz w:val="24"/>
                <w:szCs w:val="24"/>
              </w:rPr>
              <w:t>Tên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tiếng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Việt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bCs/>
                <w:sz w:val="24"/>
                <w:szCs w:val="24"/>
              </w:rPr>
              <w:t>Hội</w:t>
            </w:r>
            <w:proofErr w:type="spellEnd"/>
            <w:r w:rsidRPr="00B10FEA">
              <w:rPr>
                <w:rFonts w:ascii="Times New Roman" w:hAnsi="Times New Roman" w:cs="Times New Roman"/>
                <w:bCs/>
                <w:sz w:val="24"/>
                <w:szCs w:val="24"/>
              </w:rPr>
              <w:t xml:space="preserve"> Tin </w:t>
            </w:r>
            <w:proofErr w:type="spellStart"/>
            <w:r w:rsidRPr="00B10FEA">
              <w:rPr>
                <w:rFonts w:ascii="Times New Roman" w:hAnsi="Times New Roman" w:cs="Times New Roman"/>
                <w:bCs/>
                <w:sz w:val="24"/>
                <w:szCs w:val="24"/>
              </w:rPr>
              <w:t>học</w:t>
            </w:r>
            <w:proofErr w:type="spellEnd"/>
            <w:r w:rsidRPr="00B10FEA">
              <w:rPr>
                <w:rFonts w:ascii="Times New Roman" w:hAnsi="Times New Roman" w:cs="Times New Roman"/>
                <w:bCs/>
                <w:sz w:val="24"/>
                <w:szCs w:val="24"/>
              </w:rPr>
              <w:t xml:space="preserve"> </w:t>
            </w:r>
            <w:proofErr w:type="spellStart"/>
            <w:r w:rsidRPr="00B10FEA">
              <w:rPr>
                <w:rFonts w:ascii="Times New Roman" w:hAnsi="Times New Roman" w:cs="Times New Roman"/>
                <w:bCs/>
                <w:sz w:val="24"/>
                <w:szCs w:val="24"/>
              </w:rPr>
              <w:t>Việt</w:t>
            </w:r>
            <w:proofErr w:type="spellEnd"/>
            <w:r w:rsidRPr="00B10FEA">
              <w:rPr>
                <w:rFonts w:ascii="Times New Roman" w:hAnsi="Times New Roman" w:cs="Times New Roman"/>
                <w:bCs/>
                <w:sz w:val="24"/>
                <w:szCs w:val="24"/>
              </w:rPr>
              <w:t xml:space="preserve"> Nam</w:t>
            </w:r>
            <w:r w:rsidRPr="00B10FEA">
              <w:rPr>
                <w:rFonts w:ascii="Times New Roman" w:hAnsi="Times New Roman" w:cs="Times New Roman"/>
                <w:sz w:val="24"/>
                <w:szCs w:val="24"/>
              </w:rPr>
              <w:t xml:space="preserve">. </w:t>
            </w:r>
          </w:p>
          <w:p w:rsidR="00763B79" w:rsidRPr="00B10FEA" w:rsidRDefault="00763B79" w:rsidP="00B10FEA">
            <w:pPr>
              <w:numPr>
                <w:ilvl w:val="0"/>
                <w:numId w:val="2"/>
              </w:numPr>
              <w:spacing w:before="60" w:after="60"/>
              <w:ind w:left="0" w:firstLine="720"/>
              <w:jc w:val="both"/>
              <w:rPr>
                <w:rFonts w:ascii="Times New Roman" w:hAnsi="Times New Roman" w:cs="Times New Roman"/>
                <w:sz w:val="24"/>
                <w:szCs w:val="24"/>
              </w:rPr>
            </w:pPr>
            <w:proofErr w:type="spellStart"/>
            <w:r w:rsidRPr="00B10FEA">
              <w:rPr>
                <w:rFonts w:ascii="Times New Roman" w:hAnsi="Times New Roman" w:cs="Times New Roman"/>
                <w:sz w:val="24"/>
                <w:szCs w:val="24"/>
              </w:rPr>
              <w:t>Tên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giao</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dịch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bằng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tiếng</w:t>
            </w:r>
            <w:proofErr w:type="spellEnd"/>
            <w:r w:rsidRPr="00B10FEA">
              <w:rPr>
                <w:rFonts w:ascii="Times New Roman" w:hAnsi="Times New Roman" w:cs="Times New Roman"/>
                <w:sz w:val="24"/>
                <w:szCs w:val="24"/>
              </w:rPr>
              <w:t xml:space="preserve"> Anh: </w:t>
            </w:r>
            <w:r w:rsidRPr="00B10FEA">
              <w:rPr>
                <w:rFonts w:ascii="Times New Roman" w:hAnsi="Times New Roman" w:cs="Times New Roman"/>
                <w:bCs/>
                <w:sz w:val="24"/>
                <w:szCs w:val="24"/>
              </w:rPr>
              <w:t>Vietnam Association for Information Processing.</w:t>
            </w:r>
          </w:p>
          <w:p w:rsidR="00763B79" w:rsidRPr="00B10FEA" w:rsidRDefault="00763B79" w:rsidP="00B10FEA">
            <w:pPr>
              <w:numPr>
                <w:ilvl w:val="0"/>
                <w:numId w:val="2"/>
              </w:numPr>
              <w:spacing w:before="60" w:after="60"/>
              <w:ind w:left="0" w:firstLine="720"/>
              <w:jc w:val="both"/>
              <w:rPr>
                <w:rFonts w:ascii="Times New Roman" w:hAnsi="Times New Roman" w:cs="Times New Roman"/>
                <w:sz w:val="24"/>
                <w:szCs w:val="24"/>
              </w:rPr>
            </w:pPr>
            <w:proofErr w:type="spellStart"/>
            <w:r w:rsidRPr="00B10FEA">
              <w:rPr>
                <w:rFonts w:ascii="Times New Roman" w:hAnsi="Times New Roman" w:cs="Times New Roman"/>
                <w:sz w:val="24"/>
                <w:szCs w:val="24"/>
              </w:rPr>
              <w:t>Tên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viết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tắt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tiếng</w:t>
            </w:r>
            <w:proofErr w:type="spellEnd"/>
            <w:r w:rsidRPr="00B10FEA">
              <w:rPr>
                <w:rFonts w:ascii="Times New Roman" w:hAnsi="Times New Roman" w:cs="Times New Roman"/>
                <w:sz w:val="24"/>
                <w:szCs w:val="24"/>
              </w:rPr>
              <w:t xml:space="preserve"> Anh:  </w:t>
            </w:r>
            <w:r w:rsidRPr="00B10FEA">
              <w:rPr>
                <w:rFonts w:ascii="Times New Roman" w:hAnsi="Times New Roman" w:cs="Times New Roman"/>
                <w:bCs/>
                <w:sz w:val="24"/>
                <w:szCs w:val="24"/>
              </w:rPr>
              <w:t>VAIP</w:t>
            </w:r>
          </w:p>
        </w:tc>
      </w:tr>
      <w:tr w:rsidR="00763B79" w:rsidRPr="00B10FEA" w:rsidTr="00763B79">
        <w:tc>
          <w:tcPr>
            <w:tcW w:w="6475" w:type="dxa"/>
          </w:tcPr>
          <w:p w:rsidR="006D3EFE" w:rsidRPr="00B10FEA" w:rsidRDefault="006D3EFE" w:rsidP="00B10FEA">
            <w:pPr>
              <w:pStyle w:val="Heading2"/>
              <w:spacing w:before="60" w:after="60"/>
              <w:outlineLvl w:val="1"/>
              <w:rPr>
                <w:rFonts w:ascii="Times New Roman" w:hAnsi="Times New Roman" w:cs="Times New Roman"/>
                <w:b/>
                <w:color w:val="auto"/>
                <w:sz w:val="24"/>
                <w:szCs w:val="24"/>
              </w:rPr>
            </w:pPr>
            <w:proofErr w:type="spellStart"/>
            <w:r w:rsidRPr="00B10FEA">
              <w:rPr>
                <w:rFonts w:ascii="Times New Roman" w:hAnsi="Times New Roman" w:cs="Times New Roman"/>
                <w:b/>
                <w:color w:val="auto"/>
                <w:sz w:val="24"/>
                <w:szCs w:val="24"/>
              </w:rPr>
              <w:t>Điều</w:t>
            </w:r>
            <w:proofErr w:type="spellEnd"/>
            <w:r w:rsidRPr="00B10FEA">
              <w:rPr>
                <w:rFonts w:ascii="Times New Roman" w:hAnsi="Times New Roman" w:cs="Times New Roman"/>
                <w:b/>
                <w:color w:val="auto"/>
                <w:sz w:val="24"/>
                <w:szCs w:val="24"/>
              </w:rPr>
              <w:t xml:space="preserve"> 2. </w:t>
            </w:r>
            <w:proofErr w:type="spellStart"/>
            <w:r w:rsidRPr="00B10FEA">
              <w:rPr>
                <w:rFonts w:ascii="Times New Roman" w:hAnsi="Times New Roman" w:cs="Times New Roman"/>
                <w:b/>
                <w:color w:val="auto"/>
                <w:sz w:val="24"/>
                <w:szCs w:val="24"/>
              </w:rPr>
              <w:t>Tôn</w:t>
            </w:r>
            <w:proofErr w:type="spellEnd"/>
            <w:r w:rsidRPr="00B10FEA">
              <w:rPr>
                <w:rFonts w:ascii="Times New Roman" w:hAnsi="Times New Roman" w:cs="Times New Roman"/>
                <w:b/>
                <w:color w:val="auto"/>
                <w:sz w:val="24"/>
                <w:szCs w:val="24"/>
              </w:rPr>
              <w:t xml:space="preserve"> </w:t>
            </w:r>
            <w:proofErr w:type="spellStart"/>
            <w:r w:rsidRPr="00B10FEA">
              <w:rPr>
                <w:rFonts w:ascii="Times New Roman" w:hAnsi="Times New Roman" w:cs="Times New Roman"/>
                <w:b/>
                <w:color w:val="auto"/>
                <w:sz w:val="24"/>
                <w:szCs w:val="24"/>
              </w:rPr>
              <w:t>chỉ</w:t>
            </w:r>
            <w:proofErr w:type="spellEnd"/>
            <w:r w:rsidRPr="00B10FEA">
              <w:rPr>
                <w:rFonts w:ascii="Times New Roman" w:hAnsi="Times New Roman" w:cs="Times New Roman"/>
                <w:b/>
                <w:color w:val="auto"/>
                <w:sz w:val="24"/>
                <w:szCs w:val="24"/>
              </w:rPr>
              <w:t xml:space="preserve">, </w:t>
            </w:r>
            <w:proofErr w:type="spellStart"/>
            <w:r w:rsidRPr="00B10FEA">
              <w:rPr>
                <w:rFonts w:ascii="Times New Roman" w:hAnsi="Times New Roman" w:cs="Times New Roman"/>
                <w:b/>
                <w:color w:val="auto"/>
                <w:sz w:val="24"/>
                <w:szCs w:val="24"/>
              </w:rPr>
              <w:t>mục</w:t>
            </w:r>
            <w:proofErr w:type="spellEnd"/>
            <w:r w:rsidRPr="00B10FEA">
              <w:rPr>
                <w:rFonts w:ascii="Times New Roman" w:hAnsi="Times New Roman" w:cs="Times New Roman"/>
                <w:b/>
                <w:color w:val="auto"/>
                <w:sz w:val="24"/>
                <w:szCs w:val="24"/>
              </w:rPr>
              <w:t xml:space="preserve"> </w:t>
            </w:r>
            <w:proofErr w:type="spellStart"/>
            <w:r w:rsidRPr="00B10FEA">
              <w:rPr>
                <w:rFonts w:ascii="Times New Roman" w:hAnsi="Times New Roman" w:cs="Times New Roman"/>
                <w:b/>
                <w:color w:val="auto"/>
                <w:sz w:val="24"/>
                <w:szCs w:val="24"/>
              </w:rPr>
              <w:t>đích</w:t>
            </w:r>
            <w:proofErr w:type="spellEnd"/>
          </w:p>
          <w:p w:rsidR="006D3EFE" w:rsidRPr="00B10FEA" w:rsidRDefault="006D3EFE" w:rsidP="00B10FEA">
            <w:pPr>
              <w:numPr>
                <w:ilvl w:val="0"/>
                <w:numId w:val="3"/>
              </w:numPr>
              <w:spacing w:before="60" w:after="60"/>
              <w:ind w:left="0" w:firstLine="720"/>
              <w:jc w:val="both"/>
              <w:rPr>
                <w:rFonts w:ascii="Times New Roman" w:hAnsi="Times New Roman" w:cs="Times New Roman"/>
                <w:sz w:val="24"/>
                <w:szCs w:val="24"/>
              </w:rPr>
            </w:pPr>
            <w:proofErr w:type="spellStart"/>
            <w:r w:rsidRPr="00B10FEA">
              <w:rPr>
                <w:rFonts w:ascii="Times New Roman" w:hAnsi="Times New Roman" w:cs="Times New Roman"/>
                <w:sz w:val="24"/>
                <w:szCs w:val="24"/>
              </w:rPr>
              <w:t>Hội</w:t>
            </w:r>
            <w:proofErr w:type="spellEnd"/>
            <w:r w:rsidRPr="00B10FEA">
              <w:rPr>
                <w:rFonts w:ascii="Times New Roman" w:hAnsi="Times New Roman" w:cs="Times New Roman"/>
                <w:sz w:val="24"/>
                <w:szCs w:val="24"/>
              </w:rPr>
              <w:t xml:space="preserve"> Tin </w:t>
            </w:r>
            <w:proofErr w:type="spellStart"/>
            <w:r w:rsidRPr="00B10FEA">
              <w:rPr>
                <w:rFonts w:ascii="Times New Roman" w:hAnsi="Times New Roman" w:cs="Times New Roman"/>
                <w:sz w:val="24"/>
                <w:szCs w:val="24"/>
              </w:rPr>
              <w:t>học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Việt</w:t>
            </w:r>
            <w:proofErr w:type="spellEnd"/>
            <w:r w:rsidRPr="00B10FEA">
              <w:rPr>
                <w:rFonts w:ascii="Times New Roman" w:hAnsi="Times New Roman" w:cs="Times New Roman"/>
                <w:sz w:val="24"/>
                <w:szCs w:val="24"/>
              </w:rPr>
              <w:t xml:space="preserve"> Nam (</w:t>
            </w:r>
            <w:proofErr w:type="spellStart"/>
            <w:r w:rsidRPr="00B10FEA">
              <w:rPr>
                <w:rFonts w:ascii="Times New Roman" w:hAnsi="Times New Roman" w:cs="Times New Roman"/>
                <w:sz w:val="24"/>
                <w:szCs w:val="24"/>
              </w:rPr>
              <w:t>sau</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đây</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gọi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tắt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là</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Hội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là</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tổ</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chức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xa</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hội</w:t>
            </w:r>
            <w:proofErr w:type="spellEnd"/>
            <w:r w:rsidRPr="00B10FEA">
              <w:rPr>
                <w:rFonts w:ascii="Times New Roman" w:hAnsi="Times New Roman" w:cs="Times New Roman"/>
                <w:sz w:val="24"/>
                <w:szCs w:val="24"/>
              </w:rPr>
              <w:t xml:space="preserve"> - </w:t>
            </w:r>
            <w:proofErr w:type="spellStart"/>
            <w:r w:rsidRPr="00B10FEA">
              <w:rPr>
                <w:rFonts w:ascii="Times New Roman" w:hAnsi="Times New Roman" w:cs="Times New Roman"/>
                <w:sz w:val="24"/>
                <w:szCs w:val="24"/>
              </w:rPr>
              <w:t>nghê</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nghiệp</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tự</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nguyện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của</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các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cá</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nhân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tô</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chức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Việt</w:t>
            </w:r>
            <w:proofErr w:type="spellEnd"/>
            <w:r w:rsidRPr="00B10FEA">
              <w:rPr>
                <w:rFonts w:ascii="Times New Roman" w:hAnsi="Times New Roman" w:cs="Times New Roman"/>
                <w:sz w:val="24"/>
                <w:szCs w:val="24"/>
              </w:rPr>
              <w:t xml:space="preserve"> Nam </w:t>
            </w:r>
            <w:proofErr w:type="spellStart"/>
            <w:r w:rsidRPr="00B10FEA">
              <w:rPr>
                <w:rFonts w:ascii="Times New Roman" w:hAnsi="Times New Roman" w:cs="Times New Roman"/>
                <w:sz w:val="24"/>
                <w:szCs w:val="24"/>
              </w:rPr>
              <w:t>hoạt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động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nghiên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cứu</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đào</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tạo</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phổ</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biến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ứng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dụng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sản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xuất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kinh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doanh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cung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cấp</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dịch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vụ</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trong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lĩnh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vực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công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nghệ</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thông</w:t>
            </w:r>
            <w:proofErr w:type="spellEnd"/>
            <w:r w:rsidRPr="00B10FEA">
              <w:rPr>
                <w:rFonts w:ascii="Times New Roman" w:hAnsi="Times New Roman" w:cs="Times New Roman"/>
                <w:sz w:val="24"/>
                <w:szCs w:val="24"/>
              </w:rPr>
              <w:t xml:space="preserve"> tin </w:t>
            </w:r>
            <w:proofErr w:type="spellStart"/>
            <w:r w:rsidRPr="00B10FEA">
              <w:rPr>
                <w:rFonts w:ascii="Times New Roman" w:hAnsi="Times New Roman" w:cs="Times New Roman"/>
                <w:sz w:val="24"/>
                <w:szCs w:val="24"/>
              </w:rPr>
              <w:t>và</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những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người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có</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đóng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góp</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hoặc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tạo</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điều</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kiện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thuận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lợi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cho</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sự</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phát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triển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công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nghệ</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thông</w:t>
            </w:r>
            <w:proofErr w:type="spellEnd"/>
            <w:r w:rsidRPr="00B10FEA">
              <w:rPr>
                <w:rFonts w:ascii="Times New Roman" w:hAnsi="Times New Roman" w:cs="Times New Roman"/>
                <w:sz w:val="24"/>
                <w:szCs w:val="24"/>
              </w:rPr>
              <w:t xml:space="preserve"> tin </w:t>
            </w:r>
            <w:proofErr w:type="spellStart"/>
            <w:r w:rsidRPr="00B10FEA">
              <w:rPr>
                <w:rFonts w:ascii="Times New Roman" w:hAnsi="Times New Roman" w:cs="Times New Roman"/>
                <w:sz w:val="24"/>
                <w:szCs w:val="24"/>
              </w:rPr>
              <w:t>của</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Việt</w:t>
            </w:r>
            <w:proofErr w:type="spellEnd"/>
            <w:r w:rsidRPr="00B10FEA">
              <w:rPr>
                <w:rFonts w:ascii="Times New Roman" w:hAnsi="Times New Roman" w:cs="Times New Roman"/>
                <w:sz w:val="24"/>
                <w:szCs w:val="24"/>
              </w:rPr>
              <w:t xml:space="preserve"> Nam.</w:t>
            </w:r>
          </w:p>
          <w:p w:rsidR="00763B79" w:rsidRPr="00B10FEA" w:rsidRDefault="006D3EFE" w:rsidP="00B10FEA">
            <w:pPr>
              <w:numPr>
                <w:ilvl w:val="0"/>
                <w:numId w:val="3"/>
              </w:numPr>
              <w:spacing w:before="60" w:after="60"/>
              <w:ind w:left="0" w:firstLine="720"/>
              <w:jc w:val="both"/>
              <w:rPr>
                <w:rFonts w:ascii="Times New Roman" w:hAnsi="Times New Roman" w:cs="Times New Roman"/>
                <w:sz w:val="24"/>
                <w:szCs w:val="24"/>
              </w:rPr>
            </w:pPr>
            <w:proofErr w:type="spellStart"/>
            <w:r w:rsidRPr="00B10FEA">
              <w:rPr>
                <w:rFonts w:ascii="Times New Roman" w:hAnsi="Times New Roman" w:cs="Times New Roman"/>
                <w:sz w:val="24"/>
                <w:szCs w:val="24"/>
              </w:rPr>
              <w:t>Mục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đích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của</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Hội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là</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tập</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hợp</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hội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viên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để</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góp</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phần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đẩy</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mạnh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nghiên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cứu</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đào</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tạo</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phổ</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biến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ứng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dụng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và</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phát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triển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công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nghệ</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thông</w:t>
            </w:r>
            <w:proofErr w:type="spellEnd"/>
            <w:r w:rsidRPr="00B10FEA">
              <w:rPr>
                <w:rFonts w:ascii="Times New Roman" w:hAnsi="Times New Roman" w:cs="Times New Roman"/>
                <w:sz w:val="24"/>
                <w:szCs w:val="24"/>
              </w:rPr>
              <w:t xml:space="preserve"> tin </w:t>
            </w:r>
            <w:proofErr w:type="spellStart"/>
            <w:r w:rsidRPr="00B10FEA">
              <w:rPr>
                <w:rFonts w:ascii="Times New Roman" w:hAnsi="Times New Roman" w:cs="Times New Roman"/>
                <w:sz w:val="24"/>
                <w:szCs w:val="24"/>
              </w:rPr>
              <w:t>phục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vụ</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sự</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nghiệp</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công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nghiệp</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hóa</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hiện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đại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hóa</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đất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nước</w:t>
            </w:r>
            <w:proofErr w:type="spellEnd"/>
            <w:r w:rsidRPr="00B10FEA">
              <w:rPr>
                <w:rFonts w:ascii="Times New Roman" w:hAnsi="Times New Roman" w:cs="Times New Roman"/>
                <w:sz w:val="24"/>
                <w:szCs w:val="24"/>
              </w:rPr>
              <w:t>.</w:t>
            </w:r>
          </w:p>
        </w:tc>
        <w:tc>
          <w:tcPr>
            <w:tcW w:w="6475" w:type="dxa"/>
          </w:tcPr>
          <w:p w:rsidR="006D3EFE" w:rsidRPr="00B10FEA" w:rsidRDefault="006D3EFE" w:rsidP="00B10FEA">
            <w:pPr>
              <w:spacing w:before="60" w:after="60"/>
              <w:ind w:firstLine="720"/>
              <w:rPr>
                <w:rFonts w:ascii="Times New Roman" w:hAnsi="Times New Roman" w:cs="Times New Roman"/>
                <w:b/>
                <w:bCs/>
                <w:sz w:val="24"/>
                <w:szCs w:val="24"/>
              </w:rPr>
            </w:pPr>
            <w:proofErr w:type="spellStart"/>
            <w:r w:rsidRPr="00B10FEA">
              <w:rPr>
                <w:rFonts w:ascii="Times New Roman" w:hAnsi="Times New Roman" w:cs="Times New Roman"/>
                <w:b/>
                <w:bCs/>
                <w:sz w:val="24"/>
                <w:szCs w:val="24"/>
              </w:rPr>
              <w:t>Điều</w:t>
            </w:r>
            <w:proofErr w:type="spellEnd"/>
            <w:r w:rsidRPr="00B10FEA">
              <w:rPr>
                <w:rFonts w:ascii="Times New Roman" w:hAnsi="Times New Roman" w:cs="Times New Roman"/>
                <w:sz w:val="24"/>
                <w:szCs w:val="24"/>
              </w:rPr>
              <w:t xml:space="preserve"> </w:t>
            </w:r>
            <w:r w:rsidRPr="00B10FEA">
              <w:rPr>
                <w:rFonts w:ascii="Times New Roman" w:hAnsi="Times New Roman" w:cs="Times New Roman"/>
                <w:b/>
                <w:bCs/>
                <w:sz w:val="24"/>
                <w:szCs w:val="24"/>
              </w:rPr>
              <w:t xml:space="preserve">2. </w:t>
            </w:r>
            <w:proofErr w:type="spellStart"/>
            <w:r w:rsidRPr="00B10FEA">
              <w:rPr>
                <w:rFonts w:ascii="Times New Roman" w:hAnsi="Times New Roman" w:cs="Times New Roman"/>
                <w:b/>
                <w:bCs/>
                <w:sz w:val="24"/>
                <w:szCs w:val="24"/>
              </w:rPr>
              <w:t>Tôn</w:t>
            </w:r>
            <w:proofErr w:type="spellEnd"/>
            <w:r w:rsidRPr="00B10FEA">
              <w:rPr>
                <w:rFonts w:ascii="Times New Roman" w:hAnsi="Times New Roman" w:cs="Times New Roman"/>
                <w:b/>
                <w:bCs/>
                <w:sz w:val="24"/>
                <w:szCs w:val="24"/>
              </w:rPr>
              <w:t xml:space="preserve"> </w:t>
            </w:r>
            <w:proofErr w:type="spellStart"/>
            <w:r w:rsidRPr="00B10FEA">
              <w:rPr>
                <w:rFonts w:ascii="Times New Roman" w:hAnsi="Times New Roman" w:cs="Times New Roman"/>
                <w:b/>
                <w:bCs/>
                <w:sz w:val="24"/>
                <w:szCs w:val="24"/>
              </w:rPr>
              <w:t>chỉ</w:t>
            </w:r>
            <w:proofErr w:type="spellEnd"/>
            <w:r w:rsidRPr="00B10FEA">
              <w:rPr>
                <w:rFonts w:ascii="Times New Roman" w:hAnsi="Times New Roman" w:cs="Times New Roman"/>
                <w:b/>
                <w:bCs/>
                <w:sz w:val="24"/>
                <w:szCs w:val="24"/>
              </w:rPr>
              <w:t xml:space="preserve">, </w:t>
            </w:r>
            <w:proofErr w:type="spellStart"/>
            <w:r w:rsidRPr="00B10FEA">
              <w:rPr>
                <w:rFonts w:ascii="Times New Roman" w:hAnsi="Times New Roman" w:cs="Times New Roman"/>
                <w:b/>
                <w:bCs/>
                <w:sz w:val="24"/>
                <w:szCs w:val="24"/>
              </w:rPr>
              <w:t>mục</w:t>
            </w:r>
            <w:proofErr w:type="spellEnd"/>
            <w:r w:rsidRPr="00B10FEA">
              <w:rPr>
                <w:rFonts w:ascii="Times New Roman" w:hAnsi="Times New Roman" w:cs="Times New Roman"/>
                <w:b/>
                <w:bCs/>
                <w:sz w:val="24"/>
                <w:szCs w:val="24"/>
              </w:rPr>
              <w:t xml:space="preserve"> </w:t>
            </w:r>
            <w:proofErr w:type="spellStart"/>
            <w:r w:rsidRPr="00B10FEA">
              <w:rPr>
                <w:rFonts w:ascii="Times New Roman" w:hAnsi="Times New Roman" w:cs="Times New Roman"/>
                <w:b/>
                <w:bCs/>
                <w:sz w:val="24"/>
                <w:szCs w:val="24"/>
              </w:rPr>
              <w:t>đích</w:t>
            </w:r>
            <w:proofErr w:type="spellEnd"/>
            <w:r w:rsidRPr="00B10FEA">
              <w:rPr>
                <w:rFonts w:ascii="Times New Roman" w:hAnsi="Times New Roman" w:cs="Times New Roman"/>
                <w:b/>
                <w:bCs/>
                <w:sz w:val="24"/>
                <w:szCs w:val="24"/>
              </w:rPr>
              <w:t xml:space="preserve"> </w:t>
            </w:r>
            <w:proofErr w:type="spellStart"/>
            <w:r w:rsidRPr="00B10FEA">
              <w:rPr>
                <w:rFonts w:ascii="Times New Roman" w:hAnsi="Times New Roman" w:cs="Times New Roman"/>
                <w:b/>
                <w:bCs/>
                <w:sz w:val="24"/>
                <w:szCs w:val="24"/>
              </w:rPr>
              <w:t>và</w:t>
            </w:r>
            <w:proofErr w:type="spellEnd"/>
            <w:r w:rsidRPr="00B10FEA">
              <w:rPr>
                <w:rFonts w:ascii="Times New Roman" w:hAnsi="Times New Roman" w:cs="Times New Roman"/>
                <w:b/>
                <w:bCs/>
                <w:sz w:val="24"/>
                <w:szCs w:val="24"/>
              </w:rPr>
              <w:t xml:space="preserve"> </w:t>
            </w:r>
            <w:proofErr w:type="spellStart"/>
            <w:r w:rsidRPr="00B10FEA">
              <w:rPr>
                <w:rFonts w:ascii="Times New Roman" w:hAnsi="Times New Roman" w:cs="Times New Roman"/>
                <w:b/>
                <w:bCs/>
                <w:sz w:val="24"/>
                <w:szCs w:val="24"/>
              </w:rPr>
              <w:t>lĩnh</w:t>
            </w:r>
            <w:proofErr w:type="spellEnd"/>
            <w:r w:rsidRPr="00B10FEA">
              <w:rPr>
                <w:rFonts w:ascii="Times New Roman" w:hAnsi="Times New Roman" w:cs="Times New Roman"/>
                <w:b/>
                <w:bCs/>
                <w:sz w:val="24"/>
                <w:szCs w:val="24"/>
              </w:rPr>
              <w:t xml:space="preserve"> </w:t>
            </w:r>
            <w:proofErr w:type="spellStart"/>
            <w:r w:rsidRPr="00B10FEA">
              <w:rPr>
                <w:rFonts w:ascii="Times New Roman" w:hAnsi="Times New Roman" w:cs="Times New Roman"/>
                <w:b/>
                <w:bCs/>
                <w:sz w:val="24"/>
                <w:szCs w:val="24"/>
              </w:rPr>
              <w:t>vực</w:t>
            </w:r>
            <w:proofErr w:type="spellEnd"/>
            <w:r w:rsidRPr="00B10FEA">
              <w:rPr>
                <w:rFonts w:ascii="Times New Roman" w:hAnsi="Times New Roman" w:cs="Times New Roman"/>
                <w:b/>
                <w:bCs/>
                <w:sz w:val="24"/>
                <w:szCs w:val="24"/>
              </w:rPr>
              <w:t xml:space="preserve"> </w:t>
            </w:r>
            <w:proofErr w:type="spellStart"/>
            <w:r w:rsidRPr="00B10FEA">
              <w:rPr>
                <w:rFonts w:ascii="Times New Roman" w:hAnsi="Times New Roman" w:cs="Times New Roman"/>
                <w:b/>
                <w:bCs/>
                <w:sz w:val="24"/>
                <w:szCs w:val="24"/>
              </w:rPr>
              <w:t>hoạt</w:t>
            </w:r>
            <w:proofErr w:type="spellEnd"/>
            <w:r w:rsidRPr="00B10FEA">
              <w:rPr>
                <w:rFonts w:ascii="Times New Roman" w:hAnsi="Times New Roman" w:cs="Times New Roman"/>
                <w:b/>
                <w:bCs/>
                <w:sz w:val="24"/>
                <w:szCs w:val="24"/>
              </w:rPr>
              <w:t xml:space="preserve"> </w:t>
            </w:r>
            <w:proofErr w:type="spellStart"/>
            <w:r w:rsidRPr="00B10FEA">
              <w:rPr>
                <w:rFonts w:ascii="Times New Roman" w:hAnsi="Times New Roman" w:cs="Times New Roman"/>
                <w:b/>
                <w:bCs/>
                <w:sz w:val="24"/>
                <w:szCs w:val="24"/>
              </w:rPr>
              <w:t>động</w:t>
            </w:r>
            <w:proofErr w:type="spellEnd"/>
          </w:p>
          <w:p w:rsidR="006D3EFE" w:rsidRPr="00B10FEA" w:rsidRDefault="006D3EFE" w:rsidP="00B10FEA">
            <w:pPr>
              <w:numPr>
                <w:ilvl w:val="0"/>
                <w:numId w:val="3"/>
              </w:numPr>
              <w:spacing w:before="60" w:after="60"/>
              <w:ind w:left="0" w:firstLine="720"/>
              <w:jc w:val="both"/>
              <w:rPr>
                <w:rFonts w:ascii="Times New Roman" w:hAnsi="Times New Roman" w:cs="Times New Roman"/>
                <w:sz w:val="24"/>
                <w:szCs w:val="24"/>
              </w:rPr>
            </w:pPr>
            <w:proofErr w:type="spellStart"/>
            <w:r w:rsidRPr="00B10FEA">
              <w:rPr>
                <w:rFonts w:ascii="Times New Roman" w:hAnsi="Times New Roman" w:cs="Times New Roman"/>
                <w:sz w:val="24"/>
                <w:szCs w:val="24"/>
              </w:rPr>
              <w:t>Hội</w:t>
            </w:r>
            <w:proofErr w:type="spellEnd"/>
            <w:r w:rsidRPr="00B10FEA">
              <w:rPr>
                <w:rFonts w:ascii="Times New Roman" w:hAnsi="Times New Roman" w:cs="Times New Roman"/>
                <w:sz w:val="24"/>
                <w:szCs w:val="24"/>
              </w:rPr>
              <w:t xml:space="preserve"> Tin </w:t>
            </w:r>
            <w:proofErr w:type="spellStart"/>
            <w:r w:rsidRPr="00B10FEA">
              <w:rPr>
                <w:rFonts w:ascii="Times New Roman" w:hAnsi="Times New Roman" w:cs="Times New Roman"/>
                <w:sz w:val="24"/>
                <w:szCs w:val="24"/>
              </w:rPr>
              <w:t>học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Việt</w:t>
            </w:r>
            <w:proofErr w:type="spellEnd"/>
            <w:r w:rsidRPr="00B10FEA">
              <w:rPr>
                <w:rFonts w:ascii="Times New Roman" w:hAnsi="Times New Roman" w:cs="Times New Roman"/>
                <w:sz w:val="24"/>
                <w:szCs w:val="24"/>
              </w:rPr>
              <w:t xml:space="preserve"> Nam (</w:t>
            </w:r>
            <w:proofErr w:type="spellStart"/>
            <w:r w:rsidRPr="00B10FEA">
              <w:rPr>
                <w:rFonts w:ascii="Times New Roman" w:hAnsi="Times New Roman" w:cs="Times New Roman"/>
                <w:sz w:val="24"/>
                <w:szCs w:val="24"/>
              </w:rPr>
              <w:t>sau</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đây</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gọi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tắt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là</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Hội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là</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tổ</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chức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xa</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hội</w:t>
            </w:r>
            <w:proofErr w:type="spellEnd"/>
            <w:r w:rsidRPr="00B10FEA">
              <w:rPr>
                <w:rFonts w:ascii="Times New Roman" w:hAnsi="Times New Roman" w:cs="Times New Roman"/>
                <w:sz w:val="24"/>
                <w:szCs w:val="24"/>
              </w:rPr>
              <w:t xml:space="preserve"> - </w:t>
            </w:r>
            <w:proofErr w:type="spellStart"/>
            <w:r w:rsidRPr="00B10FEA">
              <w:rPr>
                <w:rFonts w:ascii="Times New Roman" w:hAnsi="Times New Roman" w:cs="Times New Roman"/>
                <w:sz w:val="24"/>
                <w:szCs w:val="24"/>
              </w:rPr>
              <w:t>nghê</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nghiệp</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tự</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nguyện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của</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các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cá</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nhân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tô</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chức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Việt</w:t>
            </w:r>
            <w:proofErr w:type="spellEnd"/>
            <w:r w:rsidRPr="00B10FEA">
              <w:rPr>
                <w:rFonts w:ascii="Times New Roman" w:hAnsi="Times New Roman" w:cs="Times New Roman"/>
                <w:sz w:val="24"/>
                <w:szCs w:val="24"/>
              </w:rPr>
              <w:t xml:space="preserve"> Nam </w:t>
            </w:r>
            <w:proofErr w:type="spellStart"/>
            <w:r w:rsidRPr="00B10FEA">
              <w:rPr>
                <w:rFonts w:ascii="Times New Roman" w:hAnsi="Times New Roman" w:cs="Times New Roman"/>
                <w:sz w:val="24"/>
                <w:szCs w:val="24"/>
              </w:rPr>
              <w:t>hoạt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động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nghiên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cứu</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đào</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tạo</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phổ</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biến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ứng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dụng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sản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xuất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kinh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doanh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cung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cấp</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dịch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vụ</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trong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lĩnh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vực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công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nghệ</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thông</w:t>
            </w:r>
            <w:proofErr w:type="spellEnd"/>
            <w:r w:rsidRPr="00B10FEA">
              <w:rPr>
                <w:rFonts w:ascii="Times New Roman" w:hAnsi="Times New Roman" w:cs="Times New Roman"/>
                <w:sz w:val="24"/>
                <w:szCs w:val="24"/>
              </w:rPr>
              <w:t xml:space="preserve"> tin </w:t>
            </w:r>
            <w:proofErr w:type="spellStart"/>
            <w:r w:rsidRPr="00B10FEA">
              <w:rPr>
                <w:rFonts w:ascii="Times New Roman" w:hAnsi="Times New Roman" w:cs="Times New Roman"/>
                <w:sz w:val="24"/>
                <w:szCs w:val="24"/>
              </w:rPr>
              <w:t>và</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những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người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có</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đóng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góp</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hoặc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tạo</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điều</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kiện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thuận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lợi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cho</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sự</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phát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triển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công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nghệ</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thông</w:t>
            </w:r>
            <w:proofErr w:type="spellEnd"/>
            <w:r w:rsidRPr="00B10FEA">
              <w:rPr>
                <w:rFonts w:ascii="Times New Roman" w:hAnsi="Times New Roman" w:cs="Times New Roman"/>
                <w:sz w:val="24"/>
                <w:szCs w:val="24"/>
              </w:rPr>
              <w:t xml:space="preserve"> tin </w:t>
            </w:r>
            <w:proofErr w:type="spellStart"/>
            <w:r w:rsidRPr="00B10FEA">
              <w:rPr>
                <w:rFonts w:ascii="Times New Roman" w:hAnsi="Times New Roman" w:cs="Times New Roman"/>
                <w:sz w:val="24"/>
                <w:szCs w:val="24"/>
              </w:rPr>
              <w:t>của</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Việt</w:t>
            </w:r>
            <w:proofErr w:type="spellEnd"/>
            <w:r w:rsidRPr="00B10FEA">
              <w:rPr>
                <w:rFonts w:ascii="Times New Roman" w:hAnsi="Times New Roman" w:cs="Times New Roman"/>
                <w:sz w:val="24"/>
                <w:szCs w:val="24"/>
              </w:rPr>
              <w:t xml:space="preserve"> Nam.</w:t>
            </w:r>
          </w:p>
          <w:p w:rsidR="00763B79" w:rsidRPr="00B10FEA" w:rsidRDefault="006D3EFE" w:rsidP="00B10FEA">
            <w:pPr>
              <w:numPr>
                <w:ilvl w:val="0"/>
                <w:numId w:val="3"/>
              </w:numPr>
              <w:spacing w:before="60" w:after="60"/>
              <w:ind w:left="0" w:firstLine="720"/>
              <w:jc w:val="both"/>
              <w:rPr>
                <w:rFonts w:ascii="Times New Roman" w:hAnsi="Times New Roman" w:cs="Times New Roman"/>
                <w:sz w:val="24"/>
                <w:szCs w:val="24"/>
              </w:rPr>
            </w:pPr>
            <w:proofErr w:type="spellStart"/>
            <w:r w:rsidRPr="00B10FEA">
              <w:rPr>
                <w:rFonts w:ascii="Times New Roman" w:hAnsi="Times New Roman" w:cs="Times New Roman"/>
                <w:sz w:val="24"/>
                <w:szCs w:val="24"/>
              </w:rPr>
              <w:t>Mục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đích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của</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Hội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là</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tập</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hợp</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hội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viên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để</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góp</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phần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đẩy</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mạnh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nghiên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cứu</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đào</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tạo</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phổ</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biến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ứng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dụng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và</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phát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triển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công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nghệ</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thông</w:t>
            </w:r>
            <w:proofErr w:type="spellEnd"/>
            <w:r w:rsidRPr="00B10FEA">
              <w:rPr>
                <w:rFonts w:ascii="Times New Roman" w:hAnsi="Times New Roman" w:cs="Times New Roman"/>
                <w:sz w:val="24"/>
                <w:szCs w:val="24"/>
              </w:rPr>
              <w:t xml:space="preserve"> tin </w:t>
            </w:r>
            <w:proofErr w:type="spellStart"/>
            <w:r w:rsidRPr="00B10FEA">
              <w:rPr>
                <w:rFonts w:ascii="Times New Roman" w:hAnsi="Times New Roman" w:cs="Times New Roman"/>
                <w:sz w:val="24"/>
                <w:szCs w:val="24"/>
              </w:rPr>
              <w:t>phục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vụ</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sự</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nghiệp</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công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nghiệp</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hóa</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hiện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đại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hóa</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đất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nước</w:t>
            </w:r>
            <w:proofErr w:type="spellEnd"/>
            <w:r w:rsidRPr="00B10FEA">
              <w:rPr>
                <w:rFonts w:ascii="Times New Roman" w:hAnsi="Times New Roman" w:cs="Times New Roman"/>
                <w:sz w:val="24"/>
                <w:szCs w:val="24"/>
              </w:rPr>
              <w:t>.</w:t>
            </w:r>
          </w:p>
        </w:tc>
      </w:tr>
      <w:tr w:rsidR="003043AB" w:rsidRPr="00B10FEA" w:rsidTr="00763B79">
        <w:tc>
          <w:tcPr>
            <w:tcW w:w="6475" w:type="dxa"/>
          </w:tcPr>
          <w:p w:rsidR="003043AB" w:rsidRPr="00B10FEA" w:rsidRDefault="003043AB" w:rsidP="00B10FEA">
            <w:pPr>
              <w:spacing w:before="60" w:after="60"/>
              <w:rPr>
                <w:rFonts w:ascii="Times New Roman" w:hAnsi="Times New Roman" w:cs="Times New Roman"/>
                <w:b/>
                <w:sz w:val="24"/>
                <w:szCs w:val="24"/>
              </w:rPr>
            </w:pPr>
            <w:proofErr w:type="spellStart"/>
            <w:r w:rsidRPr="00B10FEA">
              <w:rPr>
                <w:rFonts w:ascii="Times New Roman" w:hAnsi="Times New Roman" w:cs="Times New Roman"/>
                <w:b/>
                <w:sz w:val="24"/>
                <w:szCs w:val="24"/>
              </w:rPr>
              <w:t>Điều</w:t>
            </w:r>
            <w:proofErr w:type="spellEnd"/>
            <w:r w:rsidRPr="00B10FEA">
              <w:rPr>
                <w:rFonts w:ascii="Times New Roman" w:hAnsi="Times New Roman" w:cs="Times New Roman"/>
                <w:b/>
                <w:sz w:val="24"/>
                <w:szCs w:val="24"/>
              </w:rPr>
              <w:t xml:space="preserve"> 3. </w:t>
            </w:r>
            <w:proofErr w:type="spellStart"/>
            <w:r w:rsidRPr="00B10FEA">
              <w:rPr>
                <w:rFonts w:ascii="Times New Roman" w:hAnsi="Times New Roman" w:cs="Times New Roman"/>
                <w:b/>
                <w:sz w:val="24"/>
                <w:szCs w:val="24"/>
              </w:rPr>
              <w:t>Địa</w:t>
            </w:r>
            <w:proofErr w:type="spellEnd"/>
            <w:r w:rsidRPr="00B10FEA">
              <w:rPr>
                <w:rFonts w:ascii="Times New Roman" w:hAnsi="Times New Roman" w:cs="Times New Roman"/>
                <w:b/>
                <w:sz w:val="24"/>
                <w:szCs w:val="24"/>
              </w:rPr>
              <w:t xml:space="preserve"> vị </w:t>
            </w:r>
            <w:proofErr w:type="spellStart"/>
            <w:r w:rsidRPr="00B10FEA">
              <w:rPr>
                <w:rFonts w:ascii="Times New Roman" w:hAnsi="Times New Roman" w:cs="Times New Roman"/>
                <w:b/>
                <w:sz w:val="24"/>
                <w:szCs w:val="24"/>
              </w:rPr>
              <w:t>pháp</w:t>
            </w:r>
            <w:proofErr w:type="spellEnd"/>
            <w:r w:rsidRPr="00B10FEA">
              <w:rPr>
                <w:rFonts w:ascii="Times New Roman" w:hAnsi="Times New Roman" w:cs="Times New Roman"/>
                <w:b/>
                <w:sz w:val="24"/>
                <w:szCs w:val="24"/>
              </w:rPr>
              <w:t xml:space="preserve"> </w:t>
            </w:r>
            <w:proofErr w:type="spellStart"/>
            <w:r w:rsidRPr="00B10FEA">
              <w:rPr>
                <w:rFonts w:ascii="Times New Roman" w:hAnsi="Times New Roman" w:cs="Times New Roman"/>
                <w:b/>
                <w:sz w:val="24"/>
                <w:szCs w:val="24"/>
              </w:rPr>
              <w:t>ly</w:t>
            </w:r>
            <w:proofErr w:type="spellEnd"/>
            <w:r w:rsidRPr="00B10FEA">
              <w:rPr>
                <w:rFonts w:ascii="Times New Roman" w:hAnsi="Times New Roman" w:cs="Times New Roman"/>
                <w:b/>
                <w:sz w:val="24"/>
                <w:szCs w:val="24"/>
              </w:rPr>
              <w:t xml:space="preserve">́, </w:t>
            </w:r>
            <w:proofErr w:type="spellStart"/>
            <w:r w:rsidRPr="00B10FEA">
              <w:rPr>
                <w:rFonts w:ascii="Times New Roman" w:hAnsi="Times New Roman" w:cs="Times New Roman"/>
                <w:b/>
                <w:sz w:val="24"/>
                <w:szCs w:val="24"/>
              </w:rPr>
              <w:t>trụ</w:t>
            </w:r>
            <w:proofErr w:type="spellEnd"/>
            <w:r w:rsidRPr="00B10FEA">
              <w:rPr>
                <w:rFonts w:ascii="Times New Roman" w:hAnsi="Times New Roman" w:cs="Times New Roman"/>
                <w:b/>
                <w:sz w:val="24"/>
                <w:szCs w:val="24"/>
              </w:rPr>
              <w:t xml:space="preserve"> </w:t>
            </w:r>
            <w:proofErr w:type="spellStart"/>
            <w:r w:rsidRPr="00B10FEA">
              <w:rPr>
                <w:rFonts w:ascii="Times New Roman" w:hAnsi="Times New Roman" w:cs="Times New Roman"/>
                <w:b/>
                <w:sz w:val="24"/>
                <w:szCs w:val="24"/>
              </w:rPr>
              <w:t>sở</w:t>
            </w:r>
            <w:proofErr w:type="spellEnd"/>
          </w:p>
          <w:p w:rsidR="003043AB" w:rsidRPr="00B10FEA" w:rsidRDefault="003043AB" w:rsidP="00B10FEA">
            <w:pPr>
              <w:spacing w:before="60" w:after="60"/>
              <w:rPr>
                <w:rFonts w:ascii="Times New Roman" w:hAnsi="Times New Roman" w:cs="Times New Roman"/>
                <w:sz w:val="24"/>
                <w:szCs w:val="24"/>
              </w:rPr>
            </w:pPr>
            <w:r w:rsidRPr="00B10FEA">
              <w:rPr>
                <w:rFonts w:ascii="Times New Roman" w:hAnsi="Times New Roman" w:cs="Times New Roman"/>
                <w:sz w:val="24"/>
                <w:szCs w:val="24"/>
              </w:rPr>
              <w:t xml:space="preserve">1. </w:t>
            </w:r>
            <w:proofErr w:type="spellStart"/>
            <w:r w:rsidRPr="00B10FEA">
              <w:rPr>
                <w:rFonts w:ascii="Times New Roman" w:hAnsi="Times New Roman" w:cs="Times New Roman"/>
                <w:sz w:val="24"/>
                <w:szCs w:val="24"/>
              </w:rPr>
              <w:t>Hội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có</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tư</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cách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pháp</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nhân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có</w:t>
            </w:r>
            <w:proofErr w:type="spellEnd"/>
            <w:r w:rsidRPr="00B10FEA">
              <w:rPr>
                <w:rFonts w:ascii="Times New Roman" w:hAnsi="Times New Roman" w:cs="Times New Roman"/>
                <w:sz w:val="24"/>
                <w:szCs w:val="24"/>
              </w:rPr>
              <w:t xml:space="preserve"> con </w:t>
            </w:r>
            <w:proofErr w:type="spellStart"/>
            <w:r w:rsidRPr="00B10FEA">
              <w:rPr>
                <w:rFonts w:ascii="Times New Roman" w:hAnsi="Times New Roman" w:cs="Times New Roman"/>
                <w:sz w:val="24"/>
                <w:szCs w:val="24"/>
              </w:rPr>
              <w:t>dấu</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biểu</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tượng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tài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khoản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và</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cơ</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quan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ngôn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luận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riêng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Trụ</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sở</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chính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của</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Hội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đặt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tại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Hà</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Nội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và</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có</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thể</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thành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lập</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văn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phòng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đại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diện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tại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một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số</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tỉnh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thành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phô</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trực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thuộc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Trung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ương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theo</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quy</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định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của</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pháp</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luật</w:t>
            </w:r>
            <w:proofErr w:type="spellEnd"/>
            <w:r w:rsidRPr="00B10FEA">
              <w:rPr>
                <w:rFonts w:ascii="Times New Roman" w:hAnsi="Times New Roman" w:cs="Times New Roman"/>
                <w:sz w:val="24"/>
                <w:szCs w:val="24"/>
              </w:rPr>
              <w:t>.</w:t>
            </w:r>
          </w:p>
          <w:p w:rsidR="003043AB" w:rsidRPr="00B10FEA" w:rsidRDefault="003043AB" w:rsidP="00B10FEA">
            <w:pPr>
              <w:spacing w:before="60" w:after="60"/>
              <w:rPr>
                <w:rFonts w:ascii="Times New Roman" w:hAnsi="Times New Roman" w:cs="Times New Roman"/>
                <w:sz w:val="24"/>
                <w:szCs w:val="24"/>
              </w:rPr>
            </w:pPr>
            <w:r w:rsidRPr="00B10FEA">
              <w:rPr>
                <w:rFonts w:ascii="Times New Roman" w:hAnsi="Times New Roman" w:cs="Times New Roman"/>
                <w:sz w:val="24"/>
                <w:szCs w:val="24"/>
              </w:rPr>
              <w:lastRenderedPageBreak/>
              <w:t xml:space="preserve"> 2. </w:t>
            </w:r>
            <w:proofErr w:type="spellStart"/>
            <w:r w:rsidRPr="00B10FEA">
              <w:rPr>
                <w:rFonts w:ascii="Times New Roman" w:hAnsi="Times New Roman" w:cs="Times New Roman"/>
                <w:sz w:val="24"/>
                <w:szCs w:val="24"/>
              </w:rPr>
              <w:t>Hội</w:t>
            </w:r>
            <w:proofErr w:type="spellEnd"/>
            <w:r w:rsidRPr="00B10FEA">
              <w:rPr>
                <w:rFonts w:ascii="Times New Roman" w:hAnsi="Times New Roman" w:cs="Times New Roman"/>
                <w:sz w:val="24"/>
                <w:szCs w:val="24"/>
              </w:rPr>
              <w:t xml:space="preserve"> Tin </w:t>
            </w:r>
            <w:proofErr w:type="spellStart"/>
            <w:r w:rsidRPr="00B10FEA">
              <w:rPr>
                <w:rFonts w:ascii="Times New Roman" w:hAnsi="Times New Roman" w:cs="Times New Roman"/>
                <w:sz w:val="24"/>
                <w:szCs w:val="24"/>
              </w:rPr>
              <w:t>học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Việt</w:t>
            </w:r>
            <w:proofErr w:type="spellEnd"/>
            <w:r w:rsidRPr="00B10FEA">
              <w:rPr>
                <w:rFonts w:ascii="Times New Roman" w:hAnsi="Times New Roman" w:cs="Times New Roman"/>
                <w:sz w:val="24"/>
                <w:szCs w:val="24"/>
              </w:rPr>
              <w:t xml:space="preserve"> Nam là </w:t>
            </w:r>
            <w:proofErr w:type="spellStart"/>
            <w:r w:rsidRPr="00B10FEA">
              <w:rPr>
                <w:rFonts w:ascii="Times New Roman" w:hAnsi="Times New Roman" w:cs="Times New Roman"/>
                <w:sz w:val="24"/>
                <w:szCs w:val="24"/>
              </w:rPr>
              <w:t>thành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viên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của</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Liên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hiệp</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Các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hội</w:t>
            </w:r>
            <w:proofErr w:type="spellEnd"/>
            <w:r w:rsidRPr="00B10FEA">
              <w:rPr>
                <w:rFonts w:ascii="Times New Roman" w:hAnsi="Times New Roman" w:cs="Times New Roman"/>
                <w:sz w:val="24"/>
                <w:szCs w:val="24"/>
              </w:rPr>
              <w:t xml:space="preserve"> khoa </w:t>
            </w:r>
            <w:proofErr w:type="spellStart"/>
            <w:r w:rsidRPr="00B10FEA">
              <w:rPr>
                <w:rFonts w:ascii="Times New Roman" w:hAnsi="Times New Roman" w:cs="Times New Roman"/>
                <w:sz w:val="24"/>
                <w:szCs w:val="24"/>
              </w:rPr>
              <w:t>học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và</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kỹ</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thuật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Việt</w:t>
            </w:r>
            <w:proofErr w:type="spellEnd"/>
            <w:r w:rsidRPr="00B10FEA">
              <w:rPr>
                <w:rFonts w:ascii="Times New Roman" w:hAnsi="Times New Roman" w:cs="Times New Roman"/>
                <w:sz w:val="24"/>
                <w:szCs w:val="24"/>
              </w:rPr>
              <w:t xml:space="preserve"> Nam.</w:t>
            </w:r>
          </w:p>
        </w:tc>
        <w:tc>
          <w:tcPr>
            <w:tcW w:w="6475" w:type="dxa"/>
            <w:vMerge w:val="restart"/>
          </w:tcPr>
          <w:p w:rsidR="003043AB" w:rsidRPr="00B10FEA" w:rsidRDefault="003043AB" w:rsidP="00B10FEA">
            <w:pPr>
              <w:spacing w:before="60" w:after="60"/>
              <w:rPr>
                <w:rFonts w:ascii="Times New Roman" w:hAnsi="Times New Roman" w:cs="Times New Roman"/>
                <w:b/>
                <w:sz w:val="24"/>
                <w:szCs w:val="24"/>
              </w:rPr>
            </w:pPr>
            <w:proofErr w:type="spellStart"/>
            <w:r w:rsidRPr="00B10FEA">
              <w:rPr>
                <w:rFonts w:ascii="Times New Roman" w:hAnsi="Times New Roman" w:cs="Times New Roman"/>
                <w:b/>
                <w:sz w:val="24"/>
                <w:szCs w:val="24"/>
              </w:rPr>
              <w:lastRenderedPageBreak/>
              <w:t>Điều</w:t>
            </w:r>
            <w:proofErr w:type="spellEnd"/>
            <w:r w:rsidRPr="00B10FEA">
              <w:rPr>
                <w:rFonts w:ascii="Times New Roman" w:hAnsi="Times New Roman" w:cs="Times New Roman"/>
                <w:b/>
                <w:sz w:val="24"/>
                <w:szCs w:val="24"/>
              </w:rPr>
              <w:t xml:space="preserve"> 3. </w:t>
            </w:r>
            <w:proofErr w:type="spellStart"/>
            <w:r w:rsidRPr="00B10FEA">
              <w:rPr>
                <w:rFonts w:ascii="Times New Roman" w:hAnsi="Times New Roman" w:cs="Times New Roman"/>
                <w:b/>
                <w:sz w:val="24"/>
                <w:szCs w:val="24"/>
              </w:rPr>
              <w:t>Nguyên</w:t>
            </w:r>
            <w:proofErr w:type="spellEnd"/>
            <w:r w:rsidRPr="00B10FEA">
              <w:rPr>
                <w:rFonts w:ascii="Times New Roman" w:hAnsi="Times New Roman" w:cs="Times New Roman"/>
                <w:b/>
                <w:sz w:val="24"/>
                <w:szCs w:val="24"/>
              </w:rPr>
              <w:t xml:space="preserve"> </w:t>
            </w:r>
            <w:proofErr w:type="spellStart"/>
            <w:r w:rsidRPr="00B10FEA">
              <w:rPr>
                <w:rFonts w:ascii="Times New Roman" w:hAnsi="Times New Roman" w:cs="Times New Roman"/>
                <w:b/>
                <w:sz w:val="24"/>
                <w:szCs w:val="24"/>
              </w:rPr>
              <w:t>tắc</w:t>
            </w:r>
            <w:proofErr w:type="spellEnd"/>
            <w:r w:rsidRPr="00B10FEA">
              <w:rPr>
                <w:rFonts w:ascii="Times New Roman" w:hAnsi="Times New Roman" w:cs="Times New Roman"/>
                <w:b/>
                <w:sz w:val="24"/>
                <w:szCs w:val="24"/>
              </w:rPr>
              <w:t xml:space="preserve">, </w:t>
            </w:r>
            <w:proofErr w:type="spellStart"/>
            <w:r w:rsidRPr="00B10FEA">
              <w:rPr>
                <w:rFonts w:ascii="Times New Roman" w:hAnsi="Times New Roman" w:cs="Times New Roman"/>
                <w:b/>
                <w:sz w:val="24"/>
                <w:szCs w:val="24"/>
              </w:rPr>
              <w:t>phạm</w:t>
            </w:r>
            <w:proofErr w:type="spellEnd"/>
            <w:r w:rsidRPr="00B10FEA">
              <w:rPr>
                <w:rFonts w:ascii="Times New Roman" w:hAnsi="Times New Roman" w:cs="Times New Roman"/>
                <w:b/>
                <w:sz w:val="24"/>
                <w:szCs w:val="24"/>
              </w:rPr>
              <w:t xml:space="preserve"> vi </w:t>
            </w:r>
            <w:proofErr w:type="spellStart"/>
            <w:r w:rsidRPr="00B10FEA">
              <w:rPr>
                <w:rFonts w:ascii="Times New Roman" w:hAnsi="Times New Roman" w:cs="Times New Roman"/>
                <w:b/>
                <w:sz w:val="24"/>
                <w:szCs w:val="24"/>
              </w:rPr>
              <w:t>hoạt</w:t>
            </w:r>
            <w:proofErr w:type="spellEnd"/>
            <w:r w:rsidRPr="00B10FEA">
              <w:rPr>
                <w:rFonts w:ascii="Times New Roman" w:hAnsi="Times New Roman" w:cs="Times New Roman"/>
                <w:b/>
                <w:sz w:val="24"/>
                <w:szCs w:val="24"/>
              </w:rPr>
              <w:t xml:space="preserve"> </w:t>
            </w:r>
            <w:proofErr w:type="spellStart"/>
            <w:r w:rsidRPr="00B10FEA">
              <w:rPr>
                <w:rFonts w:ascii="Times New Roman" w:hAnsi="Times New Roman" w:cs="Times New Roman"/>
                <w:b/>
                <w:sz w:val="24"/>
                <w:szCs w:val="24"/>
              </w:rPr>
              <w:t>động</w:t>
            </w:r>
            <w:proofErr w:type="spellEnd"/>
            <w:r w:rsidRPr="00B10FEA">
              <w:rPr>
                <w:rFonts w:ascii="Times New Roman" w:hAnsi="Times New Roman" w:cs="Times New Roman"/>
                <w:b/>
                <w:sz w:val="24"/>
                <w:szCs w:val="24"/>
              </w:rPr>
              <w:t xml:space="preserve"> </w:t>
            </w:r>
            <w:proofErr w:type="spellStart"/>
            <w:r w:rsidRPr="00B10FEA">
              <w:rPr>
                <w:rFonts w:ascii="Times New Roman" w:hAnsi="Times New Roman" w:cs="Times New Roman"/>
                <w:b/>
                <w:sz w:val="24"/>
                <w:szCs w:val="24"/>
              </w:rPr>
              <w:t>va</w:t>
            </w:r>
            <w:proofErr w:type="spellEnd"/>
            <w:r w:rsidRPr="00B10FEA">
              <w:rPr>
                <w:rFonts w:ascii="Times New Roman" w:hAnsi="Times New Roman" w:cs="Times New Roman"/>
                <w:b/>
                <w:sz w:val="24"/>
                <w:szCs w:val="24"/>
              </w:rPr>
              <w:t xml:space="preserve">̀ </w:t>
            </w:r>
            <w:proofErr w:type="spellStart"/>
            <w:r w:rsidRPr="00B10FEA">
              <w:rPr>
                <w:rFonts w:ascii="Times New Roman" w:hAnsi="Times New Roman" w:cs="Times New Roman"/>
                <w:b/>
                <w:sz w:val="24"/>
                <w:szCs w:val="24"/>
              </w:rPr>
              <w:t>địa</w:t>
            </w:r>
            <w:proofErr w:type="spellEnd"/>
            <w:r w:rsidRPr="00B10FEA">
              <w:rPr>
                <w:rFonts w:ascii="Times New Roman" w:hAnsi="Times New Roman" w:cs="Times New Roman"/>
                <w:b/>
                <w:sz w:val="24"/>
                <w:szCs w:val="24"/>
              </w:rPr>
              <w:t xml:space="preserve"> vị </w:t>
            </w:r>
            <w:proofErr w:type="spellStart"/>
            <w:r w:rsidRPr="00B10FEA">
              <w:rPr>
                <w:rFonts w:ascii="Times New Roman" w:hAnsi="Times New Roman" w:cs="Times New Roman"/>
                <w:b/>
                <w:sz w:val="24"/>
                <w:szCs w:val="24"/>
              </w:rPr>
              <w:t>pháp</w:t>
            </w:r>
            <w:proofErr w:type="spellEnd"/>
            <w:r w:rsidRPr="00B10FEA">
              <w:rPr>
                <w:rFonts w:ascii="Times New Roman" w:hAnsi="Times New Roman" w:cs="Times New Roman"/>
                <w:b/>
                <w:sz w:val="24"/>
                <w:szCs w:val="24"/>
              </w:rPr>
              <w:t xml:space="preserve"> </w:t>
            </w:r>
            <w:proofErr w:type="spellStart"/>
            <w:r w:rsidRPr="00B10FEA">
              <w:rPr>
                <w:rFonts w:ascii="Times New Roman" w:hAnsi="Times New Roman" w:cs="Times New Roman"/>
                <w:b/>
                <w:sz w:val="24"/>
                <w:szCs w:val="24"/>
              </w:rPr>
              <w:t>ly</w:t>
            </w:r>
            <w:proofErr w:type="spellEnd"/>
            <w:r w:rsidRPr="00B10FEA">
              <w:rPr>
                <w:rFonts w:ascii="Times New Roman" w:hAnsi="Times New Roman" w:cs="Times New Roman"/>
                <w:b/>
                <w:sz w:val="24"/>
                <w:szCs w:val="24"/>
              </w:rPr>
              <w:t>́</w:t>
            </w:r>
          </w:p>
          <w:p w:rsidR="003043AB" w:rsidRPr="00B10FEA" w:rsidRDefault="003043AB" w:rsidP="00B10FEA">
            <w:pPr>
              <w:spacing w:before="60" w:after="60"/>
              <w:rPr>
                <w:rFonts w:ascii="Times New Roman" w:hAnsi="Times New Roman" w:cs="Times New Roman"/>
                <w:sz w:val="24"/>
                <w:szCs w:val="24"/>
              </w:rPr>
            </w:pPr>
            <w:r w:rsidRPr="00B10FEA">
              <w:rPr>
                <w:rFonts w:ascii="Times New Roman" w:hAnsi="Times New Roman" w:cs="Times New Roman"/>
                <w:sz w:val="24"/>
                <w:szCs w:val="24"/>
              </w:rPr>
              <w:t xml:space="preserve">1. </w:t>
            </w:r>
            <w:proofErr w:type="spellStart"/>
            <w:r w:rsidRPr="00B10FEA">
              <w:rPr>
                <w:rFonts w:ascii="Times New Roman" w:hAnsi="Times New Roman" w:cs="Times New Roman"/>
                <w:sz w:val="24"/>
                <w:szCs w:val="24"/>
              </w:rPr>
              <w:t>Hội</w:t>
            </w:r>
            <w:proofErr w:type="spellEnd"/>
            <w:r w:rsidRPr="00B10FEA">
              <w:rPr>
                <w:rFonts w:ascii="Times New Roman" w:hAnsi="Times New Roman" w:cs="Times New Roman"/>
                <w:sz w:val="24"/>
                <w:szCs w:val="24"/>
              </w:rPr>
              <w:t xml:space="preserve"> Tin </w:t>
            </w:r>
            <w:proofErr w:type="spellStart"/>
            <w:r w:rsidRPr="00B10FEA">
              <w:rPr>
                <w:rFonts w:ascii="Times New Roman" w:hAnsi="Times New Roman" w:cs="Times New Roman"/>
                <w:sz w:val="24"/>
                <w:szCs w:val="24"/>
              </w:rPr>
              <w:t>học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Việt</w:t>
            </w:r>
            <w:proofErr w:type="spellEnd"/>
            <w:r w:rsidRPr="00B10FEA">
              <w:rPr>
                <w:rFonts w:ascii="Times New Roman" w:hAnsi="Times New Roman" w:cs="Times New Roman"/>
                <w:sz w:val="24"/>
                <w:szCs w:val="24"/>
              </w:rPr>
              <w:t xml:space="preserve"> Nam </w:t>
            </w:r>
            <w:proofErr w:type="spellStart"/>
            <w:r w:rsidRPr="00B10FEA">
              <w:rPr>
                <w:rFonts w:ascii="Times New Roman" w:hAnsi="Times New Roman" w:cs="Times New Roman"/>
                <w:sz w:val="24"/>
                <w:szCs w:val="24"/>
              </w:rPr>
              <w:t>hoạt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động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theo</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nguyên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tắc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tự</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nguyện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tự</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quản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tự</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chủ</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về</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tài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chính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tuân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thu</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các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quy</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định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của</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pháp</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luật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nước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Cộng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hòa</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xã</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hội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chủ</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nghĩa</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Việt</w:t>
            </w:r>
            <w:proofErr w:type="spellEnd"/>
            <w:r w:rsidRPr="00B10FEA">
              <w:rPr>
                <w:rFonts w:ascii="Times New Roman" w:hAnsi="Times New Roman" w:cs="Times New Roman"/>
                <w:sz w:val="24"/>
                <w:szCs w:val="24"/>
              </w:rPr>
              <w:t xml:space="preserve"> Nam </w:t>
            </w:r>
            <w:proofErr w:type="spellStart"/>
            <w:r w:rsidRPr="00B10FEA">
              <w:rPr>
                <w:rFonts w:ascii="Times New Roman" w:hAnsi="Times New Roman" w:cs="Times New Roman"/>
                <w:sz w:val="24"/>
                <w:szCs w:val="24"/>
              </w:rPr>
              <w:t>va</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Điều</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lê</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Hội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được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cơ</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quan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nha</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nước</w:t>
            </w:r>
            <w:proofErr w:type="spellEnd"/>
            <w:r w:rsidRPr="00B10FEA">
              <w:rPr>
                <w:rFonts w:ascii="Times New Roman" w:hAnsi="Times New Roman" w:cs="Times New Roman"/>
                <w:sz w:val="24"/>
                <w:szCs w:val="24"/>
              </w:rPr>
              <w:t xml:space="preserve"> có </w:t>
            </w:r>
            <w:proofErr w:type="spellStart"/>
            <w:r w:rsidRPr="00B10FEA">
              <w:rPr>
                <w:rFonts w:ascii="Times New Roman" w:hAnsi="Times New Roman" w:cs="Times New Roman"/>
                <w:sz w:val="24"/>
                <w:szCs w:val="24"/>
              </w:rPr>
              <w:t>thẩm</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quyền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phê</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duyệt</w:t>
            </w:r>
            <w:proofErr w:type="spellEnd"/>
            <w:r w:rsidRPr="00B10FEA">
              <w:rPr>
                <w:rFonts w:ascii="Times New Roman" w:hAnsi="Times New Roman" w:cs="Times New Roman"/>
                <w:sz w:val="24"/>
                <w:szCs w:val="24"/>
              </w:rPr>
              <w:t>.</w:t>
            </w:r>
          </w:p>
          <w:p w:rsidR="003043AB" w:rsidRPr="00B10FEA" w:rsidRDefault="003043AB" w:rsidP="00B10FEA">
            <w:pPr>
              <w:spacing w:before="60" w:after="60"/>
              <w:rPr>
                <w:rFonts w:ascii="Times New Roman" w:hAnsi="Times New Roman" w:cs="Times New Roman"/>
                <w:sz w:val="24"/>
                <w:szCs w:val="24"/>
              </w:rPr>
            </w:pPr>
            <w:r w:rsidRPr="00B10FEA">
              <w:rPr>
                <w:rFonts w:ascii="Times New Roman" w:hAnsi="Times New Roman" w:cs="Times New Roman"/>
                <w:sz w:val="24"/>
                <w:szCs w:val="24"/>
              </w:rPr>
              <w:lastRenderedPageBreak/>
              <w:t xml:space="preserve">2. </w:t>
            </w:r>
            <w:proofErr w:type="spellStart"/>
            <w:r w:rsidRPr="00B10FEA">
              <w:rPr>
                <w:rFonts w:ascii="Times New Roman" w:hAnsi="Times New Roman" w:cs="Times New Roman"/>
                <w:sz w:val="24"/>
                <w:szCs w:val="24"/>
              </w:rPr>
              <w:t>Hội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hoạt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động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trên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phạm</w:t>
            </w:r>
            <w:proofErr w:type="spellEnd"/>
            <w:r w:rsidRPr="00B10FEA">
              <w:rPr>
                <w:rFonts w:ascii="Times New Roman" w:hAnsi="Times New Roman" w:cs="Times New Roman"/>
                <w:sz w:val="24"/>
                <w:szCs w:val="24"/>
              </w:rPr>
              <w:t xml:space="preserve"> vi cả </w:t>
            </w:r>
            <w:proofErr w:type="spellStart"/>
            <w:r w:rsidRPr="00B10FEA">
              <w:rPr>
                <w:rFonts w:ascii="Times New Roman" w:hAnsi="Times New Roman" w:cs="Times New Roman"/>
                <w:sz w:val="24"/>
                <w:szCs w:val="24"/>
              </w:rPr>
              <w:t>nước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chịu</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sư</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quản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ly</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nha</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nước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của</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Bộ</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Thông</w:t>
            </w:r>
            <w:proofErr w:type="spellEnd"/>
            <w:r w:rsidRPr="00B10FEA">
              <w:rPr>
                <w:rFonts w:ascii="Times New Roman" w:hAnsi="Times New Roman" w:cs="Times New Roman"/>
                <w:sz w:val="24"/>
                <w:szCs w:val="24"/>
              </w:rPr>
              <w:t xml:space="preserve"> tin </w:t>
            </w:r>
            <w:proofErr w:type="spellStart"/>
            <w:r w:rsidRPr="00B10FEA">
              <w:rPr>
                <w:rFonts w:ascii="Times New Roman" w:hAnsi="Times New Roman" w:cs="Times New Roman"/>
                <w:sz w:val="24"/>
                <w:szCs w:val="24"/>
              </w:rPr>
              <w:t>và</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Truyền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thông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và</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các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Bô</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ngành</w:t>
            </w:r>
            <w:proofErr w:type="spellEnd"/>
            <w:r w:rsidRPr="00B10FEA">
              <w:rPr>
                <w:rFonts w:ascii="Times New Roman" w:hAnsi="Times New Roman" w:cs="Times New Roman"/>
                <w:sz w:val="24"/>
                <w:szCs w:val="24"/>
              </w:rPr>
              <w:t xml:space="preserve"> có </w:t>
            </w:r>
            <w:proofErr w:type="spellStart"/>
            <w:r w:rsidRPr="00B10FEA">
              <w:rPr>
                <w:rFonts w:ascii="Times New Roman" w:hAnsi="Times New Roman" w:cs="Times New Roman"/>
                <w:sz w:val="24"/>
                <w:szCs w:val="24"/>
              </w:rPr>
              <w:t>liên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quan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theo</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quy</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định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của</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pháp</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luật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vê</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lĩnh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vực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Hội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hoạt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động</w:t>
            </w:r>
            <w:proofErr w:type="spellEnd"/>
            <w:r w:rsidRPr="00B10FEA">
              <w:rPr>
                <w:rFonts w:ascii="Times New Roman" w:hAnsi="Times New Roman" w:cs="Times New Roman"/>
                <w:sz w:val="24"/>
                <w:szCs w:val="24"/>
              </w:rPr>
              <w:t>.</w:t>
            </w:r>
          </w:p>
          <w:p w:rsidR="003043AB" w:rsidRPr="00B10FEA" w:rsidRDefault="003043AB" w:rsidP="00B10FEA">
            <w:pPr>
              <w:spacing w:before="60" w:after="60"/>
              <w:rPr>
                <w:rFonts w:ascii="Times New Roman" w:hAnsi="Times New Roman" w:cs="Times New Roman"/>
                <w:sz w:val="24"/>
                <w:szCs w:val="24"/>
              </w:rPr>
            </w:pPr>
            <w:r w:rsidRPr="00B10FEA">
              <w:rPr>
                <w:rFonts w:ascii="Times New Roman" w:hAnsi="Times New Roman" w:cs="Times New Roman"/>
                <w:sz w:val="24"/>
                <w:szCs w:val="24"/>
              </w:rPr>
              <w:t xml:space="preserve">3. </w:t>
            </w:r>
            <w:proofErr w:type="spellStart"/>
            <w:r w:rsidRPr="00B10FEA">
              <w:rPr>
                <w:rFonts w:ascii="Times New Roman" w:hAnsi="Times New Roman" w:cs="Times New Roman"/>
                <w:sz w:val="24"/>
                <w:szCs w:val="24"/>
              </w:rPr>
              <w:t>Hội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có</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tư</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cách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pháp</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nhân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có</w:t>
            </w:r>
            <w:proofErr w:type="spellEnd"/>
            <w:r w:rsidRPr="00B10FEA">
              <w:rPr>
                <w:rFonts w:ascii="Times New Roman" w:hAnsi="Times New Roman" w:cs="Times New Roman"/>
                <w:sz w:val="24"/>
                <w:szCs w:val="24"/>
              </w:rPr>
              <w:t xml:space="preserve"> con </w:t>
            </w:r>
            <w:proofErr w:type="spellStart"/>
            <w:r w:rsidRPr="00B10FEA">
              <w:rPr>
                <w:rFonts w:ascii="Times New Roman" w:hAnsi="Times New Roman" w:cs="Times New Roman"/>
                <w:sz w:val="24"/>
                <w:szCs w:val="24"/>
              </w:rPr>
              <w:t>dấu</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biểu</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tượng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tài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khoản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và</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cơ</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quan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ngôn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luận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riêng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Trụ</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sở</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chính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của</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Hội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đặt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tại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Hà</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Nội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và</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có</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thể</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thành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lập</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văn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phòng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đại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diện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tại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một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số</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tỉnh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thành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phô</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trực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thuộc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Trung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ương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theo</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quy</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định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của</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pháp</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luật</w:t>
            </w:r>
            <w:proofErr w:type="spellEnd"/>
            <w:r w:rsidRPr="00B10FEA">
              <w:rPr>
                <w:rFonts w:ascii="Times New Roman" w:hAnsi="Times New Roman" w:cs="Times New Roman"/>
                <w:sz w:val="24"/>
                <w:szCs w:val="24"/>
              </w:rPr>
              <w:t>.</w:t>
            </w:r>
          </w:p>
          <w:p w:rsidR="003043AB" w:rsidRPr="00B10FEA" w:rsidRDefault="003043AB" w:rsidP="00B10FEA">
            <w:pPr>
              <w:spacing w:before="60" w:after="60"/>
              <w:rPr>
                <w:rFonts w:ascii="Times New Roman" w:hAnsi="Times New Roman" w:cs="Times New Roman"/>
                <w:sz w:val="24"/>
                <w:szCs w:val="24"/>
              </w:rPr>
            </w:pPr>
            <w:r w:rsidRPr="00B10FEA">
              <w:rPr>
                <w:rFonts w:ascii="Times New Roman" w:hAnsi="Times New Roman" w:cs="Times New Roman"/>
                <w:sz w:val="24"/>
                <w:szCs w:val="24"/>
              </w:rPr>
              <w:t xml:space="preserve"> 4. </w:t>
            </w:r>
            <w:proofErr w:type="spellStart"/>
            <w:r w:rsidRPr="00B10FEA">
              <w:rPr>
                <w:rFonts w:ascii="Times New Roman" w:hAnsi="Times New Roman" w:cs="Times New Roman"/>
                <w:sz w:val="24"/>
                <w:szCs w:val="24"/>
              </w:rPr>
              <w:t>Hội</w:t>
            </w:r>
            <w:proofErr w:type="spellEnd"/>
            <w:r w:rsidRPr="00B10FEA">
              <w:rPr>
                <w:rFonts w:ascii="Times New Roman" w:hAnsi="Times New Roman" w:cs="Times New Roman"/>
                <w:sz w:val="24"/>
                <w:szCs w:val="24"/>
              </w:rPr>
              <w:t xml:space="preserve"> Tin </w:t>
            </w:r>
            <w:proofErr w:type="spellStart"/>
            <w:r w:rsidRPr="00B10FEA">
              <w:rPr>
                <w:rFonts w:ascii="Times New Roman" w:hAnsi="Times New Roman" w:cs="Times New Roman"/>
                <w:sz w:val="24"/>
                <w:szCs w:val="24"/>
              </w:rPr>
              <w:t>học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Việt</w:t>
            </w:r>
            <w:proofErr w:type="spellEnd"/>
            <w:r w:rsidRPr="00B10FEA">
              <w:rPr>
                <w:rFonts w:ascii="Times New Roman" w:hAnsi="Times New Roman" w:cs="Times New Roman"/>
                <w:sz w:val="24"/>
                <w:szCs w:val="24"/>
              </w:rPr>
              <w:t xml:space="preserve"> Nam là </w:t>
            </w:r>
            <w:proofErr w:type="spellStart"/>
            <w:r w:rsidRPr="00B10FEA">
              <w:rPr>
                <w:rFonts w:ascii="Times New Roman" w:hAnsi="Times New Roman" w:cs="Times New Roman"/>
                <w:sz w:val="24"/>
                <w:szCs w:val="24"/>
              </w:rPr>
              <w:t>thành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viên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của</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Liên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hiệp</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Các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hội</w:t>
            </w:r>
            <w:proofErr w:type="spellEnd"/>
            <w:r w:rsidRPr="00B10FEA">
              <w:rPr>
                <w:rFonts w:ascii="Times New Roman" w:hAnsi="Times New Roman" w:cs="Times New Roman"/>
                <w:sz w:val="24"/>
                <w:szCs w:val="24"/>
              </w:rPr>
              <w:t xml:space="preserve"> khoa </w:t>
            </w:r>
            <w:proofErr w:type="spellStart"/>
            <w:r w:rsidRPr="00B10FEA">
              <w:rPr>
                <w:rFonts w:ascii="Times New Roman" w:hAnsi="Times New Roman" w:cs="Times New Roman"/>
                <w:sz w:val="24"/>
                <w:szCs w:val="24"/>
              </w:rPr>
              <w:t>học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và</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kỹ</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thuật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Việt</w:t>
            </w:r>
            <w:proofErr w:type="spellEnd"/>
            <w:r w:rsidRPr="00B10FEA">
              <w:rPr>
                <w:rFonts w:ascii="Times New Roman" w:hAnsi="Times New Roman" w:cs="Times New Roman"/>
                <w:sz w:val="24"/>
                <w:szCs w:val="24"/>
              </w:rPr>
              <w:t xml:space="preserve"> Nam.</w:t>
            </w:r>
          </w:p>
        </w:tc>
      </w:tr>
      <w:tr w:rsidR="003043AB" w:rsidRPr="00B10FEA" w:rsidTr="00763B79">
        <w:tc>
          <w:tcPr>
            <w:tcW w:w="6475" w:type="dxa"/>
          </w:tcPr>
          <w:p w:rsidR="003043AB" w:rsidRPr="00B10FEA" w:rsidRDefault="003043AB" w:rsidP="00B10FEA">
            <w:pPr>
              <w:spacing w:before="60" w:after="60"/>
              <w:rPr>
                <w:rFonts w:ascii="Times New Roman" w:hAnsi="Times New Roman" w:cs="Times New Roman"/>
                <w:b/>
                <w:sz w:val="24"/>
                <w:szCs w:val="24"/>
              </w:rPr>
            </w:pPr>
            <w:proofErr w:type="spellStart"/>
            <w:r w:rsidRPr="00B10FEA">
              <w:rPr>
                <w:rFonts w:ascii="Times New Roman" w:hAnsi="Times New Roman" w:cs="Times New Roman"/>
                <w:b/>
                <w:sz w:val="24"/>
                <w:szCs w:val="24"/>
              </w:rPr>
              <w:lastRenderedPageBreak/>
              <w:t>Điều</w:t>
            </w:r>
            <w:proofErr w:type="spellEnd"/>
            <w:r w:rsidRPr="00B10FEA">
              <w:rPr>
                <w:rFonts w:ascii="Times New Roman" w:hAnsi="Times New Roman" w:cs="Times New Roman"/>
                <w:b/>
                <w:sz w:val="24"/>
                <w:szCs w:val="24"/>
              </w:rPr>
              <w:t xml:space="preserve"> 4. </w:t>
            </w:r>
            <w:proofErr w:type="spellStart"/>
            <w:r w:rsidRPr="00B10FEA">
              <w:rPr>
                <w:rFonts w:ascii="Times New Roman" w:hAnsi="Times New Roman" w:cs="Times New Roman"/>
                <w:b/>
                <w:sz w:val="24"/>
                <w:szCs w:val="24"/>
              </w:rPr>
              <w:t>Phạm</w:t>
            </w:r>
            <w:proofErr w:type="spellEnd"/>
            <w:r w:rsidRPr="00B10FEA">
              <w:rPr>
                <w:rFonts w:ascii="Times New Roman" w:hAnsi="Times New Roman" w:cs="Times New Roman"/>
                <w:b/>
                <w:sz w:val="24"/>
                <w:szCs w:val="24"/>
              </w:rPr>
              <w:t xml:space="preserve"> vi, </w:t>
            </w:r>
            <w:proofErr w:type="spellStart"/>
            <w:r w:rsidRPr="00B10FEA">
              <w:rPr>
                <w:rFonts w:ascii="Times New Roman" w:hAnsi="Times New Roman" w:cs="Times New Roman"/>
                <w:b/>
                <w:sz w:val="24"/>
                <w:szCs w:val="24"/>
              </w:rPr>
              <w:t>lĩnh</w:t>
            </w:r>
            <w:proofErr w:type="spellEnd"/>
            <w:r w:rsidRPr="00B10FEA">
              <w:rPr>
                <w:rFonts w:ascii="Times New Roman" w:hAnsi="Times New Roman" w:cs="Times New Roman"/>
                <w:b/>
                <w:sz w:val="24"/>
                <w:szCs w:val="24"/>
              </w:rPr>
              <w:t xml:space="preserve"> </w:t>
            </w:r>
            <w:proofErr w:type="spellStart"/>
            <w:r w:rsidRPr="00B10FEA">
              <w:rPr>
                <w:rFonts w:ascii="Times New Roman" w:hAnsi="Times New Roman" w:cs="Times New Roman"/>
                <w:b/>
                <w:sz w:val="24"/>
                <w:szCs w:val="24"/>
              </w:rPr>
              <w:t>vực</w:t>
            </w:r>
            <w:proofErr w:type="spellEnd"/>
            <w:r w:rsidRPr="00B10FEA">
              <w:rPr>
                <w:rFonts w:ascii="Times New Roman" w:hAnsi="Times New Roman" w:cs="Times New Roman"/>
                <w:b/>
                <w:sz w:val="24"/>
                <w:szCs w:val="24"/>
              </w:rPr>
              <w:t xml:space="preserve"> </w:t>
            </w:r>
            <w:proofErr w:type="spellStart"/>
            <w:r w:rsidRPr="00B10FEA">
              <w:rPr>
                <w:rFonts w:ascii="Times New Roman" w:hAnsi="Times New Roman" w:cs="Times New Roman"/>
                <w:b/>
                <w:sz w:val="24"/>
                <w:szCs w:val="24"/>
              </w:rPr>
              <w:t>hoạt</w:t>
            </w:r>
            <w:proofErr w:type="spellEnd"/>
            <w:r w:rsidRPr="00B10FEA">
              <w:rPr>
                <w:rFonts w:ascii="Times New Roman" w:hAnsi="Times New Roman" w:cs="Times New Roman"/>
                <w:b/>
                <w:sz w:val="24"/>
                <w:szCs w:val="24"/>
              </w:rPr>
              <w:t xml:space="preserve"> </w:t>
            </w:r>
            <w:proofErr w:type="spellStart"/>
            <w:r w:rsidRPr="00B10FEA">
              <w:rPr>
                <w:rFonts w:ascii="Times New Roman" w:hAnsi="Times New Roman" w:cs="Times New Roman"/>
                <w:b/>
                <w:sz w:val="24"/>
                <w:szCs w:val="24"/>
              </w:rPr>
              <w:t>động</w:t>
            </w:r>
            <w:proofErr w:type="spellEnd"/>
          </w:p>
          <w:p w:rsidR="003043AB" w:rsidRPr="00B10FEA" w:rsidRDefault="003043AB" w:rsidP="00B10FEA">
            <w:pPr>
              <w:spacing w:before="60" w:after="60"/>
              <w:rPr>
                <w:rFonts w:ascii="Times New Roman" w:hAnsi="Times New Roman" w:cs="Times New Roman"/>
                <w:sz w:val="24"/>
                <w:szCs w:val="24"/>
              </w:rPr>
            </w:pPr>
            <w:r w:rsidRPr="00B10FEA">
              <w:rPr>
                <w:rFonts w:ascii="Times New Roman" w:hAnsi="Times New Roman" w:cs="Times New Roman"/>
                <w:sz w:val="24"/>
                <w:szCs w:val="24"/>
              </w:rPr>
              <w:t xml:space="preserve">1. </w:t>
            </w:r>
            <w:proofErr w:type="spellStart"/>
            <w:r w:rsidRPr="00B10FEA">
              <w:rPr>
                <w:rFonts w:ascii="Times New Roman" w:hAnsi="Times New Roman" w:cs="Times New Roman"/>
                <w:sz w:val="24"/>
                <w:szCs w:val="24"/>
              </w:rPr>
              <w:t>Hội</w:t>
            </w:r>
            <w:proofErr w:type="spellEnd"/>
            <w:r w:rsidRPr="00B10FEA">
              <w:rPr>
                <w:rFonts w:ascii="Times New Roman" w:hAnsi="Times New Roman" w:cs="Times New Roman"/>
                <w:sz w:val="24"/>
                <w:szCs w:val="24"/>
              </w:rPr>
              <w:t xml:space="preserve"> Tin </w:t>
            </w:r>
            <w:proofErr w:type="spellStart"/>
            <w:r w:rsidRPr="00B10FEA">
              <w:rPr>
                <w:rFonts w:ascii="Times New Roman" w:hAnsi="Times New Roman" w:cs="Times New Roman"/>
                <w:sz w:val="24"/>
                <w:szCs w:val="24"/>
              </w:rPr>
              <w:t>học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Việt</w:t>
            </w:r>
            <w:proofErr w:type="spellEnd"/>
            <w:r w:rsidRPr="00B10FEA">
              <w:rPr>
                <w:rFonts w:ascii="Times New Roman" w:hAnsi="Times New Roman" w:cs="Times New Roman"/>
                <w:sz w:val="24"/>
                <w:szCs w:val="24"/>
              </w:rPr>
              <w:t xml:space="preserve"> Nam </w:t>
            </w:r>
            <w:proofErr w:type="spellStart"/>
            <w:r w:rsidRPr="00B10FEA">
              <w:rPr>
                <w:rFonts w:ascii="Times New Roman" w:hAnsi="Times New Roman" w:cs="Times New Roman"/>
                <w:sz w:val="24"/>
                <w:szCs w:val="24"/>
              </w:rPr>
              <w:t>hoạt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động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trên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phạm</w:t>
            </w:r>
            <w:proofErr w:type="spellEnd"/>
            <w:r w:rsidRPr="00B10FEA">
              <w:rPr>
                <w:rFonts w:ascii="Times New Roman" w:hAnsi="Times New Roman" w:cs="Times New Roman"/>
                <w:sz w:val="24"/>
                <w:szCs w:val="24"/>
              </w:rPr>
              <w:t xml:space="preserve"> vi </w:t>
            </w:r>
            <w:proofErr w:type="spellStart"/>
            <w:r w:rsidRPr="00B10FEA">
              <w:rPr>
                <w:rFonts w:ascii="Times New Roman" w:hAnsi="Times New Roman" w:cs="Times New Roman"/>
                <w:sz w:val="24"/>
                <w:szCs w:val="24"/>
              </w:rPr>
              <w:t>cả</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nước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trong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lĩnh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vực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nghiên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cứu</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đào</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tạo</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phổ</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biến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ứng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dụng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sản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xuất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kinh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doanh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và</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cung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cấp</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dịch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vụ</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công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nghệ</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thông</w:t>
            </w:r>
            <w:proofErr w:type="spellEnd"/>
            <w:r w:rsidRPr="00B10FEA">
              <w:rPr>
                <w:rFonts w:ascii="Times New Roman" w:hAnsi="Times New Roman" w:cs="Times New Roman"/>
                <w:sz w:val="24"/>
                <w:szCs w:val="24"/>
              </w:rPr>
              <w:t xml:space="preserve"> tin.</w:t>
            </w:r>
          </w:p>
          <w:p w:rsidR="003043AB" w:rsidRPr="00B10FEA" w:rsidRDefault="003043AB" w:rsidP="00B10FEA">
            <w:pPr>
              <w:spacing w:before="60" w:after="60"/>
              <w:rPr>
                <w:rFonts w:ascii="Times New Roman" w:hAnsi="Times New Roman" w:cs="Times New Roman"/>
                <w:sz w:val="24"/>
                <w:szCs w:val="24"/>
              </w:rPr>
            </w:pPr>
            <w:r w:rsidRPr="00B10FEA">
              <w:rPr>
                <w:rFonts w:ascii="Times New Roman" w:hAnsi="Times New Roman" w:cs="Times New Roman"/>
                <w:sz w:val="24"/>
                <w:szCs w:val="24"/>
              </w:rPr>
              <w:t xml:space="preserve">2. </w:t>
            </w:r>
            <w:proofErr w:type="spellStart"/>
            <w:r w:rsidRPr="00B10FEA">
              <w:rPr>
                <w:rFonts w:ascii="Times New Roman" w:hAnsi="Times New Roman" w:cs="Times New Roman"/>
                <w:sz w:val="24"/>
                <w:szCs w:val="24"/>
              </w:rPr>
              <w:t>Hội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chịu</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sư</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quản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ly</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nha</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nước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của</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Bộ</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Thông</w:t>
            </w:r>
            <w:proofErr w:type="spellEnd"/>
            <w:r w:rsidRPr="00B10FEA">
              <w:rPr>
                <w:rFonts w:ascii="Times New Roman" w:hAnsi="Times New Roman" w:cs="Times New Roman"/>
                <w:sz w:val="24"/>
                <w:szCs w:val="24"/>
              </w:rPr>
              <w:t xml:space="preserve"> tin </w:t>
            </w:r>
            <w:proofErr w:type="spellStart"/>
            <w:r w:rsidRPr="00B10FEA">
              <w:rPr>
                <w:rFonts w:ascii="Times New Roman" w:hAnsi="Times New Roman" w:cs="Times New Roman"/>
                <w:sz w:val="24"/>
                <w:szCs w:val="24"/>
              </w:rPr>
              <w:t>và</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Truyền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thông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Bộ</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Nội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vụ</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và</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các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Bô</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ngành</w:t>
            </w:r>
            <w:proofErr w:type="spellEnd"/>
            <w:r w:rsidRPr="00B10FEA">
              <w:rPr>
                <w:rFonts w:ascii="Times New Roman" w:hAnsi="Times New Roman" w:cs="Times New Roman"/>
                <w:sz w:val="24"/>
                <w:szCs w:val="24"/>
              </w:rPr>
              <w:t xml:space="preserve"> có </w:t>
            </w:r>
            <w:proofErr w:type="spellStart"/>
            <w:r w:rsidRPr="00B10FEA">
              <w:rPr>
                <w:rFonts w:ascii="Times New Roman" w:hAnsi="Times New Roman" w:cs="Times New Roman"/>
                <w:sz w:val="24"/>
                <w:szCs w:val="24"/>
              </w:rPr>
              <w:t>liên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quan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theo</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quy</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định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của</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pháp</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luật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vê</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lĩnh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vực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Hội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hoạt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động</w:t>
            </w:r>
            <w:proofErr w:type="spellEnd"/>
            <w:r w:rsidRPr="00B10FEA">
              <w:rPr>
                <w:rFonts w:ascii="Times New Roman" w:hAnsi="Times New Roman" w:cs="Times New Roman"/>
                <w:sz w:val="24"/>
                <w:szCs w:val="24"/>
              </w:rPr>
              <w:t>.</w:t>
            </w:r>
          </w:p>
        </w:tc>
        <w:tc>
          <w:tcPr>
            <w:tcW w:w="6475" w:type="dxa"/>
            <w:vMerge/>
          </w:tcPr>
          <w:p w:rsidR="003043AB" w:rsidRPr="00B10FEA" w:rsidRDefault="003043AB" w:rsidP="00B10FEA">
            <w:pPr>
              <w:spacing w:before="60" w:after="60"/>
              <w:rPr>
                <w:rFonts w:ascii="Times New Roman" w:hAnsi="Times New Roman" w:cs="Times New Roman"/>
                <w:sz w:val="24"/>
                <w:szCs w:val="24"/>
              </w:rPr>
            </w:pPr>
          </w:p>
        </w:tc>
      </w:tr>
      <w:tr w:rsidR="003043AB" w:rsidRPr="00B10FEA" w:rsidTr="00763B79">
        <w:tc>
          <w:tcPr>
            <w:tcW w:w="6475" w:type="dxa"/>
          </w:tcPr>
          <w:p w:rsidR="003043AB" w:rsidRPr="00B10FEA" w:rsidRDefault="003043AB" w:rsidP="00B10FEA">
            <w:pPr>
              <w:spacing w:before="60" w:after="60"/>
              <w:rPr>
                <w:rFonts w:ascii="Times New Roman" w:hAnsi="Times New Roman" w:cs="Times New Roman"/>
                <w:b/>
                <w:sz w:val="24"/>
                <w:szCs w:val="24"/>
              </w:rPr>
            </w:pPr>
            <w:proofErr w:type="spellStart"/>
            <w:r w:rsidRPr="00B10FEA">
              <w:rPr>
                <w:rFonts w:ascii="Times New Roman" w:hAnsi="Times New Roman" w:cs="Times New Roman"/>
                <w:b/>
                <w:sz w:val="24"/>
                <w:szCs w:val="24"/>
              </w:rPr>
              <w:t>Điều</w:t>
            </w:r>
            <w:proofErr w:type="spellEnd"/>
            <w:r w:rsidRPr="00B10FEA">
              <w:rPr>
                <w:rFonts w:ascii="Times New Roman" w:hAnsi="Times New Roman" w:cs="Times New Roman"/>
                <w:b/>
                <w:sz w:val="24"/>
                <w:szCs w:val="24"/>
              </w:rPr>
              <w:t xml:space="preserve"> 5. </w:t>
            </w:r>
            <w:proofErr w:type="spellStart"/>
            <w:r w:rsidRPr="00B10FEA">
              <w:rPr>
                <w:rFonts w:ascii="Times New Roman" w:hAnsi="Times New Roman" w:cs="Times New Roman"/>
                <w:b/>
                <w:sz w:val="24"/>
                <w:szCs w:val="24"/>
              </w:rPr>
              <w:t>Nguyên</w:t>
            </w:r>
            <w:proofErr w:type="spellEnd"/>
            <w:r w:rsidRPr="00B10FEA">
              <w:rPr>
                <w:rFonts w:ascii="Times New Roman" w:hAnsi="Times New Roman" w:cs="Times New Roman"/>
                <w:b/>
                <w:sz w:val="24"/>
                <w:szCs w:val="24"/>
              </w:rPr>
              <w:t xml:space="preserve"> </w:t>
            </w:r>
            <w:proofErr w:type="spellStart"/>
            <w:r w:rsidRPr="00B10FEA">
              <w:rPr>
                <w:rFonts w:ascii="Times New Roman" w:hAnsi="Times New Roman" w:cs="Times New Roman"/>
                <w:b/>
                <w:sz w:val="24"/>
                <w:szCs w:val="24"/>
              </w:rPr>
              <w:t>tắc</w:t>
            </w:r>
            <w:proofErr w:type="spellEnd"/>
            <w:r w:rsidRPr="00B10FEA">
              <w:rPr>
                <w:rFonts w:ascii="Times New Roman" w:hAnsi="Times New Roman" w:cs="Times New Roman"/>
                <w:b/>
                <w:sz w:val="24"/>
                <w:szCs w:val="24"/>
              </w:rPr>
              <w:t xml:space="preserve"> </w:t>
            </w:r>
            <w:proofErr w:type="spellStart"/>
            <w:r w:rsidRPr="00B10FEA">
              <w:rPr>
                <w:rFonts w:ascii="Times New Roman" w:hAnsi="Times New Roman" w:cs="Times New Roman"/>
                <w:b/>
                <w:sz w:val="24"/>
                <w:szCs w:val="24"/>
              </w:rPr>
              <w:t>tổ</w:t>
            </w:r>
            <w:proofErr w:type="spellEnd"/>
            <w:r w:rsidRPr="00B10FEA">
              <w:rPr>
                <w:rFonts w:ascii="Times New Roman" w:hAnsi="Times New Roman" w:cs="Times New Roman"/>
                <w:b/>
                <w:sz w:val="24"/>
                <w:szCs w:val="24"/>
              </w:rPr>
              <w:t xml:space="preserve"> </w:t>
            </w:r>
            <w:proofErr w:type="spellStart"/>
            <w:r w:rsidRPr="00B10FEA">
              <w:rPr>
                <w:rFonts w:ascii="Times New Roman" w:hAnsi="Times New Roman" w:cs="Times New Roman"/>
                <w:b/>
                <w:sz w:val="24"/>
                <w:szCs w:val="24"/>
              </w:rPr>
              <w:t>chức</w:t>
            </w:r>
            <w:proofErr w:type="spellEnd"/>
            <w:r w:rsidRPr="00B10FEA">
              <w:rPr>
                <w:rFonts w:ascii="Times New Roman" w:hAnsi="Times New Roman" w:cs="Times New Roman"/>
                <w:b/>
                <w:sz w:val="24"/>
                <w:szCs w:val="24"/>
              </w:rPr>
              <w:t xml:space="preserve"> </w:t>
            </w:r>
            <w:proofErr w:type="spellStart"/>
            <w:r w:rsidRPr="00B10FEA">
              <w:rPr>
                <w:rFonts w:ascii="Times New Roman" w:hAnsi="Times New Roman" w:cs="Times New Roman"/>
                <w:b/>
                <w:sz w:val="24"/>
                <w:szCs w:val="24"/>
              </w:rPr>
              <w:t>và</w:t>
            </w:r>
            <w:proofErr w:type="spellEnd"/>
            <w:r w:rsidRPr="00B10FEA">
              <w:rPr>
                <w:rFonts w:ascii="Times New Roman" w:hAnsi="Times New Roman" w:cs="Times New Roman"/>
                <w:b/>
                <w:sz w:val="24"/>
                <w:szCs w:val="24"/>
              </w:rPr>
              <w:t xml:space="preserve"> </w:t>
            </w:r>
            <w:proofErr w:type="spellStart"/>
            <w:r w:rsidRPr="00B10FEA">
              <w:rPr>
                <w:rFonts w:ascii="Times New Roman" w:hAnsi="Times New Roman" w:cs="Times New Roman"/>
                <w:b/>
                <w:sz w:val="24"/>
                <w:szCs w:val="24"/>
              </w:rPr>
              <w:t>hoạt</w:t>
            </w:r>
            <w:proofErr w:type="spellEnd"/>
            <w:r w:rsidRPr="00B10FEA">
              <w:rPr>
                <w:rFonts w:ascii="Times New Roman" w:hAnsi="Times New Roman" w:cs="Times New Roman"/>
                <w:b/>
                <w:sz w:val="24"/>
                <w:szCs w:val="24"/>
              </w:rPr>
              <w:t xml:space="preserve"> </w:t>
            </w:r>
            <w:proofErr w:type="spellStart"/>
            <w:r w:rsidRPr="00B10FEA">
              <w:rPr>
                <w:rFonts w:ascii="Times New Roman" w:hAnsi="Times New Roman" w:cs="Times New Roman"/>
                <w:b/>
                <w:sz w:val="24"/>
                <w:szCs w:val="24"/>
              </w:rPr>
              <w:t>động</w:t>
            </w:r>
            <w:proofErr w:type="spellEnd"/>
          </w:p>
          <w:p w:rsidR="003043AB" w:rsidRPr="00B10FEA" w:rsidRDefault="003043AB" w:rsidP="00B10FEA">
            <w:pPr>
              <w:spacing w:before="60" w:after="60"/>
              <w:rPr>
                <w:rFonts w:ascii="Times New Roman" w:hAnsi="Times New Roman" w:cs="Times New Roman"/>
                <w:sz w:val="24"/>
                <w:szCs w:val="24"/>
              </w:rPr>
            </w:pPr>
            <w:r w:rsidRPr="00B10FEA">
              <w:rPr>
                <w:rFonts w:ascii="Times New Roman" w:hAnsi="Times New Roman" w:cs="Times New Roman"/>
                <w:sz w:val="24"/>
                <w:szCs w:val="24"/>
              </w:rPr>
              <w:t xml:space="preserve">1. </w:t>
            </w:r>
            <w:proofErr w:type="spellStart"/>
            <w:r w:rsidRPr="00B10FEA">
              <w:rPr>
                <w:rFonts w:ascii="Times New Roman" w:hAnsi="Times New Roman" w:cs="Times New Roman"/>
                <w:sz w:val="24"/>
                <w:szCs w:val="24"/>
              </w:rPr>
              <w:t>Tự</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nguyện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tự</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quản</w:t>
            </w:r>
            <w:proofErr w:type="spellEnd"/>
            <w:r w:rsidRPr="00B10FEA">
              <w:rPr>
                <w:rFonts w:ascii="Times New Roman" w:hAnsi="Times New Roman" w:cs="Times New Roman"/>
                <w:sz w:val="24"/>
                <w:szCs w:val="24"/>
              </w:rPr>
              <w:t>.</w:t>
            </w:r>
          </w:p>
          <w:p w:rsidR="003043AB" w:rsidRPr="00B10FEA" w:rsidRDefault="003043AB" w:rsidP="00B10FEA">
            <w:pPr>
              <w:spacing w:before="60" w:after="60"/>
              <w:rPr>
                <w:rFonts w:ascii="Times New Roman" w:hAnsi="Times New Roman" w:cs="Times New Roman"/>
                <w:sz w:val="24"/>
                <w:szCs w:val="24"/>
              </w:rPr>
            </w:pPr>
            <w:r w:rsidRPr="00B10FEA">
              <w:rPr>
                <w:rFonts w:ascii="Times New Roman" w:hAnsi="Times New Roman" w:cs="Times New Roman"/>
                <w:sz w:val="24"/>
                <w:szCs w:val="24"/>
              </w:rPr>
              <w:t xml:space="preserve">2. </w:t>
            </w:r>
            <w:proofErr w:type="spellStart"/>
            <w:r w:rsidRPr="00B10FEA">
              <w:rPr>
                <w:rFonts w:ascii="Times New Roman" w:hAnsi="Times New Roman" w:cs="Times New Roman"/>
                <w:sz w:val="24"/>
                <w:szCs w:val="24"/>
              </w:rPr>
              <w:t>Dân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chủ</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bình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đẳng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công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khai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minh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bạch</w:t>
            </w:r>
            <w:proofErr w:type="spellEnd"/>
            <w:r w:rsidRPr="00B10FEA">
              <w:rPr>
                <w:rFonts w:ascii="Times New Roman" w:hAnsi="Times New Roman" w:cs="Times New Roman"/>
                <w:sz w:val="24"/>
                <w:szCs w:val="24"/>
              </w:rPr>
              <w:t>.</w:t>
            </w:r>
          </w:p>
          <w:p w:rsidR="003043AB" w:rsidRPr="00B10FEA" w:rsidRDefault="003043AB" w:rsidP="00B10FEA">
            <w:pPr>
              <w:spacing w:before="60" w:after="60"/>
              <w:rPr>
                <w:rFonts w:ascii="Times New Roman" w:hAnsi="Times New Roman" w:cs="Times New Roman"/>
                <w:sz w:val="24"/>
                <w:szCs w:val="24"/>
              </w:rPr>
            </w:pPr>
            <w:r w:rsidRPr="00B10FEA">
              <w:rPr>
                <w:rFonts w:ascii="Times New Roman" w:hAnsi="Times New Roman" w:cs="Times New Roman"/>
                <w:sz w:val="24"/>
                <w:szCs w:val="24"/>
              </w:rPr>
              <w:t xml:space="preserve">3. </w:t>
            </w:r>
            <w:proofErr w:type="spellStart"/>
            <w:r w:rsidRPr="00B10FEA">
              <w:rPr>
                <w:rFonts w:ascii="Times New Roman" w:hAnsi="Times New Roman" w:cs="Times New Roman"/>
                <w:sz w:val="24"/>
                <w:szCs w:val="24"/>
              </w:rPr>
              <w:t>Tự</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bảo</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đảm</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kinh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phí</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hoạt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động</w:t>
            </w:r>
            <w:proofErr w:type="spellEnd"/>
            <w:r w:rsidRPr="00B10FEA">
              <w:rPr>
                <w:rFonts w:ascii="Times New Roman" w:hAnsi="Times New Roman" w:cs="Times New Roman"/>
                <w:sz w:val="24"/>
                <w:szCs w:val="24"/>
              </w:rPr>
              <w:t>.</w:t>
            </w:r>
          </w:p>
          <w:p w:rsidR="003043AB" w:rsidRPr="00B10FEA" w:rsidRDefault="003043AB" w:rsidP="00B10FEA">
            <w:pPr>
              <w:spacing w:before="60" w:after="60"/>
              <w:rPr>
                <w:rFonts w:ascii="Times New Roman" w:hAnsi="Times New Roman" w:cs="Times New Roman"/>
                <w:sz w:val="24"/>
                <w:szCs w:val="24"/>
              </w:rPr>
            </w:pPr>
            <w:r w:rsidRPr="00B10FEA">
              <w:rPr>
                <w:rFonts w:ascii="Times New Roman" w:hAnsi="Times New Roman" w:cs="Times New Roman"/>
                <w:sz w:val="24"/>
                <w:szCs w:val="24"/>
              </w:rPr>
              <w:t xml:space="preserve">4. </w:t>
            </w:r>
            <w:proofErr w:type="spellStart"/>
            <w:r w:rsidRPr="00B10FEA">
              <w:rPr>
                <w:rFonts w:ascii="Times New Roman" w:hAnsi="Times New Roman" w:cs="Times New Roman"/>
                <w:sz w:val="24"/>
                <w:szCs w:val="24"/>
              </w:rPr>
              <w:t>Không</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vì</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mục</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đích</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lợi</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nhuận</w:t>
            </w:r>
            <w:proofErr w:type="spellEnd"/>
            <w:r w:rsidRPr="00B10FEA">
              <w:rPr>
                <w:rFonts w:ascii="Times New Roman" w:hAnsi="Times New Roman" w:cs="Times New Roman"/>
                <w:sz w:val="24"/>
                <w:szCs w:val="24"/>
              </w:rPr>
              <w:t>.</w:t>
            </w:r>
          </w:p>
          <w:p w:rsidR="003043AB" w:rsidRPr="00B10FEA" w:rsidRDefault="003043AB" w:rsidP="00B10FEA">
            <w:pPr>
              <w:spacing w:before="60" w:after="60"/>
              <w:rPr>
                <w:rFonts w:ascii="Times New Roman" w:hAnsi="Times New Roman" w:cs="Times New Roman"/>
                <w:sz w:val="24"/>
                <w:szCs w:val="24"/>
              </w:rPr>
            </w:pPr>
            <w:r w:rsidRPr="00B10FEA">
              <w:rPr>
                <w:rFonts w:ascii="Times New Roman" w:hAnsi="Times New Roman" w:cs="Times New Roman"/>
                <w:sz w:val="24"/>
                <w:szCs w:val="24"/>
              </w:rPr>
              <w:t xml:space="preserve">5. </w:t>
            </w:r>
            <w:proofErr w:type="spellStart"/>
            <w:r w:rsidRPr="00B10FEA">
              <w:rPr>
                <w:rFonts w:ascii="Times New Roman" w:hAnsi="Times New Roman" w:cs="Times New Roman"/>
                <w:sz w:val="24"/>
                <w:szCs w:val="24"/>
              </w:rPr>
              <w:t>Tuân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thủ</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Hiến</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pháp</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pháp</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luật</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và</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Điều</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lệ</w:t>
            </w:r>
            <w:proofErr w:type="spellEnd"/>
            <w:r w:rsidRPr="00B10FEA">
              <w:rPr>
                <w:rFonts w:ascii="Times New Roman" w:hAnsi="Times New Roman" w:cs="Times New Roman"/>
                <w:sz w:val="24"/>
                <w:szCs w:val="24"/>
              </w:rPr>
              <w:t xml:space="preserve"> </w:t>
            </w:r>
            <w:proofErr w:type="spellStart"/>
            <w:r w:rsidRPr="00B10FEA">
              <w:rPr>
                <w:rFonts w:ascii="Times New Roman" w:hAnsi="Times New Roman" w:cs="Times New Roman"/>
                <w:sz w:val="24"/>
                <w:szCs w:val="24"/>
              </w:rPr>
              <w:t>Hội</w:t>
            </w:r>
            <w:proofErr w:type="spellEnd"/>
            <w:r w:rsidRPr="00B10FEA">
              <w:rPr>
                <w:rFonts w:ascii="Times New Roman" w:hAnsi="Times New Roman" w:cs="Times New Roman"/>
                <w:sz w:val="24"/>
                <w:szCs w:val="24"/>
              </w:rPr>
              <w:t>.</w:t>
            </w:r>
          </w:p>
        </w:tc>
        <w:tc>
          <w:tcPr>
            <w:tcW w:w="6475" w:type="dxa"/>
            <w:vMerge/>
          </w:tcPr>
          <w:p w:rsidR="003043AB" w:rsidRPr="00B10FEA" w:rsidRDefault="003043AB" w:rsidP="00B10FEA">
            <w:pPr>
              <w:spacing w:before="60" w:after="60"/>
              <w:rPr>
                <w:rFonts w:ascii="Times New Roman" w:hAnsi="Times New Roman" w:cs="Times New Roman"/>
                <w:sz w:val="24"/>
                <w:szCs w:val="24"/>
              </w:rPr>
            </w:pPr>
          </w:p>
        </w:tc>
      </w:tr>
      <w:tr w:rsidR="00763B79" w:rsidRPr="00B10FEA" w:rsidTr="00763B79">
        <w:tc>
          <w:tcPr>
            <w:tcW w:w="6475" w:type="dxa"/>
          </w:tcPr>
          <w:p w:rsidR="00B10FEA" w:rsidRPr="00B10FEA" w:rsidRDefault="00B10FEA" w:rsidP="00B10FEA">
            <w:pPr>
              <w:spacing w:before="60" w:after="60"/>
              <w:jc w:val="center"/>
              <w:rPr>
                <w:rFonts w:ascii="Times New Roman" w:hAnsi="Times New Roman" w:cs="Times New Roman"/>
                <w:b/>
                <w:sz w:val="24"/>
                <w:szCs w:val="24"/>
              </w:rPr>
            </w:pPr>
            <w:r w:rsidRPr="00B10FEA">
              <w:rPr>
                <w:rFonts w:ascii="Times New Roman" w:hAnsi="Times New Roman" w:cs="Times New Roman"/>
                <w:b/>
                <w:sz w:val="24"/>
                <w:szCs w:val="24"/>
              </w:rPr>
              <w:t>CHƯƠNG II</w:t>
            </w:r>
          </w:p>
          <w:p w:rsidR="00763B79" w:rsidRPr="00B10FEA" w:rsidRDefault="006D3EFE" w:rsidP="00B10FEA">
            <w:pPr>
              <w:spacing w:before="60" w:after="60"/>
              <w:jc w:val="center"/>
              <w:rPr>
                <w:rFonts w:ascii="Times New Roman" w:hAnsi="Times New Roman" w:cs="Times New Roman"/>
                <w:b/>
                <w:sz w:val="24"/>
                <w:szCs w:val="24"/>
              </w:rPr>
            </w:pPr>
            <w:r w:rsidRPr="00B10FEA">
              <w:rPr>
                <w:rFonts w:ascii="Times New Roman" w:hAnsi="Times New Roman" w:cs="Times New Roman"/>
                <w:b/>
                <w:sz w:val="24"/>
                <w:szCs w:val="24"/>
              </w:rPr>
              <w:t>QUYỀN HẠN, NHIỆM VỤ</w:t>
            </w:r>
          </w:p>
        </w:tc>
        <w:tc>
          <w:tcPr>
            <w:tcW w:w="6475" w:type="dxa"/>
          </w:tcPr>
          <w:p w:rsidR="006D3EFE" w:rsidRPr="00B10FEA" w:rsidRDefault="006D3EFE" w:rsidP="00B10FEA">
            <w:pPr>
              <w:spacing w:before="60" w:after="60"/>
              <w:jc w:val="center"/>
              <w:rPr>
                <w:rFonts w:ascii="Times New Roman" w:hAnsi="Times New Roman" w:cs="Times New Roman"/>
                <w:b/>
                <w:sz w:val="24"/>
                <w:szCs w:val="24"/>
              </w:rPr>
            </w:pPr>
            <w:proofErr w:type="spellStart"/>
            <w:r w:rsidRPr="00B10FEA">
              <w:rPr>
                <w:rFonts w:ascii="Times New Roman" w:hAnsi="Times New Roman" w:cs="Times New Roman"/>
                <w:b/>
                <w:sz w:val="24"/>
                <w:szCs w:val="24"/>
              </w:rPr>
              <w:t>Chương</w:t>
            </w:r>
            <w:proofErr w:type="spellEnd"/>
            <w:r w:rsidRPr="00B10FEA">
              <w:rPr>
                <w:rFonts w:ascii="Times New Roman" w:hAnsi="Times New Roman" w:cs="Times New Roman"/>
                <w:b/>
                <w:sz w:val="24"/>
                <w:szCs w:val="24"/>
              </w:rPr>
              <w:t xml:space="preserve"> II</w:t>
            </w:r>
          </w:p>
          <w:p w:rsidR="00763B79" w:rsidRPr="00B10FEA" w:rsidRDefault="006D3EFE" w:rsidP="00B10FEA">
            <w:pPr>
              <w:spacing w:before="60" w:after="60"/>
              <w:jc w:val="center"/>
              <w:rPr>
                <w:rFonts w:ascii="Times New Roman" w:hAnsi="Times New Roman" w:cs="Times New Roman"/>
                <w:b/>
                <w:sz w:val="24"/>
                <w:szCs w:val="24"/>
              </w:rPr>
            </w:pPr>
            <w:r w:rsidRPr="00B10FEA">
              <w:rPr>
                <w:rFonts w:ascii="Times New Roman" w:hAnsi="Times New Roman" w:cs="Times New Roman"/>
                <w:b/>
                <w:sz w:val="24"/>
                <w:szCs w:val="24"/>
              </w:rPr>
              <w:t>NHIỆM VỤ, QUYỀN HẠN VÀ NGHĨA VỤ CỦA HỘI</w:t>
            </w:r>
          </w:p>
        </w:tc>
      </w:tr>
      <w:tr w:rsidR="00763B79" w:rsidRPr="00B10FEA" w:rsidTr="00763B79">
        <w:tc>
          <w:tcPr>
            <w:tcW w:w="6475" w:type="dxa"/>
          </w:tcPr>
          <w:p w:rsidR="006D3EFE" w:rsidRPr="00B10FEA" w:rsidRDefault="006D3EFE" w:rsidP="00B10FEA">
            <w:pPr>
              <w:spacing w:before="60" w:after="60"/>
              <w:ind w:firstLine="720"/>
              <w:outlineLvl w:val="1"/>
              <w:rPr>
                <w:rFonts w:ascii="Times New Roman" w:eastAsia="Calibri" w:hAnsi="Times New Roman" w:cs="Times New Roman"/>
                <w:b/>
                <w:sz w:val="24"/>
                <w:szCs w:val="24"/>
              </w:rPr>
            </w:pPr>
            <w:proofErr w:type="spellStart"/>
            <w:r w:rsidRPr="00B10FEA">
              <w:rPr>
                <w:rFonts w:ascii="Times New Roman" w:eastAsia="Calibri" w:hAnsi="Times New Roman" w:cs="Times New Roman"/>
                <w:b/>
                <w:sz w:val="24"/>
                <w:szCs w:val="24"/>
              </w:rPr>
              <w:t>Điều</w:t>
            </w:r>
            <w:proofErr w:type="spellEnd"/>
            <w:r w:rsidRPr="00B10FEA">
              <w:rPr>
                <w:rFonts w:ascii="Times New Roman" w:eastAsia="Calibri" w:hAnsi="Times New Roman" w:cs="Times New Roman"/>
                <w:b/>
                <w:sz w:val="24"/>
                <w:szCs w:val="24"/>
              </w:rPr>
              <w:t xml:space="preserve"> 6. </w:t>
            </w:r>
            <w:proofErr w:type="spellStart"/>
            <w:r w:rsidRPr="00B10FEA">
              <w:rPr>
                <w:rFonts w:ascii="Times New Roman" w:eastAsia="Calibri" w:hAnsi="Times New Roman" w:cs="Times New Roman"/>
                <w:b/>
                <w:sz w:val="24"/>
                <w:szCs w:val="24"/>
              </w:rPr>
              <w:t>Quyền</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hạn</w:t>
            </w:r>
            <w:proofErr w:type="spellEnd"/>
          </w:p>
          <w:p w:rsidR="006D3EFE" w:rsidRPr="00B10FEA" w:rsidRDefault="006D3EFE" w:rsidP="00B10FEA">
            <w:pPr>
              <w:spacing w:before="60" w:after="60"/>
              <w:ind w:firstLine="720"/>
              <w:jc w:val="both"/>
              <w:rPr>
                <w:rFonts w:ascii="Times New Roman" w:eastAsia="Calibri" w:hAnsi="Times New Roman" w:cs="Times New Roman"/>
                <w:bCs/>
                <w:sz w:val="24"/>
                <w:szCs w:val="24"/>
              </w:rPr>
            </w:pPr>
            <w:r w:rsidRPr="00B10FEA">
              <w:rPr>
                <w:rFonts w:ascii="Times New Roman" w:eastAsia="Calibri" w:hAnsi="Times New Roman" w:cs="Times New Roman"/>
                <w:bCs/>
                <w:sz w:val="24"/>
                <w:szCs w:val="24"/>
              </w:rPr>
              <w:t xml:space="preserve">1. </w:t>
            </w:r>
            <w:proofErr w:type="spellStart"/>
            <w:r w:rsidRPr="00B10FEA">
              <w:rPr>
                <w:rFonts w:ascii="Times New Roman" w:eastAsia="Calibri" w:hAnsi="Times New Roman" w:cs="Times New Roman"/>
                <w:bCs/>
                <w:sz w:val="24"/>
                <w:szCs w:val="24"/>
              </w:rPr>
              <w:t>Tuyên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truyền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mục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đích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w:t>
            </w:r>
          </w:p>
          <w:p w:rsidR="006D3EFE" w:rsidRPr="00B10FEA" w:rsidRDefault="006D3EFE" w:rsidP="00B10FEA">
            <w:pPr>
              <w:spacing w:before="60" w:after="60"/>
              <w:ind w:firstLine="720"/>
              <w:jc w:val="both"/>
              <w:rPr>
                <w:rFonts w:ascii="Times New Roman" w:eastAsia="Calibri" w:hAnsi="Times New Roman" w:cs="Times New Roman"/>
                <w:bCs/>
                <w:sz w:val="24"/>
                <w:szCs w:val="24"/>
              </w:rPr>
            </w:pPr>
            <w:r w:rsidRPr="00B10FEA">
              <w:rPr>
                <w:rFonts w:ascii="Times New Roman" w:eastAsia="Calibri" w:hAnsi="Times New Roman" w:cs="Times New Roman"/>
                <w:bCs/>
                <w:sz w:val="24"/>
                <w:szCs w:val="24"/>
              </w:rPr>
              <w:t xml:space="preserve">2. </w:t>
            </w:r>
            <w:proofErr w:type="spellStart"/>
            <w:r w:rsidRPr="00B10FEA">
              <w:rPr>
                <w:rFonts w:ascii="Times New Roman" w:eastAsia="Calibri" w:hAnsi="Times New Roman" w:cs="Times New Roman"/>
                <w:bCs/>
                <w:sz w:val="24"/>
                <w:szCs w:val="24"/>
              </w:rPr>
              <w:t>Đại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diện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viên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trong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mối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quan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hệ</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đối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đối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ngoại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có</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liên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quan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đến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chức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năng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nhiệm</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vụ</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w:t>
            </w:r>
          </w:p>
          <w:p w:rsidR="006D3EFE" w:rsidRPr="00B10FEA" w:rsidRDefault="006D3EFE" w:rsidP="00B10FEA">
            <w:pPr>
              <w:spacing w:before="60" w:after="60"/>
              <w:ind w:firstLine="720"/>
              <w:jc w:val="both"/>
              <w:rPr>
                <w:rFonts w:ascii="Times New Roman" w:eastAsia="Calibri" w:hAnsi="Times New Roman" w:cs="Times New Roman"/>
                <w:bCs/>
                <w:sz w:val="24"/>
                <w:szCs w:val="24"/>
              </w:rPr>
            </w:pPr>
            <w:r w:rsidRPr="00B10FEA">
              <w:rPr>
                <w:rFonts w:ascii="Times New Roman" w:eastAsia="Calibri" w:hAnsi="Times New Roman" w:cs="Times New Roman"/>
                <w:bCs/>
                <w:sz w:val="24"/>
                <w:szCs w:val="24"/>
              </w:rPr>
              <w:t xml:space="preserve">3. </w:t>
            </w:r>
            <w:proofErr w:type="spellStart"/>
            <w:r w:rsidRPr="00B10FEA">
              <w:rPr>
                <w:rFonts w:ascii="Times New Roman" w:eastAsia="Calibri" w:hAnsi="Times New Roman" w:cs="Times New Roman"/>
                <w:bCs/>
                <w:sz w:val="24"/>
                <w:szCs w:val="24"/>
              </w:rPr>
              <w:t>Bảo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vệ</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quyền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lợi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ích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hợp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pháp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viên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phù</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hợp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với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tôn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chỉ</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mục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đích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theo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quy</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định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pháp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luật</w:t>
            </w:r>
            <w:proofErr w:type="spellEnd"/>
            <w:r w:rsidRPr="00B10FEA">
              <w:rPr>
                <w:rFonts w:ascii="Times New Roman" w:eastAsia="Calibri" w:hAnsi="Times New Roman" w:cs="Times New Roman"/>
                <w:bCs/>
                <w:sz w:val="24"/>
                <w:szCs w:val="24"/>
              </w:rPr>
              <w:t>.</w:t>
            </w:r>
          </w:p>
          <w:p w:rsidR="006D3EFE" w:rsidRPr="00B10FEA" w:rsidRDefault="006D3EFE" w:rsidP="00B10FEA">
            <w:pPr>
              <w:spacing w:before="60" w:after="60"/>
              <w:ind w:firstLine="720"/>
              <w:jc w:val="both"/>
              <w:rPr>
                <w:rFonts w:ascii="Times New Roman" w:eastAsia="Calibri" w:hAnsi="Times New Roman" w:cs="Times New Roman"/>
                <w:bCs/>
                <w:sz w:val="24"/>
                <w:szCs w:val="24"/>
              </w:rPr>
            </w:pPr>
            <w:r w:rsidRPr="00B10FEA">
              <w:rPr>
                <w:rFonts w:ascii="Times New Roman" w:eastAsia="Calibri" w:hAnsi="Times New Roman" w:cs="Times New Roman"/>
                <w:bCs/>
                <w:sz w:val="24"/>
                <w:szCs w:val="24"/>
              </w:rPr>
              <w:t xml:space="preserve">4. </w:t>
            </w:r>
            <w:proofErr w:type="spellStart"/>
            <w:r w:rsidRPr="00B10FEA">
              <w:rPr>
                <w:rFonts w:ascii="Times New Roman" w:eastAsia="Calibri" w:hAnsi="Times New Roman" w:cs="Times New Roman"/>
                <w:bCs/>
                <w:sz w:val="24"/>
                <w:szCs w:val="24"/>
              </w:rPr>
              <w:t>Tham</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gia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chương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trình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dự</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án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đề</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tài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nghiên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cứu</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tư</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vấn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phản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biện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và</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giám</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định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xã</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theo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đề</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nghị</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cơ</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quan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nhà</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nước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cung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cấp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dịch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vụ</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công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về</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vấn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đề</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thuộc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lĩnh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vực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hoạt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động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tổ</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chức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dạy</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nghề</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truyền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nghề</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theo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quy</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định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pháp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luật</w:t>
            </w:r>
            <w:proofErr w:type="spellEnd"/>
            <w:r w:rsidRPr="00B10FEA">
              <w:rPr>
                <w:rFonts w:ascii="Times New Roman" w:eastAsia="Calibri" w:hAnsi="Times New Roman" w:cs="Times New Roman"/>
                <w:bCs/>
                <w:sz w:val="24"/>
                <w:szCs w:val="24"/>
              </w:rPr>
              <w:t>.</w:t>
            </w:r>
          </w:p>
          <w:p w:rsidR="006D3EFE" w:rsidRPr="00B10FEA" w:rsidRDefault="006D3EFE" w:rsidP="00B10FEA">
            <w:pPr>
              <w:spacing w:before="60" w:after="60"/>
              <w:ind w:firstLine="720"/>
              <w:jc w:val="both"/>
              <w:rPr>
                <w:rFonts w:ascii="Times New Roman" w:eastAsia="Calibri" w:hAnsi="Times New Roman" w:cs="Times New Roman"/>
                <w:bCs/>
                <w:sz w:val="24"/>
                <w:szCs w:val="24"/>
              </w:rPr>
            </w:pPr>
            <w:r w:rsidRPr="00B10FEA">
              <w:rPr>
                <w:rFonts w:ascii="Times New Roman" w:eastAsia="Calibri" w:hAnsi="Times New Roman" w:cs="Times New Roman"/>
                <w:bCs/>
                <w:sz w:val="24"/>
                <w:szCs w:val="24"/>
              </w:rPr>
              <w:lastRenderedPageBreak/>
              <w:t xml:space="preserve">5. </w:t>
            </w:r>
            <w:proofErr w:type="spellStart"/>
            <w:r w:rsidRPr="00B10FEA">
              <w:rPr>
                <w:rFonts w:ascii="Times New Roman" w:eastAsia="Calibri" w:hAnsi="Times New Roman" w:cs="Times New Roman"/>
                <w:bCs/>
                <w:sz w:val="24"/>
                <w:szCs w:val="24"/>
              </w:rPr>
              <w:t>Tham</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gia</w:t>
            </w:r>
            <w:proofErr w:type="spellEnd"/>
            <w:r w:rsidRPr="00B10FEA">
              <w:rPr>
                <w:rFonts w:ascii="Times New Roman" w:eastAsia="Calibri" w:hAnsi="Times New Roman" w:cs="Times New Roman"/>
                <w:bCs/>
                <w:sz w:val="24"/>
                <w:szCs w:val="24"/>
              </w:rPr>
              <w:t xml:space="preserve"> ý </w:t>
            </w:r>
            <w:proofErr w:type="spellStart"/>
            <w:r w:rsidRPr="00B10FEA">
              <w:rPr>
                <w:rFonts w:ascii="Times New Roman" w:eastAsia="Calibri" w:hAnsi="Times New Roman" w:cs="Times New Roman"/>
                <w:bCs/>
                <w:sz w:val="24"/>
                <w:szCs w:val="24"/>
              </w:rPr>
              <w:t>kiến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vào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văn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bản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quy</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phạm</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pháp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luật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có</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liên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quan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đến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nội</w:t>
            </w:r>
            <w:proofErr w:type="spellEnd"/>
            <w:r w:rsidRPr="00B10FEA">
              <w:rPr>
                <w:rFonts w:ascii="Times New Roman" w:eastAsia="Calibri" w:hAnsi="Times New Roman" w:cs="Times New Roman"/>
                <w:bCs/>
                <w:sz w:val="24"/>
                <w:szCs w:val="24"/>
              </w:rPr>
              <w:t xml:space="preserve"> dung </w:t>
            </w:r>
            <w:proofErr w:type="spellStart"/>
            <w:r w:rsidRPr="00B10FEA">
              <w:rPr>
                <w:rFonts w:ascii="Times New Roman" w:eastAsia="Calibri" w:hAnsi="Times New Roman" w:cs="Times New Roman"/>
                <w:bCs/>
                <w:sz w:val="24"/>
                <w:szCs w:val="24"/>
              </w:rPr>
              <w:t>hoạt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động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theo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quy</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định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pháp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luật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Kiến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nghị</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với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cơ</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quan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nhà</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nước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có</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thẩm</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quyền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đối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với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vấn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đề</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liên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quan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tới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sự</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phát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triển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và</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lĩnh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vực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hoạt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động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Được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tổ</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chức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đào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tạo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bồi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dưỡng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tổ</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chức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hoạt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động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dịch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vụ</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khác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theo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quy</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định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pháp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luật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và</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được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cấp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chứng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chỉ</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hành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nghề</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khi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có</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đủ</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điều</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kiện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theo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quy</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định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pháp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luật</w:t>
            </w:r>
            <w:proofErr w:type="spellEnd"/>
            <w:r w:rsidRPr="00B10FEA">
              <w:rPr>
                <w:rFonts w:ascii="Times New Roman" w:eastAsia="Calibri" w:hAnsi="Times New Roman" w:cs="Times New Roman"/>
                <w:bCs/>
                <w:sz w:val="24"/>
                <w:szCs w:val="24"/>
              </w:rPr>
              <w:t>.</w:t>
            </w:r>
          </w:p>
          <w:p w:rsidR="006D3EFE" w:rsidRPr="00B10FEA" w:rsidRDefault="006D3EFE" w:rsidP="00B10FEA">
            <w:pPr>
              <w:spacing w:before="60" w:after="60"/>
              <w:ind w:firstLine="720"/>
              <w:jc w:val="both"/>
              <w:rPr>
                <w:rFonts w:ascii="Times New Roman" w:eastAsia="Calibri" w:hAnsi="Times New Roman" w:cs="Times New Roman"/>
                <w:bCs/>
                <w:sz w:val="24"/>
                <w:szCs w:val="24"/>
              </w:rPr>
            </w:pPr>
            <w:r w:rsidRPr="00B10FEA">
              <w:rPr>
                <w:rFonts w:ascii="Times New Roman" w:eastAsia="Calibri" w:hAnsi="Times New Roman" w:cs="Times New Roman"/>
                <w:bCs/>
                <w:sz w:val="24"/>
                <w:szCs w:val="24"/>
              </w:rPr>
              <w:t xml:space="preserve">6. </w:t>
            </w:r>
            <w:proofErr w:type="spellStart"/>
            <w:r w:rsidRPr="00B10FEA">
              <w:rPr>
                <w:rFonts w:ascii="Times New Roman" w:eastAsia="Calibri" w:hAnsi="Times New Roman" w:cs="Times New Roman"/>
                <w:bCs/>
                <w:sz w:val="24"/>
                <w:szCs w:val="24"/>
              </w:rPr>
              <w:t>Phối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hợp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với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cơ</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quan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tổ</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chức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có</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liên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quan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để</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thực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hiện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nhiệm</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vụ</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w:t>
            </w:r>
          </w:p>
          <w:p w:rsidR="006D3EFE" w:rsidRPr="00B10FEA" w:rsidRDefault="006D3EFE" w:rsidP="00B10FEA">
            <w:pPr>
              <w:spacing w:before="60" w:after="60"/>
              <w:ind w:firstLine="720"/>
              <w:jc w:val="both"/>
              <w:rPr>
                <w:rFonts w:ascii="Times New Roman" w:eastAsia="Calibri" w:hAnsi="Times New Roman" w:cs="Times New Roman"/>
                <w:bCs/>
                <w:sz w:val="24"/>
                <w:szCs w:val="24"/>
              </w:rPr>
            </w:pPr>
            <w:r w:rsidRPr="00B10FEA">
              <w:rPr>
                <w:rFonts w:ascii="Times New Roman" w:eastAsia="Calibri" w:hAnsi="Times New Roman" w:cs="Times New Roman"/>
                <w:bCs/>
                <w:sz w:val="24"/>
                <w:szCs w:val="24"/>
              </w:rPr>
              <w:t xml:space="preserve">7. </w:t>
            </w:r>
            <w:proofErr w:type="spellStart"/>
            <w:r w:rsidRPr="00B10FEA">
              <w:rPr>
                <w:rFonts w:ascii="Times New Roman" w:eastAsia="Calibri" w:hAnsi="Times New Roman" w:cs="Times New Roman"/>
                <w:bCs/>
                <w:sz w:val="24"/>
                <w:szCs w:val="24"/>
              </w:rPr>
              <w:t>Thành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lập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pháp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nhân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thuộc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theo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quy</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định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pháp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luật</w:t>
            </w:r>
            <w:proofErr w:type="spellEnd"/>
            <w:r w:rsidRPr="00B10FEA">
              <w:rPr>
                <w:rFonts w:ascii="Times New Roman" w:eastAsia="Calibri" w:hAnsi="Times New Roman" w:cs="Times New Roman"/>
                <w:bCs/>
                <w:sz w:val="24"/>
                <w:szCs w:val="24"/>
              </w:rPr>
              <w:t>.</w:t>
            </w:r>
          </w:p>
          <w:p w:rsidR="006D3EFE" w:rsidRPr="00B10FEA" w:rsidRDefault="006D3EFE" w:rsidP="00B10FEA">
            <w:pPr>
              <w:spacing w:before="60" w:after="60"/>
              <w:ind w:firstLine="720"/>
              <w:jc w:val="both"/>
              <w:rPr>
                <w:rFonts w:ascii="Times New Roman" w:eastAsia="Calibri" w:hAnsi="Times New Roman" w:cs="Times New Roman"/>
                <w:bCs/>
                <w:sz w:val="24"/>
                <w:szCs w:val="24"/>
              </w:rPr>
            </w:pPr>
            <w:r w:rsidRPr="00B10FEA">
              <w:rPr>
                <w:rFonts w:ascii="Times New Roman" w:eastAsia="Calibri" w:hAnsi="Times New Roman" w:cs="Times New Roman"/>
                <w:bCs/>
                <w:sz w:val="24"/>
                <w:szCs w:val="24"/>
              </w:rPr>
              <w:t xml:space="preserve">8. </w:t>
            </w:r>
            <w:proofErr w:type="spellStart"/>
            <w:r w:rsidRPr="00B10FEA">
              <w:rPr>
                <w:rFonts w:ascii="Times New Roman" w:eastAsia="Calibri" w:hAnsi="Times New Roman" w:cs="Times New Roman"/>
                <w:bCs/>
                <w:sz w:val="24"/>
                <w:szCs w:val="24"/>
              </w:rPr>
              <w:t>Được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gây</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quỹ</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trên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cơ</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sở</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phí</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viên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và</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nguồn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thu</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từ</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hoạt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động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kinh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doanh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dịch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vụ</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theo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quy</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định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pháp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luật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để</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tự</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trang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trải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về</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kinh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phí</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hoạt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động</w:t>
            </w:r>
            <w:proofErr w:type="spellEnd"/>
            <w:r w:rsidRPr="00B10FEA">
              <w:rPr>
                <w:rFonts w:ascii="Times New Roman" w:eastAsia="Calibri" w:hAnsi="Times New Roman" w:cs="Times New Roman"/>
                <w:bCs/>
                <w:sz w:val="24"/>
                <w:szCs w:val="24"/>
              </w:rPr>
              <w:t>.</w:t>
            </w:r>
          </w:p>
          <w:p w:rsidR="006D3EFE" w:rsidRPr="00B10FEA" w:rsidRDefault="006D3EFE" w:rsidP="00B10FEA">
            <w:pPr>
              <w:spacing w:before="60" w:after="60"/>
              <w:ind w:firstLine="720"/>
              <w:jc w:val="both"/>
              <w:rPr>
                <w:rFonts w:ascii="Times New Roman" w:eastAsia="Calibri" w:hAnsi="Times New Roman" w:cs="Times New Roman"/>
                <w:bCs/>
                <w:sz w:val="24"/>
                <w:szCs w:val="24"/>
              </w:rPr>
            </w:pPr>
            <w:r w:rsidRPr="00B10FEA">
              <w:rPr>
                <w:rFonts w:ascii="Times New Roman" w:eastAsia="Calibri" w:hAnsi="Times New Roman" w:cs="Times New Roman"/>
                <w:bCs/>
                <w:sz w:val="24"/>
                <w:szCs w:val="24"/>
              </w:rPr>
              <w:t xml:space="preserve">9. </w:t>
            </w:r>
            <w:proofErr w:type="spellStart"/>
            <w:r w:rsidRPr="00B10FEA">
              <w:rPr>
                <w:rFonts w:ascii="Times New Roman" w:eastAsia="Calibri" w:hAnsi="Times New Roman" w:cs="Times New Roman"/>
                <w:bCs/>
                <w:sz w:val="24"/>
                <w:szCs w:val="24"/>
              </w:rPr>
              <w:t>Được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nhận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nguồn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tài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trợ</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hợp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pháp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tổ</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chức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nhân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trong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và</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ngoài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nước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theo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quy</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định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pháp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luật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Được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Nhà</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nước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hỗ</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trợ</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kinh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phí</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đối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với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những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hoạt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động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gắn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với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nhiệm</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vụ</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Nhà</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nước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giao</w:t>
            </w:r>
            <w:proofErr w:type="spellEnd"/>
            <w:r w:rsidRPr="00B10FEA">
              <w:rPr>
                <w:rFonts w:ascii="Times New Roman" w:eastAsia="Calibri" w:hAnsi="Times New Roman" w:cs="Times New Roman"/>
                <w:bCs/>
                <w:sz w:val="24"/>
                <w:szCs w:val="24"/>
              </w:rPr>
              <w:t>.</w:t>
            </w:r>
          </w:p>
          <w:p w:rsidR="006D3EFE" w:rsidRPr="00B10FEA" w:rsidRDefault="006D3EFE" w:rsidP="00B10FEA">
            <w:pPr>
              <w:spacing w:before="60" w:after="60"/>
              <w:ind w:firstLine="720"/>
              <w:jc w:val="both"/>
              <w:rPr>
                <w:rFonts w:ascii="Times New Roman" w:eastAsia="Calibri" w:hAnsi="Times New Roman" w:cs="Times New Roman"/>
                <w:bCs/>
                <w:sz w:val="24"/>
                <w:szCs w:val="24"/>
              </w:rPr>
            </w:pPr>
            <w:r w:rsidRPr="00B10FEA">
              <w:rPr>
                <w:rFonts w:ascii="Times New Roman" w:eastAsia="Calibri" w:hAnsi="Times New Roman" w:cs="Times New Roman"/>
                <w:bCs/>
                <w:sz w:val="24"/>
                <w:szCs w:val="24"/>
              </w:rPr>
              <w:t xml:space="preserve">10. </w:t>
            </w:r>
            <w:proofErr w:type="spellStart"/>
            <w:r w:rsidRPr="00B10FEA">
              <w:rPr>
                <w:rFonts w:ascii="Times New Roman" w:eastAsia="Calibri" w:hAnsi="Times New Roman" w:cs="Times New Roman"/>
                <w:bCs/>
                <w:sz w:val="24"/>
                <w:szCs w:val="24"/>
              </w:rPr>
              <w:t>Được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gia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nhập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tổ</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chức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quốc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tế</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tương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ứng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và</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ký</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kết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thực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hiện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thỏa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thuận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quốc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tế</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theo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quy</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định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pháp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luật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và</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báo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cơ</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quan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quản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lý</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nhà</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nước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về</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ngành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lĩnh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vực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hoạt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động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cơ</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quan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quyết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định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phép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thành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lập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về</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việc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gia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nhập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tổ</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chức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quốc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tế</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tương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ứng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ký</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kết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thực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hiện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thỏa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thuận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quốc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tế</w:t>
            </w:r>
            <w:proofErr w:type="spellEnd"/>
            <w:r w:rsidRPr="00B10FEA">
              <w:rPr>
                <w:rFonts w:ascii="Times New Roman" w:eastAsia="Calibri" w:hAnsi="Times New Roman" w:cs="Times New Roman"/>
                <w:bCs/>
                <w:sz w:val="24"/>
                <w:szCs w:val="24"/>
              </w:rPr>
              <w:t>.</w:t>
            </w:r>
          </w:p>
          <w:p w:rsidR="00763B79" w:rsidRPr="00B10FEA" w:rsidRDefault="00763B79" w:rsidP="00B10FEA">
            <w:pPr>
              <w:spacing w:before="60" w:after="60"/>
              <w:rPr>
                <w:rFonts w:ascii="Times New Roman" w:hAnsi="Times New Roman" w:cs="Times New Roman"/>
                <w:sz w:val="24"/>
                <w:szCs w:val="24"/>
              </w:rPr>
            </w:pPr>
          </w:p>
        </w:tc>
        <w:tc>
          <w:tcPr>
            <w:tcW w:w="6475" w:type="dxa"/>
          </w:tcPr>
          <w:p w:rsidR="006D3EFE" w:rsidRPr="00B10FEA" w:rsidRDefault="006D3EFE" w:rsidP="00B10FEA">
            <w:pPr>
              <w:spacing w:before="60" w:after="60"/>
              <w:rPr>
                <w:rFonts w:ascii="Times New Roman" w:hAnsi="Times New Roman" w:cs="Times New Roman"/>
                <w:b/>
                <w:sz w:val="24"/>
                <w:szCs w:val="24"/>
              </w:rPr>
            </w:pPr>
            <w:proofErr w:type="spellStart"/>
            <w:r w:rsidRPr="00B10FEA">
              <w:rPr>
                <w:rFonts w:ascii="Times New Roman" w:hAnsi="Times New Roman" w:cs="Times New Roman"/>
                <w:b/>
                <w:sz w:val="24"/>
                <w:szCs w:val="24"/>
              </w:rPr>
              <w:lastRenderedPageBreak/>
              <w:t>Điều</w:t>
            </w:r>
            <w:proofErr w:type="spellEnd"/>
            <w:r w:rsidRPr="00B10FEA">
              <w:rPr>
                <w:rFonts w:ascii="Times New Roman" w:hAnsi="Times New Roman" w:cs="Times New Roman"/>
                <w:b/>
                <w:sz w:val="24"/>
                <w:szCs w:val="24"/>
              </w:rPr>
              <w:t xml:space="preserve"> 4. </w:t>
            </w:r>
            <w:proofErr w:type="spellStart"/>
            <w:r w:rsidRPr="00B10FEA">
              <w:rPr>
                <w:rFonts w:ascii="Times New Roman" w:hAnsi="Times New Roman" w:cs="Times New Roman"/>
                <w:b/>
                <w:sz w:val="24"/>
                <w:szCs w:val="24"/>
              </w:rPr>
              <w:t>Nhiệm</w:t>
            </w:r>
            <w:proofErr w:type="spellEnd"/>
            <w:r w:rsidRPr="00B10FEA">
              <w:rPr>
                <w:rFonts w:ascii="Times New Roman" w:hAnsi="Times New Roman" w:cs="Times New Roman"/>
                <w:b/>
                <w:sz w:val="24"/>
                <w:szCs w:val="24"/>
              </w:rPr>
              <w:t xml:space="preserve"> </w:t>
            </w:r>
            <w:proofErr w:type="spellStart"/>
            <w:r w:rsidRPr="00B10FEA">
              <w:rPr>
                <w:rFonts w:ascii="Times New Roman" w:hAnsi="Times New Roman" w:cs="Times New Roman"/>
                <w:b/>
                <w:sz w:val="24"/>
                <w:szCs w:val="24"/>
              </w:rPr>
              <w:t>vụ</w:t>
            </w:r>
            <w:proofErr w:type="spellEnd"/>
            <w:r w:rsidRPr="00B10FEA">
              <w:rPr>
                <w:rFonts w:ascii="Times New Roman" w:hAnsi="Times New Roman" w:cs="Times New Roman"/>
                <w:b/>
                <w:sz w:val="24"/>
                <w:szCs w:val="24"/>
              </w:rPr>
              <w:t xml:space="preserve"> </w:t>
            </w:r>
            <w:proofErr w:type="spellStart"/>
            <w:r w:rsidRPr="00B10FEA">
              <w:rPr>
                <w:rFonts w:ascii="Times New Roman" w:hAnsi="Times New Roman" w:cs="Times New Roman"/>
                <w:b/>
                <w:sz w:val="24"/>
                <w:szCs w:val="24"/>
              </w:rPr>
              <w:t>của</w:t>
            </w:r>
            <w:proofErr w:type="spellEnd"/>
            <w:r w:rsidRPr="00B10FEA">
              <w:rPr>
                <w:rFonts w:ascii="Times New Roman" w:hAnsi="Times New Roman" w:cs="Times New Roman"/>
                <w:b/>
                <w:sz w:val="24"/>
                <w:szCs w:val="24"/>
              </w:rPr>
              <w:t xml:space="preserve"> </w:t>
            </w:r>
            <w:proofErr w:type="spellStart"/>
            <w:r w:rsidRPr="00B10FEA">
              <w:rPr>
                <w:rFonts w:ascii="Times New Roman" w:hAnsi="Times New Roman" w:cs="Times New Roman"/>
                <w:b/>
                <w:sz w:val="24"/>
                <w:szCs w:val="24"/>
              </w:rPr>
              <w:t>Hội</w:t>
            </w:r>
            <w:proofErr w:type="spellEnd"/>
          </w:p>
          <w:p w:rsidR="006D3EFE" w:rsidRPr="00B10FEA" w:rsidRDefault="006D3EFE" w:rsidP="00B10FEA">
            <w:pPr>
              <w:numPr>
                <w:ilvl w:val="0"/>
                <w:numId w:val="4"/>
              </w:numPr>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Tập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thần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tích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khả</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năng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nhằm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thúc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đẩy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ứng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dụng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triển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sử</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dụng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những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tựu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phục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cuộc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xây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dựng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bảo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giúp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bảo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ích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hợp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pháp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luật</w:t>
            </w:r>
            <w:proofErr w:type="spellEnd"/>
            <w:r w:rsidRPr="00B10FEA">
              <w:rPr>
                <w:rFonts w:ascii="Times New Roman" w:eastAsia="Calibri" w:hAnsi="Times New Roman" w:cs="Times New Roman"/>
                <w:sz w:val="24"/>
                <w:szCs w:val="24"/>
              </w:rPr>
              <w:t>.</w:t>
            </w:r>
          </w:p>
          <w:p w:rsidR="006D3EFE" w:rsidRPr="00B10FEA" w:rsidRDefault="006D3EFE" w:rsidP="00B10FEA">
            <w:pPr>
              <w:numPr>
                <w:ilvl w:val="0"/>
                <w:numId w:val="4"/>
              </w:numPr>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giúp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tế</w:t>
            </w:r>
            <w:proofErr w:type="spellEnd"/>
            <w:r w:rsidRPr="00B10FEA">
              <w:rPr>
                <w:rFonts w:ascii="Times New Roman" w:eastAsia="Calibri" w:hAnsi="Times New Roman" w:cs="Times New Roman"/>
                <w:sz w:val="24"/>
                <w:szCs w:val="24"/>
              </w:rPr>
              <w:t xml:space="preserve"> - khoa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ứng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dụng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loại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sản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xuất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dịch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qua </w:t>
            </w:r>
            <w:proofErr w:type="spellStart"/>
            <w:r w:rsidRPr="00B10FEA">
              <w:rPr>
                <w:rFonts w:ascii="Times New Roman" w:eastAsia="Calibri" w:hAnsi="Times New Roman" w:cs="Times New Roman"/>
                <w:sz w:val="24"/>
                <w:szCs w:val="24"/>
              </w:rPr>
              <w:t>đó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góp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phần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thêm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làm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w:t>
            </w:r>
          </w:p>
          <w:p w:rsidR="006D3EFE" w:rsidRPr="00B10FEA" w:rsidRDefault="006D3EFE" w:rsidP="00B10FEA">
            <w:pPr>
              <w:numPr>
                <w:ilvl w:val="0"/>
                <w:numId w:val="4"/>
              </w:numPr>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lastRenderedPageBreak/>
              <w:t>Tạo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nâng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nghiệp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bằng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nhau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mở</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lớp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bồi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dưỡng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chuyên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câu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bộ</w:t>
            </w:r>
            <w:proofErr w:type="spellEnd"/>
            <w:r w:rsidRPr="00B10FEA">
              <w:rPr>
                <w:rFonts w:ascii="Times New Roman" w:eastAsia="Calibri" w:hAnsi="Times New Roman" w:cs="Times New Roman"/>
                <w:sz w:val="24"/>
                <w:szCs w:val="24"/>
              </w:rPr>
              <w:t xml:space="preserve"> khoa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kỹ</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cấp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bổng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nghiệp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khảo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sát</w:t>
            </w:r>
            <w:proofErr w:type="spellEnd"/>
            <w:r w:rsidRPr="00B10FEA">
              <w:rPr>
                <w:rFonts w:ascii="Times New Roman" w:eastAsia="Calibri" w:hAnsi="Times New Roman" w:cs="Times New Roman"/>
                <w:sz w:val="24"/>
                <w:szCs w:val="24"/>
              </w:rPr>
              <w:t xml:space="preserve"> ở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ngoài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tặng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thưởng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Tạo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mọi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cứu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ứng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dụng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vào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hoạt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sản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xuất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đời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w:t>
            </w:r>
          </w:p>
          <w:p w:rsidR="006D3EFE" w:rsidRPr="00B10FEA" w:rsidRDefault="006D3EFE" w:rsidP="00B10FEA">
            <w:pPr>
              <w:numPr>
                <w:ilvl w:val="0"/>
                <w:numId w:val="4"/>
              </w:numPr>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Xuất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bản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ấn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phẩm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loại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khoa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kỹ</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phổ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biến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rộng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rãi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kiến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bản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tựu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cứu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mới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cứu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ứng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dụng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mọi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người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pháp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luật</w:t>
            </w:r>
            <w:proofErr w:type="spellEnd"/>
            <w:r w:rsidRPr="00B10FEA">
              <w:rPr>
                <w:rFonts w:ascii="Times New Roman" w:eastAsia="Calibri" w:hAnsi="Times New Roman" w:cs="Times New Roman"/>
                <w:sz w:val="24"/>
                <w:szCs w:val="24"/>
              </w:rPr>
              <w:t>.</w:t>
            </w:r>
          </w:p>
          <w:p w:rsidR="006D3EFE" w:rsidRPr="00B10FEA" w:rsidRDefault="006D3EFE" w:rsidP="00B10FEA">
            <w:pPr>
              <w:numPr>
                <w:ilvl w:val="0"/>
                <w:numId w:val="4"/>
              </w:numPr>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Liên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với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ở </w:t>
            </w:r>
            <w:proofErr w:type="spellStart"/>
            <w:r w:rsidRPr="00B10FEA">
              <w:rPr>
                <w:rFonts w:ascii="Times New Roman" w:eastAsia="Calibri" w:hAnsi="Times New Roman" w:cs="Times New Roman"/>
                <w:sz w:val="24"/>
                <w:szCs w:val="24"/>
              </w:rPr>
              <w:t>nước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ngoài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để</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đẩy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mạnh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hợp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quốc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tạo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gặp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đổi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hợp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với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lĩnh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ở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quốc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bookmarkStart w:id="0" w:name="_bdg_3132_0_0"/>
            <w:proofErr w:type="spellStart"/>
            <w:r w:rsidRPr="00B10FEA">
              <w:rPr>
                <w:rFonts w:ascii="Times New Roman" w:eastAsia="Calibri" w:hAnsi="Times New Roman" w:cs="Times New Roman"/>
                <w:sz w:val="24"/>
                <w:szCs w:val="24"/>
              </w:rPr>
              <w:t>định</w:t>
            </w:r>
            <w:bookmarkEnd w:id="0"/>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hợp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khuyến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khích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người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ở </w:t>
            </w:r>
            <w:proofErr w:type="spellStart"/>
            <w:r w:rsidRPr="00B10FEA">
              <w:rPr>
                <w:rFonts w:ascii="Times New Roman" w:eastAsia="Calibri" w:hAnsi="Times New Roman" w:cs="Times New Roman"/>
                <w:sz w:val="24"/>
                <w:szCs w:val="24"/>
              </w:rPr>
              <w:t>nước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ngoài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hoạt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cứu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ứng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dụng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sản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xuất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doanh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dịch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ở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pháp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luật</w:t>
            </w:r>
            <w:proofErr w:type="spellEnd"/>
            <w:r w:rsidRPr="00B10FEA">
              <w:rPr>
                <w:rFonts w:ascii="Times New Roman" w:eastAsia="Calibri" w:hAnsi="Times New Roman" w:cs="Times New Roman"/>
                <w:sz w:val="24"/>
                <w:szCs w:val="24"/>
              </w:rPr>
              <w:t>.</w:t>
            </w:r>
          </w:p>
          <w:p w:rsidR="006D3EFE" w:rsidRPr="00B10FEA" w:rsidRDefault="006D3EFE" w:rsidP="00B10FEA">
            <w:pPr>
              <w:numPr>
                <w:ilvl w:val="0"/>
                <w:numId w:val="4"/>
              </w:numPr>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Phối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hợp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với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quần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chúng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để</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kiến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xuất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nước</w:t>
            </w:r>
            <w:proofErr w:type="spellEnd"/>
            <w:r w:rsidRPr="00B10FEA">
              <w:rPr>
                <w:rFonts w:ascii="Times New Roman" w:eastAsia="Calibri" w:hAnsi="Times New Roman" w:cs="Times New Roman"/>
                <w:sz w:val="24"/>
                <w:szCs w:val="24"/>
              </w:rPr>
              <w:t xml:space="preserve"> có </w:t>
            </w:r>
            <w:proofErr w:type="spellStart"/>
            <w:r w:rsidRPr="00B10FEA">
              <w:rPr>
                <w:rFonts w:ascii="Times New Roman" w:eastAsia="Calibri" w:hAnsi="Times New Roman" w:cs="Times New Roman"/>
                <w:sz w:val="24"/>
                <w:szCs w:val="24"/>
              </w:rPr>
              <w:t>thẩm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Chính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sách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triển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ứng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dụng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phương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hướng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nội</w:t>
            </w:r>
            <w:proofErr w:type="spellEnd"/>
            <w:r w:rsidRPr="00B10FEA">
              <w:rPr>
                <w:rFonts w:ascii="Times New Roman" w:eastAsia="Calibri" w:hAnsi="Times New Roman" w:cs="Times New Roman"/>
                <w:sz w:val="24"/>
                <w:szCs w:val="24"/>
              </w:rPr>
              <w:t xml:space="preserve"> dung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giảng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dạy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ở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giới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thiệu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những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năng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cứu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giảng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dạy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ứng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dụng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khi</w:t>
            </w:r>
            <w:proofErr w:type="spellEnd"/>
            <w:r w:rsidRPr="00B10FEA">
              <w:rPr>
                <w:rFonts w:ascii="Times New Roman" w:eastAsia="Calibri" w:hAnsi="Times New Roman" w:cs="Times New Roman"/>
                <w:sz w:val="24"/>
                <w:szCs w:val="24"/>
              </w:rPr>
              <w:t xml:space="preserve"> có </w:t>
            </w:r>
            <w:proofErr w:type="spellStart"/>
            <w:r w:rsidRPr="00B10FEA">
              <w:rPr>
                <w:rFonts w:ascii="Times New Roman" w:eastAsia="Calibri" w:hAnsi="Times New Roman" w:cs="Times New Roman"/>
                <w:sz w:val="24"/>
                <w:szCs w:val="24"/>
              </w:rPr>
              <w:t>yêu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cầu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pháp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luật</w:t>
            </w:r>
            <w:proofErr w:type="spellEnd"/>
            <w:r w:rsidRPr="00B10FEA">
              <w:rPr>
                <w:rFonts w:ascii="Times New Roman" w:eastAsia="Calibri" w:hAnsi="Times New Roman" w:cs="Times New Roman"/>
                <w:sz w:val="24"/>
                <w:szCs w:val="24"/>
              </w:rPr>
              <w:t xml:space="preserve">. </w:t>
            </w:r>
          </w:p>
          <w:p w:rsidR="006D3EFE" w:rsidRPr="00B10FEA" w:rsidRDefault="006D3EFE" w:rsidP="00B10FEA">
            <w:pPr>
              <w:tabs>
                <w:tab w:val="left" w:pos="851"/>
                <w:tab w:val="left" w:pos="1080"/>
              </w:tabs>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lastRenderedPageBreak/>
              <w:t xml:space="preserve">7. </w:t>
            </w:r>
            <w:proofErr w:type="spellStart"/>
            <w:r w:rsidRPr="00B10FEA">
              <w:rPr>
                <w:rFonts w:ascii="Times New Roman" w:eastAsia="Calibri" w:hAnsi="Times New Roman" w:cs="Times New Roman"/>
                <w:sz w:val="24"/>
                <w:szCs w:val="24"/>
              </w:rPr>
              <w:t>Tham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hoạt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vấn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phản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giám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xã</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dự</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tài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cứu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lĩnh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yêu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cầu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tô</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xã</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
          <w:p w:rsidR="00763B79" w:rsidRPr="00B10FEA" w:rsidRDefault="006D3EFE" w:rsidP="00B10FEA">
            <w:pPr>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8. </w:t>
            </w:r>
            <w:proofErr w:type="spellStart"/>
            <w:r w:rsidRPr="00B10FEA">
              <w:rPr>
                <w:rFonts w:ascii="Times New Roman" w:eastAsia="Calibri" w:hAnsi="Times New Roman" w:cs="Times New Roman"/>
                <w:sz w:val="24"/>
                <w:szCs w:val="24"/>
              </w:rPr>
              <w:t>Tích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hiệp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Khoa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Kỹ</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w:t>
            </w:r>
          </w:p>
        </w:tc>
      </w:tr>
      <w:tr w:rsidR="00763B79" w:rsidRPr="00B10FEA" w:rsidTr="00763B79">
        <w:tc>
          <w:tcPr>
            <w:tcW w:w="6475" w:type="dxa"/>
          </w:tcPr>
          <w:p w:rsidR="006D3EFE" w:rsidRPr="00B10FEA" w:rsidRDefault="006D3EFE" w:rsidP="00B10FEA">
            <w:pPr>
              <w:spacing w:before="60" w:after="60"/>
              <w:ind w:firstLine="720"/>
              <w:outlineLvl w:val="1"/>
              <w:rPr>
                <w:rFonts w:ascii="Times New Roman" w:eastAsia="Calibri" w:hAnsi="Times New Roman" w:cs="Times New Roman"/>
                <w:b/>
                <w:sz w:val="24"/>
                <w:szCs w:val="24"/>
              </w:rPr>
            </w:pPr>
            <w:proofErr w:type="spellStart"/>
            <w:r w:rsidRPr="00B10FEA">
              <w:rPr>
                <w:rFonts w:ascii="Times New Roman" w:eastAsia="Calibri" w:hAnsi="Times New Roman" w:cs="Times New Roman"/>
                <w:b/>
                <w:sz w:val="24"/>
                <w:szCs w:val="24"/>
              </w:rPr>
              <w:lastRenderedPageBreak/>
              <w:t>Điều</w:t>
            </w:r>
            <w:proofErr w:type="spellEnd"/>
            <w:r w:rsidRPr="00B10FEA">
              <w:rPr>
                <w:rFonts w:ascii="Times New Roman" w:eastAsia="Calibri" w:hAnsi="Times New Roman" w:cs="Times New Roman"/>
                <w:b/>
                <w:sz w:val="24"/>
                <w:szCs w:val="24"/>
              </w:rPr>
              <w:t xml:space="preserve"> 7. </w:t>
            </w:r>
            <w:proofErr w:type="spellStart"/>
            <w:r w:rsidRPr="00B10FEA">
              <w:rPr>
                <w:rFonts w:ascii="Times New Roman" w:eastAsia="Calibri" w:hAnsi="Times New Roman" w:cs="Times New Roman"/>
                <w:b/>
                <w:sz w:val="24"/>
                <w:szCs w:val="24"/>
              </w:rPr>
              <w:t>Nhiệm</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vụ</w:t>
            </w:r>
            <w:proofErr w:type="spellEnd"/>
          </w:p>
          <w:p w:rsidR="006D3EFE" w:rsidRPr="00B10FEA" w:rsidRDefault="006D3EFE" w:rsidP="00B10FEA">
            <w:pPr>
              <w:spacing w:before="60" w:after="60"/>
              <w:ind w:firstLine="720"/>
              <w:jc w:val="both"/>
              <w:rPr>
                <w:rFonts w:ascii="Times New Roman" w:eastAsia="Calibri" w:hAnsi="Times New Roman" w:cs="Times New Roman"/>
                <w:bCs/>
                <w:sz w:val="24"/>
                <w:szCs w:val="24"/>
              </w:rPr>
            </w:pPr>
            <w:r w:rsidRPr="00B10FEA">
              <w:rPr>
                <w:rFonts w:ascii="Times New Roman" w:eastAsia="Calibri" w:hAnsi="Times New Roman" w:cs="Times New Roman"/>
                <w:bCs/>
                <w:sz w:val="24"/>
                <w:szCs w:val="24"/>
              </w:rPr>
              <w:t xml:space="preserve">1. </w:t>
            </w:r>
            <w:proofErr w:type="spellStart"/>
            <w:r w:rsidRPr="00B10FEA">
              <w:rPr>
                <w:rFonts w:ascii="Times New Roman" w:eastAsia="Calibri" w:hAnsi="Times New Roman" w:cs="Times New Roman"/>
                <w:bCs/>
                <w:sz w:val="24"/>
                <w:szCs w:val="24"/>
              </w:rPr>
              <w:t>Chấp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hành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quy</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định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pháp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luật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có</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liên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quan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đến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tổ</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chức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hoạt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động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Tổ</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chức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hoạt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động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theo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Điều</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lệ</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đã</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được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phê</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duyệt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Không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được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lợi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dụng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hoạt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động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để</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làm</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phương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hại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đến</w:t>
            </w:r>
            <w:proofErr w:type="spellEnd"/>
            <w:r w:rsidRPr="00B10FEA">
              <w:rPr>
                <w:rFonts w:ascii="Times New Roman" w:eastAsia="Calibri" w:hAnsi="Times New Roman" w:cs="Times New Roman"/>
                <w:bCs/>
                <w:sz w:val="24"/>
                <w:szCs w:val="24"/>
              </w:rPr>
              <w:t xml:space="preserve"> an </w:t>
            </w:r>
            <w:proofErr w:type="spellStart"/>
            <w:r w:rsidRPr="00B10FEA">
              <w:rPr>
                <w:rFonts w:ascii="Times New Roman" w:eastAsia="Calibri" w:hAnsi="Times New Roman" w:cs="Times New Roman"/>
                <w:bCs/>
                <w:sz w:val="24"/>
                <w:szCs w:val="24"/>
              </w:rPr>
              <w:t>ninh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quốc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gia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trật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tự</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xã</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đạo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đức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thuần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phong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mỹ</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tục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truyền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thống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dân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tộc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quyền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và</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lợi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ích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hợp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pháp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nhân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tổ</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chức</w:t>
            </w:r>
            <w:proofErr w:type="spellEnd"/>
            <w:r w:rsidRPr="00B10FEA">
              <w:rPr>
                <w:rFonts w:ascii="Times New Roman" w:eastAsia="Calibri" w:hAnsi="Times New Roman" w:cs="Times New Roman"/>
                <w:bCs/>
                <w:sz w:val="24"/>
                <w:szCs w:val="24"/>
              </w:rPr>
              <w:t>.</w:t>
            </w:r>
          </w:p>
          <w:p w:rsidR="006D3EFE" w:rsidRPr="00B10FEA" w:rsidRDefault="006D3EFE" w:rsidP="00B10FEA">
            <w:pPr>
              <w:spacing w:before="60" w:after="60"/>
              <w:ind w:firstLine="720"/>
              <w:jc w:val="both"/>
              <w:rPr>
                <w:rFonts w:ascii="Times New Roman" w:eastAsia="Calibri" w:hAnsi="Times New Roman" w:cs="Times New Roman"/>
                <w:bCs/>
                <w:sz w:val="24"/>
                <w:szCs w:val="24"/>
              </w:rPr>
            </w:pPr>
            <w:r w:rsidRPr="00B10FEA">
              <w:rPr>
                <w:rFonts w:ascii="Times New Roman" w:eastAsia="Calibri" w:hAnsi="Times New Roman" w:cs="Times New Roman"/>
                <w:bCs/>
                <w:sz w:val="24"/>
                <w:szCs w:val="24"/>
              </w:rPr>
              <w:t xml:space="preserve">2. </w:t>
            </w:r>
            <w:proofErr w:type="spellStart"/>
            <w:r w:rsidRPr="00B10FEA">
              <w:rPr>
                <w:rFonts w:ascii="Times New Roman" w:eastAsia="Calibri" w:hAnsi="Times New Roman" w:cs="Times New Roman"/>
                <w:bCs/>
                <w:sz w:val="24"/>
                <w:szCs w:val="24"/>
              </w:rPr>
              <w:t>Tập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hợp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đoàn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kết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viên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tổ</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chức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phối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hợp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hoạt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động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giữa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viên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vì</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lợi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ích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chung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thực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hiện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đúng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tôn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chỉ</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mục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đích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nhằm</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tham</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gia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phát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triển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lĩnh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vực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liên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quan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đến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hoạt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động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góp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phần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xây</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dựng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và</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phát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triển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đất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nước</w:t>
            </w:r>
            <w:proofErr w:type="spellEnd"/>
            <w:r w:rsidRPr="00B10FEA">
              <w:rPr>
                <w:rFonts w:ascii="Times New Roman" w:eastAsia="Calibri" w:hAnsi="Times New Roman" w:cs="Times New Roman"/>
                <w:bCs/>
                <w:sz w:val="24"/>
                <w:szCs w:val="24"/>
              </w:rPr>
              <w:t>.</w:t>
            </w:r>
          </w:p>
          <w:p w:rsidR="006D3EFE" w:rsidRPr="00B10FEA" w:rsidRDefault="006D3EFE" w:rsidP="00B10FEA">
            <w:pPr>
              <w:spacing w:before="60" w:after="60"/>
              <w:ind w:firstLine="720"/>
              <w:jc w:val="both"/>
              <w:rPr>
                <w:rFonts w:ascii="Times New Roman" w:eastAsia="Calibri" w:hAnsi="Times New Roman" w:cs="Times New Roman"/>
                <w:bCs/>
                <w:sz w:val="24"/>
                <w:szCs w:val="24"/>
              </w:rPr>
            </w:pPr>
            <w:r w:rsidRPr="00B10FEA">
              <w:rPr>
                <w:rFonts w:ascii="Times New Roman" w:eastAsia="Calibri" w:hAnsi="Times New Roman" w:cs="Times New Roman"/>
                <w:bCs/>
                <w:sz w:val="24"/>
                <w:szCs w:val="24"/>
              </w:rPr>
              <w:t xml:space="preserve">3. </w:t>
            </w:r>
            <w:proofErr w:type="spellStart"/>
            <w:r w:rsidRPr="00B10FEA">
              <w:rPr>
                <w:rFonts w:ascii="Times New Roman" w:eastAsia="Calibri" w:hAnsi="Times New Roman" w:cs="Times New Roman"/>
                <w:bCs/>
                <w:sz w:val="24"/>
                <w:szCs w:val="24"/>
              </w:rPr>
              <w:t>Phổ</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biến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huấn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luyện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kiến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thức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viên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hướng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dẫn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viên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tuân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thủ</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pháp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luật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chế</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độ</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chính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sách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Nhà</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nước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và</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Điều</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lệ</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quy</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chế</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quy</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định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w:t>
            </w:r>
          </w:p>
          <w:p w:rsidR="006D3EFE" w:rsidRPr="00B10FEA" w:rsidRDefault="006D3EFE" w:rsidP="00B10FEA">
            <w:pPr>
              <w:spacing w:before="60" w:after="60"/>
              <w:ind w:firstLine="720"/>
              <w:jc w:val="both"/>
              <w:rPr>
                <w:rFonts w:ascii="Times New Roman" w:eastAsia="Calibri" w:hAnsi="Times New Roman" w:cs="Times New Roman"/>
                <w:bCs/>
                <w:sz w:val="24"/>
                <w:szCs w:val="24"/>
              </w:rPr>
            </w:pPr>
            <w:r w:rsidRPr="00B10FEA">
              <w:rPr>
                <w:rFonts w:ascii="Times New Roman" w:eastAsia="Calibri" w:hAnsi="Times New Roman" w:cs="Times New Roman"/>
                <w:bCs/>
                <w:sz w:val="24"/>
                <w:szCs w:val="24"/>
              </w:rPr>
              <w:t xml:space="preserve">4. </w:t>
            </w:r>
            <w:proofErr w:type="spellStart"/>
            <w:r w:rsidRPr="00B10FEA">
              <w:rPr>
                <w:rFonts w:ascii="Times New Roman" w:eastAsia="Calibri" w:hAnsi="Times New Roman" w:cs="Times New Roman"/>
                <w:bCs/>
                <w:sz w:val="24"/>
                <w:szCs w:val="24"/>
              </w:rPr>
              <w:t>Đại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diện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viên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tham</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gia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kiến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nghị</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với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cơ</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quan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có</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thẩm</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quyền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về</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chủ</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trương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chính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sách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liên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quan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đến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lĩnh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vực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hoạt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động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theo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quy</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định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pháp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luật</w:t>
            </w:r>
            <w:proofErr w:type="spellEnd"/>
            <w:r w:rsidRPr="00B10FEA">
              <w:rPr>
                <w:rFonts w:ascii="Times New Roman" w:eastAsia="Calibri" w:hAnsi="Times New Roman" w:cs="Times New Roman"/>
                <w:bCs/>
                <w:sz w:val="24"/>
                <w:szCs w:val="24"/>
              </w:rPr>
              <w:t>.</w:t>
            </w:r>
          </w:p>
          <w:p w:rsidR="006D3EFE" w:rsidRPr="00B10FEA" w:rsidRDefault="006D3EFE" w:rsidP="00B10FEA">
            <w:pPr>
              <w:spacing w:before="60" w:after="60"/>
              <w:ind w:firstLine="720"/>
              <w:jc w:val="both"/>
              <w:rPr>
                <w:rFonts w:ascii="Times New Roman" w:eastAsia="Calibri" w:hAnsi="Times New Roman" w:cs="Times New Roman"/>
                <w:bCs/>
                <w:sz w:val="24"/>
                <w:szCs w:val="24"/>
              </w:rPr>
            </w:pPr>
            <w:r w:rsidRPr="00B10FEA">
              <w:rPr>
                <w:rFonts w:ascii="Times New Roman" w:eastAsia="Calibri" w:hAnsi="Times New Roman" w:cs="Times New Roman"/>
                <w:bCs/>
                <w:sz w:val="24"/>
                <w:szCs w:val="24"/>
              </w:rPr>
              <w:t xml:space="preserve">5. </w:t>
            </w:r>
            <w:proofErr w:type="spellStart"/>
            <w:r w:rsidRPr="00B10FEA">
              <w:rPr>
                <w:rFonts w:ascii="Times New Roman" w:eastAsia="Calibri" w:hAnsi="Times New Roman" w:cs="Times New Roman"/>
                <w:bCs/>
                <w:sz w:val="24"/>
                <w:szCs w:val="24"/>
              </w:rPr>
              <w:t>Hòa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giải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tranh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chấp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giải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quyết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khiếu</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nại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tố</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trong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bộ</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theo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quy</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định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pháp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luật</w:t>
            </w:r>
            <w:proofErr w:type="spellEnd"/>
            <w:r w:rsidRPr="00B10FEA">
              <w:rPr>
                <w:rFonts w:ascii="Times New Roman" w:eastAsia="Calibri" w:hAnsi="Times New Roman" w:cs="Times New Roman"/>
                <w:bCs/>
                <w:sz w:val="24"/>
                <w:szCs w:val="24"/>
              </w:rPr>
              <w:t>.</w:t>
            </w:r>
          </w:p>
          <w:p w:rsidR="006D3EFE" w:rsidRPr="00B10FEA" w:rsidRDefault="006D3EFE" w:rsidP="00B10FEA">
            <w:pPr>
              <w:spacing w:before="60" w:after="60"/>
              <w:ind w:firstLine="720"/>
              <w:jc w:val="both"/>
              <w:rPr>
                <w:rFonts w:ascii="Times New Roman" w:eastAsia="Calibri" w:hAnsi="Times New Roman" w:cs="Times New Roman"/>
                <w:bCs/>
                <w:sz w:val="24"/>
                <w:szCs w:val="24"/>
              </w:rPr>
            </w:pPr>
            <w:r w:rsidRPr="00B10FEA">
              <w:rPr>
                <w:rFonts w:ascii="Times New Roman" w:eastAsia="Calibri" w:hAnsi="Times New Roman" w:cs="Times New Roman"/>
                <w:bCs/>
                <w:sz w:val="24"/>
                <w:szCs w:val="24"/>
              </w:rPr>
              <w:t xml:space="preserve">6. </w:t>
            </w:r>
            <w:proofErr w:type="spellStart"/>
            <w:r w:rsidRPr="00B10FEA">
              <w:rPr>
                <w:rFonts w:ascii="Times New Roman" w:eastAsia="Calibri" w:hAnsi="Times New Roman" w:cs="Times New Roman"/>
                <w:bCs/>
                <w:sz w:val="24"/>
                <w:szCs w:val="24"/>
              </w:rPr>
              <w:t>Xây</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dựng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và</w:t>
            </w:r>
            <w:proofErr w:type="spellEnd"/>
            <w:r w:rsidRPr="00B10FEA">
              <w:rPr>
                <w:rFonts w:ascii="Times New Roman" w:eastAsia="Calibri" w:hAnsi="Times New Roman" w:cs="Times New Roman"/>
                <w:bCs/>
                <w:sz w:val="24"/>
                <w:szCs w:val="24"/>
              </w:rPr>
              <w:t xml:space="preserve"> ban </w:t>
            </w:r>
            <w:proofErr w:type="spellStart"/>
            <w:r w:rsidRPr="00B10FEA">
              <w:rPr>
                <w:rFonts w:ascii="Times New Roman" w:eastAsia="Calibri" w:hAnsi="Times New Roman" w:cs="Times New Roman"/>
                <w:bCs/>
                <w:sz w:val="24"/>
                <w:szCs w:val="24"/>
              </w:rPr>
              <w:t>hành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quy</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tắc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đạo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đức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trong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hoạt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động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w:t>
            </w:r>
          </w:p>
          <w:p w:rsidR="006D3EFE" w:rsidRPr="00B10FEA" w:rsidRDefault="006D3EFE" w:rsidP="00B10FEA">
            <w:pPr>
              <w:spacing w:before="60" w:after="60"/>
              <w:ind w:firstLine="720"/>
              <w:jc w:val="both"/>
              <w:rPr>
                <w:rFonts w:ascii="Times New Roman" w:eastAsia="Calibri" w:hAnsi="Times New Roman" w:cs="Times New Roman"/>
                <w:bCs/>
                <w:sz w:val="24"/>
                <w:szCs w:val="24"/>
              </w:rPr>
            </w:pPr>
            <w:r w:rsidRPr="00B10FEA">
              <w:rPr>
                <w:rFonts w:ascii="Times New Roman" w:eastAsia="Calibri" w:hAnsi="Times New Roman" w:cs="Times New Roman"/>
                <w:bCs/>
                <w:sz w:val="24"/>
                <w:szCs w:val="24"/>
              </w:rPr>
              <w:lastRenderedPageBreak/>
              <w:t xml:space="preserve">7. </w:t>
            </w:r>
            <w:proofErr w:type="spellStart"/>
            <w:r w:rsidRPr="00B10FEA">
              <w:rPr>
                <w:rFonts w:ascii="Times New Roman" w:eastAsia="Calibri" w:hAnsi="Times New Roman" w:cs="Times New Roman"/>
                <w:bCs/>
                <w:sz w:val="24"/>
                <w:szCs w:val="24"/>
              </w:rPr>
              <w:t>Quản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lý</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và</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sử</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dụng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nguồn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kinh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phí</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theo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đúng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quy</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định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pháp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luật</w:t>
            </w:r>
            <w:proofErr w:type="spellEnd"/>
            <w:r w:rsidRPr="00B10FEA">
              <w:rPr>
                <w:rFonts w:ascii="Times New Roman" w:eastAsia="Calibri" w:hAnsi="Times New Roman" w:cs="Times New Roman"/>
                <w:bCs/>
                <w:sz w:val="24"/>
                <w:szCs w:val="24"/>
              </w:rPr>
              <w:t>.</w:t>
            </w:r>
          </w:p>
          <w:p w:rsidR="00763B79" w:rsidRPr="00B10FEA" w:rsidRDefault="006D3EFE" w:rsidP="00B10FEA">
            <w:pPr>
              <w:spacing w:before="60" w:after="60"/>
              <w:ind w:firstLine="720"/>
              <w:jc w:val="both"/>
              <w:rPr>
                <w:rFonts w:ascii="Times New Roman" w:eastAsia="Calibri" w:hAnsi="Times New Roman" w:cs="Times New Roman"/>
                <w:bCs/>
                <w:sz w:val="24"/>
                <w:szCs w:val="24"/>
              </w:rPr>
            </w:pPr>
            <w:r w:rsidRPr="00B10FEA">
              <w:rPr>
                <w:rFonts w:ascii="Times New Roman" w:eastAsia="Calibri" w:hAnsi="Times New Roman" w:cs="Times New Roman"/>
                <w:bCs/>
                <w:sz w:val="24"/>
                <w:szCs w:val="24"/>
              </w:rPr>
              <w:t xml:space="preserve">8. </w:t>
            </w:r>
            <w:proofErr w:type="spellStart"/>
            <w:r w:rsidRPr="00B10FEA">
              <w:rPr>
                <w:rFonts w:ascii="Times New Roman" w:eastAsia="Calibri" w:hAnsi="Times New Roman" w:cs="Times New Roman"/>
                <w:bCs/>
                <w:sz w:val="24"/>
                <w:szCs w:val="24"/>
              </w:rPr>
              <w:t>Thực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hiện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nhiệm</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vụ</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khác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khi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cơ</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quan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có</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thẩm</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quyền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yêu</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cầu</w:t>
            </w:r>
            <w:proofErr w:type="spellEnd"/>
            <w:r w:rsidRPr="00B10FEA">
              <w:rPr>
                <w:rFonts w:ascii="Times New Roman" w:eastAsia="Calibri" w:hAnsi="Times New Roman" w:cs="Times New Roman"/>
                <w:bCs/>
                <w:sz w:val="24"/>
                <w:szCs w:val="24"/>
              </w:rPr>
              <w:t>.</w:t>
            </w:r>
          </w:p>
        </w:tc>
        <w:tc>
          <w:tcPr>
            <w:tcW w:w="6475" w:type="dxa"/>
          </w:tcPr>
          <w:p w:rsidR="006D3EFE" w:rsidRPr="00B10FEA" w:rsidRDefault="006D3EFE" w:rsidP="00B10FEA">
            <w:pPr>
              <w:spacing w:before="60" w:after="60"/>
              <w:ind w:left="720"/>
              <w:rPr>
                <w:rFonts w:ascii="Times New Roman" w:eastAsia="Calibri" w:hAnsi="Times New Roman" w:cs="Times New Roman"/>
                <w:b/>
                <w:sz w:val="24"/>
                <w:szCs w:val="24"/>
              </w:rPr>
            </w:pPr>
            <w:proofErr w:type="spellStart"/>
            <w:r w:rsidRPr="00B10FEA">
              <w:rPr>
                <w:rFonts w:ascii="Times New Roman" w:eastAsia="Calibri" w:hAnsi="Times New Roman" w:cs="Times New Roman"/>
                <w:b/>
                <w:sz w:val="24"/>
                <w:szCs w:val="24"/>
              </w:rPr>
              <w:lastRenderedPageBreak/>
              <w:t>Điều</w:t>
            </w:r>
            <w:proofErr w:type="spellEnd"/>
            <w:r w:rsidRPr="00B10FEA">
              <w:rPr>
                <w:rFonts w:ascii="Times New Roman" w:eastAsia="Calibri" w:hAnsi="Times New Roman" w:cs="Times New Roman"/>
                <w:b/>
                <w:sz w:val="24"/>
                <w:szCs w:val="24"/>
              </w:rPr>
              <w:t xml:space="preserve"> 5. </w:t>
            </w:r>
            <w:proofErr w:type="spellStart"/>
            <w:r w:rsidRPr="00B10FEA">
              <w:rPr>
                <w:rFonts w:ascii="Times New Roman" w:eastAsia="Calibri" w:hAnsi="Times New Roman" w:cs="Times New Roman"/>
                <w:b/>
                <w:sz w:val="24"/>
                <w:szCs w:val="24"/>
              </w:rPr>
              <w:t>Quyền</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hạn</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của</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Hội</w:t>
            </w:r>
            <w:proofErr w:type="spellEnd"/>
          </w:p>
          <w:p w:rsidR="006D3EFE" w:rsidRPr="00B10FEA" w:rsidRDefault="006D3EFE" w:rsidP="00B10FEA">
            <w:pPr>
              <w:numPr>
                <w:ilvl w:val="0"/>
                <w:numId w:val="5"/>
              </w:numPr>
              <w:tabs>
                <w:tab w:val="left" w:pos="1080"/>
              </w:tabs>
              <w:autoSpaceDE w:val="0"/>
              <w:autoSpaceDN w:val="0"/>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đã</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nước</w:t>
            </w:r>
            <w:proofErr w:type="spellEnd"/>
            <w:r w:rsidRPr="00B10FEA">
              <w:rPr>
                <w:rFonts w:ascii="Times New Roman" w:eastAsia="Calibri" w:hAnsi="Times New Roman" w:cs="Times New Roman"/>
                <w:sz w:val="24"/>
                <w:szCs w:val="24"/>
              </w:rPr>
              <w:t xml:space="preserve"> có </w:t>
            </w:r>
            <w:proofErr w:type="spellStart"/>
            <w:r w:rsidRPr="00B10FEA">
              <w:rPr>
                <w:rFonts w:ascii="Times New Roman" w:eastAsia="Calibri" w:hAnsi="Times New Roman" w:cs="Times New Roman"/>
                <w:sz w:val="24"/>
                <w:szCs w:val="24"/>
              </w:rPr>
              <w:t>thẩm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duyệt</w:t>
            </w:r>
            <w:proofErr w:type="spellEnd"/>
            <w:r w:rsidRPr="00B10FEA">
              <w:rPr>
                <w:rFonts w:ascii="Times New Roman" w:eastAsia="Calibri" w:hAnsi="Times New Roman" w:cs="Times New Roman"/>
                <w:sz w:val="24"/>
                <w:szCs w:val="24"/>
              </w:rPr>
              <w:t>.</w:t>
            </w:r>
          </w:p>
          <w:p w:rsidR="006D3EFE" w:rsidRPr="00B10FEA" w:rsidRDefault="006D3EFE" w:rsidP="00B10FEA">
            <w:pPr>
              <w:numPr>
                <w:ilvl w:val="0"/>
                <w:numId w:val="5"/>
              </w:numPr>
              <w:tabs>
                <w:tab w:val="left" w:pos="851"/>
                <w:tab w:val="left" w:pos="1080"/>
              </w:tabs>
              <w:autoSpaceDE w:val="0"/>
              <w:autoSpaceDN w:val="0"/>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Tuyên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mục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đích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6D3EFE" w:rsidRPr="00B10FEA" w:rsidRDefault="006D3EFE" w:rsidP="00B10FEA">
            <w:pPr>
              <w:numPr>
                <w:ilvl w:val="0"/>
                <w:numId w:val="5"/>
              </w:numPr>
              <w:tabs>
                <w:tab w:val="left" w:pos="851"/>
                <w:tab w:val="left" w:pos="1080"/>
              </w:tabs>
              <w:autoSpaceDE w:val="0"/>
              <w:autoSpaceDN w:val="0"/>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mối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đối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đối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ngoại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đến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năng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 xml:space="preserve">. </w:t>
            </w:r>
          </w:p>
          <w:p w:rsidR="006D3EFE" w:rsidRPr="00B10FEA" w:rsidRDefault="006D3EFE" w:rsidP="00B10FEA">
            <w:pPr>
              <w:numPr>
                <w:ilvl w:val="0"/>
                <w:numId w:val="5"/>
              </w:numPr>
              <w:tabs>
                <w:tab w:val="left" w:pos="1080"/>
              </w:tabs>
              <w:autoSpaceDE w:val="0"/>
              <w:autoSpaceDN w:val="0"/>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Bảo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ích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hợp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bCs/>
                <w:iCs/>
                <w:sz w:val="24"/>
                <w:szCs w:val="24"/>
              </w:rPr>
              <w:t>viên</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sz w:val="24"/>
                <w:szCs w:val="24"/>
              </w:rPr>
              <w:t>phù</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hợp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với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tôn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chỉ</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mục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đích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w:t>
            </w:r>
          </w:p>
          <w:p w:rsidR="006D3EFE" w:rsidRPr="00B10FEA" w:rsidRDefault="006D3EFE" w:rsidP="00B10FEA">
            <w:pPr>
              <w:numPr>
                <w:ilvl w:val="0"/>
                <w:numId w:val="5"/>
              </w:numPr>
              <w:tabs>
                <w:tab w:val="left" w:pos="851"/>
                <w:tab w:val="left" w:pos="1080"/>
              </w:tabs>
              <w:autoSpaceDE w:val="0"/>
              <w:autoSpaceDN w:val="0"/>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phối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hợp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giữa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vì</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ích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bookmarkStart w:id="1" w:name="_bdr_4299_0_0"/>
            <w:proofErr w:type="spellStart"/>
            <w:r w:rsidRPr="00B10FEA">
              <w:rPr>
                <w:rFonts w:ascii="Times New Roman" w:eastAsia="Calibri" w:hAnsi="Times New Roman" w:cs="Times New Roman"/>
                <w:sz w:val="24"/>
                <w:szCs w:val="24"/>
              </w:rPr>
              <w:t>hòa</w:t>
            </w:r>
            <w:bookmarkEnd w:id="1"/>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bộ</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6D3EFE" w:rsidRPr="00B10FEA" w:rsidRDefault="006D3EFE" w:rsidP="00B10FEA">
            <w:pPr>
              <w:numPr>
                <w:ilvl w:val="0"/>
                <w:numId w:val="5"/>
              </w:numPr>
              <w:tabs>
                <w:tab w:val="left" w:pos="851"/>
                <w:tab w:val="left" w:pos="1080"/>
              </w:tabs>
              <w:autoSpaceDE w:val="0"/>
              <w:autoSpaceDN w:val="0"/>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Phổ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biến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huấn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luyện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kiến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cần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thiết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w:t>
            </w:r>
          </w:p>
          <w:p w:rsidR="006D3EFE" w:rsidRPr="00B10FEA" w:rsidRDefault="006D3EFE" w:rsidP="00B10FEA">
            <w:pPr>
              <w:numPr>
                <w:ilvl w:val="0"/>
                <w:numId w:val="5"/>
              </w:numPr>
              <w:tabs>
                <w:tab w:val="left" w:pos="851"/>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thuộc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w:t>
            </w:r>
          </w:p>
          <w:p w:rsidR="006D3EFE" w:rsidRPr="00B10FEA" w:rsidRDefault="006D3EFE" w:rsidP="00B10FEA">
            <w:pPr>
              <w:numPr>
                <w:ilvl w:val="0"/>
                <w:numId w:val="5"/>
              </w:numPr>
              <w:tabs>
                <w:tab w:val="left" w:pos="851"/>
                <w:tab w:val="left" w:pos="1080"/>
              </w:tabs>
              <w:spacing w:before="60" w:after="60"/>
              <w:ind w:left="0" w:firstLine="720"/>
              <w:jc w:val="both"/>
              <w:rPr>
                <w:rFonts w:ascii="Times New Roman" w:eastAsia="Calibri" w:hAnsi="Times New Roman" w:cs="Times New Roman"/>
                <w:bCs/>
                <w:iCs/>
                <w:sz w:val="24"/>
                <w:szCs w:val="24"/>
              </w:rPr>
            </w:pPr>
            <w:proofErr w:type="spellStart"/>
            <w:r w:rsidRPr="00B10FEA">
              <w:rPr>
                <w:rFonts w:ascii="Times New Roman" w:eastAsia="Calibri" w:hAnsi="Times New Roman" w:cs="Times New Roman"/>
                <w:sz w:val="24"/>
                <w:szCs w:val="24"/>
              </w:rPr>
              <w:t>Tham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ý </w:t>
            </w:r>
            <w:proofErr w:type="spellStart"/>
            <w:r w:rsidRPr="00B10FEA">
              <w:rPr>
                <w:rFonts w:ascii="Times New Roman" w:eastAsia="Calibri" w:hAnsi="Times New Roman" w:cs="Times New Roman"/>
                <w:sz w:val="24"/>
                <w:szCs w:val="24"/>
              </w:rPr>
              <w:t>kiến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văn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bản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phạm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đến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nội</w:t>
            </w:r>
            <w:proofErr w:type="spellEnd"/>
            <w:r w:rsidRPr="00B10FEA">
              <w:rPr>
                <w:rFonts w:ascii="Times New Roman" w:eastAsia="Calibri" w:hAnsi="Times New Roman" w:cs="Times New Roman"/>
                <w:sz w:val="24"/>
                <w:szCs w:val="24"/>
              </w:rPr>
              <w:t xml:space="preserve"> dung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Kiến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với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thẩm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đối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với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vấn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tới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sự</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triển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lĩnh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w:t>
            </w:r>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Cs/>
                <w:iCs/>
                <w:sz w:val="24"/>
                <w:szCs w:val="24"/>
              </w:rPr>
              <w:t>Được</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tổ</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chức</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đào</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tạo</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bồi</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dưỡng</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tổ</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chức</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các</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hoạt</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động</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dịch</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vụ</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khác</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theo</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quy</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định</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của</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pháp</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luật</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và</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được</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cấp</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chứng</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chỉ</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hành</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nghề</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khi</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có</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đủ</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điều</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kiện</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theo</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quy</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định</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của</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pháp</w:t>
            </w:r>
            <w:proofErr w:type="spellEnd"/>
            <w:r w:rsidRPr="00B10FEA">
              <w:rPr>
                <w:rFonts w:ascii="Times New Roman" w:eastAsia="Calibri" w:hAnsi="Times New Roman" w:cs="Times New Roman"/>
                <w:bCs/>
                <w:iCs/>
                <w:sz w:val="24"/>
                <w:szCs w:val="24"/>
              </w:rPr>
              <w:t xml:space="preserve"> </w:t>
            </w:r>
            <w:proofErr w:type="spellStart"/>
            <w:r w:rsidRPr="00B10FEA">
              <w:rPr>
                <w:rFonts w:ascii="Times New Roman" w:eastAsia="Calibri" w:hAnsi="Times New Roman" w:cs="Times New Roman"/>
                <w:bCs/>
                <w:iCs/>
                <w:sz w:val="24"/>
                <w:szCs w:val="24"/>
              </w:rPr>
              <w:t>luật</w:t>
            </w:r>
            <w:proofErr w:type="spellEnd"/>
            <w:r w:rsidRPr="00B10FEA">
              <w:rPr>
                <w:rFonts w:ascii="Times New Roman" w:eastAsia="Calibri" w:hAnsi="Times New Roman" w:cs="Times New Roman"/>
                <w:bCs/>
                <w:iCs/>
                <w:sz w:val="24"/>
                <w:szCs w:val="24"/>
              </w:rPr>
              <w:t>.</w:t>
            </w:r>
          </w:p>
          <w:p w:rsidR="006D3EFE" w:rsidRPr="00B10FEA" w:rsidRDefault="006D3EFE" w:rsidP="00B10FEA">
            <w:pPr>
              <w:numPr>
                <w:ilvl w:val="0"/>
                <w:numId w:val="5"/>
              </w:numPr>
              <w:tabs>
                <w:tab w:val="left" w:pos="1080"/>
              </w:tabs>
              <w:spacing w:before="60" w:after="60"/>
              <w:ind w:left="0" w:firstLine="720"/>
              <w:jc w:val="both"/>
              <w:rPr>
                <w:rFonts w:ascii="Times New Roman" w:eastAsia="Calibri" w:hAnsi="Times New Roman" w:cs="Times New Roman"/>
                <w:b/>
                <w:bCs/>
                <w:iCs/>
                <w:sz w:val="24"/>
                <w:szCs w:val="24"/>
              </w:rPr>
            </w:pPr>
            <w:proofErr w:type="spellStart"/>
            <w:r w:rsidRPr="00B10FEA">
              <w:rPr>
                <w:rFonts w:ascii="Times New Roman" w:eastAsia="Calibri" w:hAnsi="Times New Roman" w:cs="Times New Roman"/>
                <w:sz w:val="24"/>
                <w:szCs w:val="24"/>
              </w:rPr>
              <w:lastRenderedPageBreak/>
              <w:t>Phối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hợp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với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để</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6D3EFE" w:rsidRPr="00B10FEA" w:rsidRDefault="006D3EFE" w:rsidP="00B10FEA">
            <w:pPr>
              <w:numPr>
                <w:ilvl w:val="0"/>
                <w:numId w:val="5"/>
              </w:numPr>
              <w:tabs>
                <w:tab w:val="left" w:pos="1080"/>
              </w:tabs>
              <w:autoSpaceDE w:val="0"/>
              <w:autoSpaceDN w:val="0"/>
              <w:spacing w:before="60" w:after="60"/>
              <w:ind w:left="0" w:firstLine="720"/>
              <w:jc w:val="both"/>
              <w:rPr>
                <w:rFonts w:ascii="Times New Roman" w:eastAsia="Calibri" w:hAnsi="Times New Roman" w:cs="Times New Roman"/>
                <w:sz w:val="24"/>
                <w:szCs w:val="24"/>
              </w:rPr>
            </w:pPr>
            <w:bookmarkStart w:id="2" w:name="_bdg_5263_0_0"/>
            <w:r w:rsidRPr="00B10FEA">
              <w:rPr>
                <w:rFonts w:ascii="Times New Roman" w:eastAsia="Calibri" w:hAnsi="Times New Roman" w:cs="Times New Roman"/>
                <w:sz w:val="24"/>
                <w:szCs w:val="24"/>
              </w:rPr>
              <w:t xml:space="preserve"> </w:t>
            </w:r>
            <w:bookmarkEnd w:id="2"/>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gây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quỹ</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sở</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phí</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nguồn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từ</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doanh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dịch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để</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tự</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phí</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w:t>
            </w:r>
          </w:p>
          <w:p w:rsidR="006D3EFE" w:rsidRPr="00B10FEA" w:rsidRDefault="006D3EFE" w:rsidP="00B10FEA">
            <w:pPr>
              <w:numPr>
                <w:ilvl w:val="0"/>
                <w:numId w:val="5"/>
              </w:numPr>
              <w:tabs>
                <w:tab w:val="left" w:pos="1080"/>
              </w:tabs>
              <w:spacing w:before="60" w:after="60"/>
              <w:ind w:left="0" w:firstLine="720"/>
              <w:jc w:val="both"/>
              <w:rPr>
                <w:rFonts w:ascii="Times New Roman" w:eastAsia="Calibri" w:hAnsi="Times New Roman" w:cs="Times New Roman"/>
                <w:b/>
                <w:sz w:val="24"/>
                <w:szCs w:val="24"/>
              </w:rPr>
            </w:pPr>
            <w:bookmarkStart w:id="3" w:name="_bdg_5428_0_0"/>
            <w:r w:rsidRPr="00B10FEA">
              <w:rPr>
                <w:rFonts w:ascii="Times New Roman" w:eastAsia="Calibri" w:hAnsi="Times New Roman" w:cs="Times New Roman"/>
                <w:sz w:val="24"/>
                <w:szCs w:val="24"/>
              </w:rPr>
              <w:t xml:space="preserve"> </w:t>
            </w:r>
            <w:bookmarkEnd w:id="3"/>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nhận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nguồn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tài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trợ</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hợp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ngoài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hỗ</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trợ</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phí</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đối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với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những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gắn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với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giao</w:t>
            </w:r>
            <w:proofErr w:type="spellEnd"/>
            <w:r w:rsidRPr="00B10FEA">
              <w:rPr>
                <w:rFonts w:ascii="Times New Roman" w:eastAsia="Calibri" w:hAnsi="Times New Roman" w:cs="Times New Roman"/>
                <w:sz w:val="24"/>
                <w:szCs w:val="24"/>
              </w:rPr>
              <w:t>.</w:t>
            </w:r>
          </w:p>
          <w:p w:rsidR="00763B79" w:rsidRPr="00B10FEA" w:rsidRDefault="006D3EFE" w:rsidP="00B10FEA">
            <w:pPr>
              <w:numPr>
                <w:ilvl w:val="0"/>
                <w:numId w:val="5"/>
              </w:numPr>
              <w:tabs>
                <w:tab w:val="left" w:pos="1080"/>
              </w:tabs>
              <w:spacing w:before="60" w:after="60"/>
              <w:ind w:left="0" w:firstLine="720"/>
              <w:jc w:val="both"/>
              <w:rPr>
                <w:rFonts w:ascii="Times New Roman" w:eastAsia="Calibri" w:hAnsi="Times New Roman" w:cs="Times New Roman"/>
                <w:sz w:val="24"/>
                <w:szCs w:val="24"/>
              </w:rPr>
            </w:pPr>
            <w:bookmarkStart w:id="4" w:name="_bdg_5630_0_0"/>
            <w:r w:rsidRPr="00B10FEA">
              <w:rPr>
                <w:rFonts w:ascii="Times New Roman" w:eastAsia="Calibri" w:hAnsi="Times New Roman" w:cs="Times New Roman"/>
                <w:iCs/>
                <w:sz w:val="24"/>
                <w:szCs w:val="24"/>
              </w:rPr>
              <w:t xml:space="preserve"> </w:t>
            </w:r>
            <w:bookmarkEnd w:id="4"/>
            <w:proofErr w:type="spellStart"/>
            <w:r w:rsidRPr="00B10FEA">
              <w:rPr>
                <w:rFonts w:ascii="Times New Roman" w:eastAsia="Calibri" w:hAnsi="Times New Roman" w:cs="Times New Roman"/>
                <w:iCs/>
                <w:sz w:val="24"/>
                <w:szCs w:val="24"/>
              </w:rPr>
              <w:t>Được</w:t>
            </w:r>
            <w:proofErr w:type="spellEnd"/>
            <w:r w:rsidRPr="00B10FEA">
              <w:rPr>
                <w:rFonts w:ascii="Times New Roman" w:eastAsia="Calibri" w:hAnsi="Times New Roman" w:cs="Times New Roman"/>
                <w:iCs/>
                <w:sz w:val="24"/>
                <w:szCs w:val="24"/>
              </w:rPr>
              <w:t xml:space="preserve"> </w:t>
            </w:r>
            <w:proofErr w:type="spellStart"/>
            <w:r w:rsidRPr="00B10FEA">
              <w:rPr>
                <w:rFonts w:ascii="Times New Roman" w:eastAsia="Calibri" w:hAnsi="Times New Roman" w:cs="Times New Roman"/>
                <w:iCs/>
                <w:sz w:val="24"/>
                <w:szCs w:val="24"/>
              </w:rPr>
              <w:t>gia</w:t>
            </w:r>
            <w:proofErr w:type="spellEnd"/>
            <w:r w:rsidRPr="00B10FEA">
              <w:rPr>
                <w:rFonts w:ascii="Times New Roman" w:eastAsia="Calibri" w:hAnsi="Times New Roman" w:cs="Times New Roman"/>
                <w:iCs/>
                <w:sz w:val="24"/>
                <w:szCs w:val="24"/>
              </w:rPr>
              <w:t xml:space="preserve"> </w:t>
            </w:r>
            <w:proofErr w:type="spellStart"/>
            <w:r w:rsidRPr="00B10FEA">
              <w:rPr>
                <w:rFonts w:ascii="Times New Roman" w:eastAsia="Calibri" w:hAnsi="Times New Roman" w:cs="Times New Roman"/>
                <w:iCs/>
                <w:sz w:val="24"/>
                <w:szCs w:val="24"/>
              </w:rPr>
              <w:t>nhập</w:t>
            </w:r>
            <w:proofErr w:type="spellEnd"/>
            <w:r w:rsidRPr="00B10FEA">
              <w:rPr>
                <w:rFonts w:ascii="Times New Roman" w:eastAsia="Calibri" w:hAnsi="Times New Roman" w:cs="Times New Roman"/>
                <w:iCs/>
                <w:sz w:val="24"/>
                <w:szCs w:val="24"/>
              </w:rPr>
              <w:t xml:space="preserve"> </w:t>
            </w:r>
            <w:proofErr w:type="spellStart"/>
            <w:r w:rsidRPr="00B10FEA">
              <w:rPr>
                <w:rFonts w:ascii="Times New Roman" w:eastAsia="Calibri" w:hAnsi="Times New Roman" w:cs="Times New Roman"/>
                <w:iCs/>
                <w:sz w:val="24"/>
                <w:szCs w:val="24"/>
              </w:rPr>
              <w:t>các</w:t>
            </w:r>
            <w:proofErr w:type="spellEnd"/>
            <w:r w:rsidRPr="00B10FEA">
              <w:rPr>
                <w:rFonts w:ascii="Times New Roman" w:eastAsia="Calibri" w:hAnsi="Times New Roman" w:cs="Times New Roman"/>
                <w:iCs/>
                <w:sz w:val="24"/>
                <w:szCs w:val="24"/>
              </w:rPr>
              <w:t xml:space="preserve"> </w:t>
            </w:r>
            <w:proofErr w:type="spellStart"/>
            <w:r w:rsidRPr="00B10FEA">
              <w:rPr>
                <w:rFonts w:ascii="Times New Roman" w:eastAsia="Calibri" w:hAnsi="Times New Roman" w:cs="Times New Roman"/>
                <w:iCs/>
                <w:sz w:val="24"/>
                <w:szCs w:val="24"/>
              </w:rPr>
              <w:t>tổ</w:t>
            </w:r>
            <w:proofErr w:type="spellEnd"/>
            <w:r w:rsidRPr="00B10FEA">
              <w:rPr>
                <w:rFonts w:ascii="Times New Roman" w:eastAsia="Calibri" w:hAnsi="Times New Roman" w:cs="Times New Roman"/>
                <w:iCs/>
                <w:sz w:val="24"/>
                <w:szCs w:val="24"/>
              </w:rPr>
              <w:t xml:space="preserve"> </w:t>
            </w:r>
            <w:proofErr w:type="spellStart"/>
            <w:r w:rsidRPr="00B10FEA">
              <w:rPr>
                <w:rFonts w:ascii="Times New Roman" w:eastAsia="Calibri" w:hAnsi="Times New Roman" w:cs="Times New Roman"/>
                <w:iCs/>
                <w:sz w:val="24"/>
                <w:szCs w:val="24"/>
              </w:rPr>
              <w:t>chức</w:t>
            </w:r>
            <w:proofErr w:type="spellEnd"/>
            <w:r w:rsidRPr="00B10FEA">
              <w:rPr>
                <w:rFonts w:ascii="Times New Roman" w:eastAsia="Calibri" w:hAnsi="Times New Roman" w:cs="Times New Roman"/>
                <w:iCs/>
                <w:sz w:val="24"/>
                <w:szCs w:val="24"/>
              </w:rPr>
              <w:t xml:space="preserve"> </w:t>
            </w:r>
            <w:proofErr w:type="spellStart"/>
            <w:r w:rsidRPr="00B10FEA">
              <w:rPr>
                <w:rFonts w:ascii="Times New Roman" w:eastAsia="Calibri" w:hAnsi="Times New Roman" w:cs="Times New Roman"/>
                <w:iCs/>
                <w:sz w:val="24"/>
                <w:szCs w:val="24"/>
              </w:rPr>
              <w:t>quốc</w:t>
            </w:r>
            <w:proofErr w:type="spellEnd"/>
            <w:r w:rsidRPr="00B10FEA">
              <w:rPr>
                <w:rFonts w:ascii="Times New Roman" w:eastAsia="Calibri" w:hAnsi="Times New Roman" w:cs="Times New Roman"/>
                <w:iCs/>
                <w:sz w:val="24"/>
                <w:szCs w:val="24"/>
              </w:rPr>
              <w:t xml:space="preserve"> </w:t>
            </w:r>
            <w:proofErr w:type="spellStart"/>
            <w:r w:rsidRPr="00B10FEA">
              <w:rPr>
                <w:rFonts w:ascii="Times New Roman" w:eastAsia="Calibri" w:hAnsi="Times New Roman" w:cs="Times New Roman"/>
                <w:iCs/>
                <w:sz w:val="24"/>
                <w:szCs w:val="24"/>
              </w:rPr>
              <w:t>tế</w:t>
            </w:r>
            <w:proofErr w:type="spellEnd"/>
            <w:r w:rsidRPr="00B10FEA">
              <w:rPr>
                <w:rFonts w:ascii="Times New Roman" w:eastAsia="Calibri" w:hAnsi="Times New Roman" w:cs="Times New Roman"/>
                <w:iCs/>
                <w:sz w:val="24"/>
                <w:szCs w:val="24"/>
              </w:rPr>
              <w:t xml:space="preserve"> </w:t>
            </w:r>
            <w:proofErr w:type="spellStart"/>
            <w:r w:rsidRPr="00B10FEA">
              <w:rPr>
                <w:rFonts w:ascii="Times New Roman" w:eastAsia="Calibri" w:hAnsi="Times New Roman" w:cs="Times New Roman"/>
                <w:iCs/>
                <w:sz w:val="24"/>
                <w:szCs w:val="24"/>
              </w:rPr>
              <w:t>về</w:t>
            </w:r>
            <w:proofErr w:type="spellEnd"/>
            <w:r w:rsidRPr="00B10FEA">
              <w:rPr>
                <w:rFonts w:ascii="Times New Roman" w:eastAsia="Calibri" w:hAnsi="Times New Roman" w:cs="Times New Roman"/>
                <w:iCs/>
                <w:sz w:val="24"/>
                <w:szCs w:val="24"/>
              </w:rPr>
              <w:t xml:space="preserve"> </w:t>
            </w:r>
            <w:proofErr w:type="spellStart"/>
            <w:r w:rsidRPr="00B10FEA">
              <w:rPr>
                <w:rFonts w:ascii="Times New Roman" w:eastAsia="Calibri" w:hAnsi="Times New Roman" w:cs="Times New Roman"/>
                <w:iCs/>
                <w:sz w:val="24"/>
                <w:szCs w:val="24"/>
              </w:rPr>
              <w:t>lĩnh</w:t>
            </w:r>
            <w:proofErr w:type="spellEnd"/>
            <w:r w:rsidRPr="00B10FEA">
              <w:rPr>
                <w:rFonts w:ascii="Times New Roman" w:eastAsia="Calibri" w:hAnsi="Times New Roman" w:cs="Times New Roman"/>
                <w:iCs/>
                <w:sz w:val="24"/>
                <w:szCs w:val="24"/>
              </w:rPr>
              <w:t xml:space="preserve"> </w:t>
            </w:r>
            <w:proofErr w:type="spellStart"/>
            <w:r w:rsidRPr="00B10FEA">
              <w:rPr>
                <w:rFonts w:ascii="Times New Roman" w:eastAsia="Calibri" w:hAnsi="Times New Roman" w:cs="Times New Roman"/>
                <w:iCs/>
                <w:sz w:val="24"/>
                <w:szCs w:val="24"/>
              </w:rPr>
              <w:t>vực</w:t>
            </w:r>
            <w:proofErr w:type="spellEnd"/>
            <w:r w:rsidRPr="00B10FEA">
              <w:rPr>
                <w:rFonts w:ascii="Times New Roman" w:eastAsia="Calibri" w:hAnsi="Times New Roman" w:cs="Times New Roman"/>
                <w:iCs/>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w:t>
            </w:r>
            <w:r w:rsidRPr="00B10FEA">
              <w:rPr>
                <w:rFonts w:ascii="Times New Roman" w:eastAsia="Calibri" w:hAnsi="Times New Roman" w:cs="Times New Roman"/>
                <w:iCs/>
                <w:sz w:val="24"/>
                <w:szCs w:val="24"/>
              </w:rPr>
              <w:t xml:space="preserve"> </w:t>
            </w:r>
            <w:proofErr w:type="spellStart"/>
            <w:r w:rsidRPr="00B10FEA">
              <w:rPr>
                <w:rFonts w:ascii="Times New Roman" w:eastAsia="Calibri" w:hAnsi="Times New Roman" w:cs="Times New Roman"/>
                <w:iCs/>
                <w:sz w:val="24"/>
                <w:szCs w:val="24"/>
              </w:rPr>
              <w:t>và</w:t>
            </w:r>
            <w:proofErr w:type="spellEnd"/>
            <w:r w:rsidRPr="00B10FEA">
              <w:rPr>
                <w:rFonts w:ascii="Times New Roman" w:eastAsia="Calibri" w:hAnsi="Times New Roman" w:cs="Times New Roman"/>
                <w:iCs/>
                <w:sz w:val="24"/>
                <w:szCs w:val="24"/>
              </w:rPr>
              <w:t xml:space="preserve"> </w:t>
            </w:r>
            <w:proofErr w:type="spellStart"/>
            <w:r w:rsidRPr="00B10FEA">
              <w:rPr>
                <w:rFonts w:ascii="Times New Roman" w:eastAsia="Calibri" w:hAnsi="Times New Roman" w:cs="Times New Roman"/>
                <w:iCs/>
                <w:sz w:val="24"/>
                <w:szCs w:val="24"/>
              </w:rPr>
              <w:t>ký</w:t>
            </w:r>
            <w:proofErr w:type="spellEnd"/>
            <w:r w:rsidRPr="00B10FEA">
              <w:rPr>
                <w:rFonts w:ascii="Times New Roman" w:eastAsia="Calibri" w:hAnsi="Times New Roman" w:cs="Times New Roman"/>
                <w:iCs/>
                <w:sz w:val="24"/>
                <w:szCs w:val="24"/>
              </w:rPr>
              <w:t xml:space="preserve"> </w:t>
            </w:r>
            <w:proofErr w:type="spellStart"/>
            <w:r w:rsidRPr="00B10FEA">
              <w:rPr>
                <w:rFonts w:ascii="Times New Roman" w:eastAsia="Calibri" w:hAnsi="Times New Roman" w:cs="Times New Roman"/>
                <w:iCs/>
                <w:sz w:val="24"/>
                <w:szCs w:val="24"/>
              </w:rPr>
              <w:t>kết</w:t>
            </w:r>
            <w:proofErr w:type="spellEnd"/>
            <w:r w:rsidRPr="00B10FEA">
              <w:rPr>
                <w:rFonts w:ascii="Times New Roman" w:eastAsia="Calibri" w:hAnsi="Times New Roman" w:cs="Times New Roman"/>
                <w:iCs/>
                <w:sz w:val="24"/>
                <w:szCs w:val="24"/>
              </w:rPr>
              <w:t xml:space="preserve">, </w:t>
            </w:r>
            <w:proofErr w:type="spellStart"/>
            <w:r w:rsidRPr="00B10FEA">
              <w:rPr>
                <w:rFonts w:ascii="Times New Roman" w:eastAsia="Calibri" w:hAnsi="Times New Roman" w:cs="Times New Roman"/>
                <w:iCs/>
                <w:sz w:val="24"/>
                <w:szCs w:val="24"/>
              </w:rPr>
              <w:t>thực</w:t>
            </w:r>
            <w:proofErr w:type="spellEnd"/>
            <w:r w:rsidRPr="00B10FEA">
              <w:rPr>
                <w:rFonts w:ascii="Times New Roman" w:eastAsia="Calibri" w:hAnsi="Times New Roman" w:cs="Times New Roman"/>
                <w:iCs/>
                <w:sz w:val="24"/>
                <w:szCs w:val="24"/>
              </w:rPr>
              <w:t xml:space="preserve"> </w:t>
            </w:r>
            <w:proofErr w:type="spellStart"/>
            <w:r w:rsidRPr="00B10FEA">
              <w:rPr>
                <w:rFonts w:ascii="Times New Roman" w:eastAsia="Calibri" w:hAnsi="Times New Roman" w:cs="Times New Roman"/>
                <w:iCs/>
                <w:sz w:val="24"/>
                <w:szCs w:val="24"/>
              </w:rPr>
              <w:t>hiện</w:t>
            </w:r>
            <w:proofErr w:type="spellEnd"/>
            <w:r w:rsidRPr="00B10FEA">
              <w:rPr>
                <w:rFonts w:ascii="Times New Roman" w:eastAsia="Calibri" w:hAnsi="Times New Roman" w:cs="Times New Roman"/>
                <w:iCs/>
                <w:sz w:val="24"/>
                <w:szCs w:val="24"/>
              </w:rPr>
              <w:t xml:space="preserve"> </w:t>
            </w:r>
            <w:bookmarkStart w:id="5" w:name="_bdr_5706_0_0"/>
            <w:proofErr w:type="spellStart"/>
            <w:r w:rsidRPr="00B10FEA">
              <w:rPr>
                <w:rFonts w:ascii="Times New Roman" w:eastAsia="Calibri" w:hAnsi="Times New Roman" w:cs="Times New Roman"/>
                <w:iCs/>
                <w:sz w:val="24"/>
                <w:szCs w:val="24"/>
              </w:rPr>
              <w:t>thỏa</w:t>
            </w:r>
            <w:bookmarkEnd w:id="5"/>
            <w:proofErr w:type="spellEnd"/>
            <w:r w:rsidRPr="00B10FEA">
              <w:rPr>
                <w:rFonts w:ascii="Times New Roman" w:eastAsia="Calibri" w:hAnsi="Times New Roman" w:cs="Times New Roman"/>
                <w:iCs/>
                <w:sz w:val="24"/>
                <w:szCs w:val="24"/>
              </w:rPr>
              <w:t xml:space="preserve"> </w:t>
            </w:r>
            <w:proofErr w:type="spellStart"/>
            <w:r w:rsidRPr="00B10FEA">
              <w:rPr>
                <w:rFonts w:ascii="Times New Roman" w:eastAsia="Calibri" w:hAnsi="Times New Roman" w:cs="Times New Roman"/>
                <w:iCs/>
                <w:sz w:val="24"/>
                <w:szCs w:val="24"/>
              </w:rPr>
              <w:t>thuận</w:t>
            </w:r>
            <w:proofErr w:type="spellEnd"/>
            <w:r w:rsidRPr="00B10FEA">
              <w:rPr>
                <w:rFonts w:ascii="Times New Roman" w:eastAsia="Calibri" w:hAnsi="Times New Roman" w:cs="Times New Roman"/>
                <w:iCs/>
                <w:sz w:val="24"/>
                <w:szCs w:val="24"/>
              </w:rPr>
              <w:t xml:space="preserve"> </w:t>
            </w:r>
            <w:proofErr w:type="spellStart"/>
            <w:r w:rsidRPr="00B10FEA">
              <w:rPr>
                <w:rFonts w:ascii="Times New Roman" w:eastAsia="Calibri" w:hAnsi="Times New Roman" w:cs="Times New Roman"/>
                <w:iCs/>
                <w:sz w:val="24"/>
                <w:szCs w:val="24"/>
              </w:rPr>
              <w:t>quốc</w:t>
            </w:r>
            <w:proofErr w:type="spellEnd"/>
            <w:r w:rsidRPr="00B10FEA">
              <w:rPr>
                <w:rFonts w:ascii="Times New Roman" w:eastAsia="Calibri" w:hAnsi="Times New Roman" w:cs="Times New Roman"/>
                <w:iCs/>
                <w:sz w:val="24"/>
                <w:szCs w:val="24"/>
              </w:rPr>
              <w:t xml:space="preserve"> </w:t>
            </w:r>
            <w:proofErr w:type="spellStart"/>
            <w:r w:rsidRPr="00B10FEA">
              <w:rPr>
                <w:rFonts w:ascii="Times New Roman" w:eastAsia="Calibri" w:hAnsi="Times New Roman" w:cs="Times New Roman"/>
                <w:iCs/>
                <w:sz w:val="24"/>
                <w:szCs w:val="24"/>
              </w:rPr>
              <w:t>tế</w:t>
            </w:r>
            <w:proofErr w:type="spellEnd"/>
            <w:r w:rsidRPr="00B10FEA">
              <w:rPr>
                <w:rFonts w:ascii="Times New Roman" w:eastAsia="Calibri" w:hAnsi="Times New Roman" w:cs="Times New Roman"/>
                <w:iCs/>
                <w:sz w:val="24"/>
                <w:szCs w:val="24"/>
              </w:rPr>
              <w:t xml:space="preserve"> </w:t>
            </w:r>
            <w:proofErr w:type="spellStart"/>
            <w:r w:rsidRPr="00B10FEA">
              <w:rPr>
                <w:rFonts w:ascii="Times New Roman" w:eastAsia="Calibri" w:hAnsi="Times New Roman" w:cs="Times New Roman"/>
                <w:iCs/>
                <w:sz w:val="24"/>
                <w:szCs w:val="24"/>
              </w:rPr>
              <w:t>theo</w:t>
            </w:r>
            <w:proofErr w:type="spellEnd"/>
            <w:r w:rsidRPr="00B10FEA">
              <w:rPr>
                <w:rFonts w:ascii="Times New Roman" w:eastAsia="Calibri" w:hAnsi="Times New Roman" w:cs="Times New Roman"/>
                <w:iCs/>
                <w:sz w:val="24"/>
                <w:szCs w:val="24"/>
              </w:rPr>
              <w:t xml:space="preserve"> </w:t>
            </w:r>
            <w:proofErr w:type="spellStart"/>
            <w:r w:rsidRPr="00B10FEA">
              <w:rPr>
                <w:rFonts w:ascii="Times New Roman" w:eastAsia="Calibri" w:hAnsi="Times New Roman" w:cs="Times New Roman"/>
                <w:iCs/>
                <w:sz w:val="24"/>
                <w:szCs w:val="24"/>
              </w:rPr>
              <w:t>quy</w:t>
            </w:r>
            <w:proofErr w:type="spellEnd"/>
            <w:r w:rsidRPr="00B10FEA">
              <w:rPr>
                <w:rFonts w:ascii="Times New Roman" w:eastAsia="Calibri" w:hAnsi="Times New Roman" w:cs="Times New Roman"/>
                <w:iCs/>
                <w:sz w:val="24"/>
                <w:szCs w:val="24"/>
              </w:rPr>
              <w:t xml:space="preserve"> </w:t>
            </w:r>
            <w:proofErr w:type="spellStart"/>
            <w:r w:rsidRPr="00B10FEA">
              <w:rPr>
                <w:rFonts w:ascii="Times New Roman" w:eastAsia="Calibri" w:hAnsi="Times New Roman" w:cs="Times New Roman"/>
                <w:iCs/>
                <w:sz w:val="24"/>
                <w:szCs w:val="24"/>
              </w:rPr>
              <w:t>định</w:t>
            </w:r>
            <w:proofErr w:type="spellEnd"/>
            <w:r w:rsidRPr="00B10FEA">
              <w:rPr>
                <w:rFonts w:ascii="Times New Roman" w:eastAsia="Calibri" w:hAnsi="Times New Roman" w:cs="Times New Roman"/>
                <w:iCs/>
                <w:sz w:val="24"/>
                <w:szCs w:val="24"/>
              </w:rPr>
              <w:t xml:space="preserve"> </w:t>
            </w:r>
            <w:proofErr w:type="spellStart"/>
            <w:r w:rsidRPr="00B10FEA">
              <w:rPr>
                <w:rFonts w:ascii="Times New Roman" w:eastAsia="Calibri" w:hAnsi="Times New Roman" w:cs="Times New Roman"/>
                <w:iCs/>
                <w:sz w:val="24"/>
                <w:szCs w:val="24"/>
              </w:rPr>
              <w:t>của</w:t>
            </w:r>
            <w:proofErr w:type="spellEnd"/>
            <w:r w:rsidRPr="00B10FEA">
              <w:rPr>
                <w:rFonts w:ascii="Times New Roman" w:eastAsia="Calibri" w:hAnsi="Times New Roman" w:cs="Times New Roman"/>
                <w:iCs/>
                <w:sz w:val="24"/>
                <w:szCs w:val="24"/>
              </w:rPr>
              <w:t xml:space="preserve"> </w:t>
            </w:r>
            <w:proofErr w:type="spellStart"/>
            <w:r w:rsidRPr="00B10FEA">
              <w:rPr>
                <w:rFonts w:ascii="Times New Roman" w:eastAsia="Calibri" w:hAnsi="Times New Roman" w:cs="Times New Roman"/>
                <w:iCs/>
                <w:sz w:val="24"/>
                <w:szCs w:val="24"/>
              </w:rPr>
              <w:t>pháp</w:t>
            </w:r>
            <w:proofErr w:type="spellEnd"/>
            <w:r w:rsidRPr="00B10FEA">
              <w:rPr>
                <w:rFonts w:ascii="Times New Roman" w:eastAsia="Calibri" w:hAnsi="Times New Roman" w:cs="Times New Roman"/>
                <w:iCs/>
                <w:sz w:val="24"/>
                <w:szCs w:val="24"/>
              </w:rPr>
              <w:t xml:space="preserve"> </w:t>
            </w:r>
            <w:proofErr w:type="spellStart"/>
            <w:r w:rsidRPr="00B10FEA">
              <w:rPr>
                <w:rFonts w:ascii="Times New Roman" w:eastAsia="Calibri" w:hAnsi="Times New Roman" w:cs="Times New Roman"/>
                <w:iCs/>
                <w:sz w:val="24"/>
                <w:szCs w:val="24"/>
              </w:rPr>
              <w:t>luật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quản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lý</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lĩnh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phép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quốc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ký</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thỏa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thuận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quốc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tế</w:t>
            </w:r>
            <w:proofErr w:type="spellEnd"/>
            <w:r w:rsidRPr="00B10FEA">
              <w:rPr>
                <w:rFonts w:ascii="Times New Roman" w:eastAsia="Calibri" w:hAnsi="Times New Roman" w:cs="Times New Roman"/>
                <w:sz w:val="24"/>
                <w:szCs w:val="24"/>
              </w:rPr>
              <w:t>.</w:t>
            </w:r>
          </w:p>
        </w:tc>
      </w:tr>
      <w:tr w:rsidR="00763B79" w:rsidRPr="00B10FEA" w:rsidTr="00763B79">
        <w:tc>
          <w:tcPr>
            <w:tcW w:w="6475" w:type="dxa"/>
          </w:tcPr>
          <w:p w:rsidR="00763B79" w:rsidRPr="00B10FEA" w:rsidRDefault="00763B79" w:rsidP="00B10FEA">
            <w:pPr>
              <w:spacing w:before="60" w:after="60"/>
              <w:rPr>
                <w:rFonts w:ascii="Times New Roman" w:hAnsi="Times New Roman" w:cs="Times New Roman"/>
                <w:sz w:val="24"/>
                <w:szCs w:val="24"/>
              </w:rPr>
            </w:pPr>
          </w:p>
        </w:tc>
        <w:tc>
          <w:tcPr>
            <w:tcW w:w="6475" w:type="dxa"/>
          </w:tcPr>
          <w:p w:rsidR="006D3EFE" w:rsidRPr="00B10FEA" w:rsidRDefault="006D3EFE" w:rsidP="00B10FEA">
            <w:pPr>
              <w:spacing w:before="60" w:after="60"/>
              <w:ind w:left="720"/>
              <w:rPr>
                <w:rFonts w:ascii="Times New Roman" w:eastAsia="Calibri" w:hAnsi="Times New Roman" w:cs="Times New Roman"/>
                <w:b/>
                <w:sz w:val="24"/>
                <w:szCs w:val="24"/>
              </w:rPr>
            </w:pPr>
            <w:proofErr w:type="spellStart"/>
            <w:r w:rsidRPr="00B10FEA">
              <w:rPr>
                <w:rFonts w:ascii="Times New Roman" w:eastAsia="Calibri" w:hAnsi="Times New Roman" w:cs="Times New Roman"/>
                <w:b/>
                <w:sz w:val="24"/>
                <w:szCs w:val="24"/>
              </w:rPr>
              <w:t>Điều</w:t>
            </w:r>
            <w:proofErr w:type="spellEnd"/>
            <w:r w:rsidRPr="00B10FEA">
              <w:rPr>
                <w:rFonts w:ascii="Times New Roman" w:eastAsia="Calibri" w:hAnsi="Times New Roman" w:cs="Times New Roman"/>
                <w:b/>
                <w:sz w:val="24"/>
                <w:szCs w:val="24"/>
              </w:rPr>
              <w:t xml:space="preserve"> 6. </w:t>
            </w:r>
            <w:proofErr w:type="spellStart"/>
            <w:r w:rsidRPr="00B10FEA">
              <w:rPr>
                <w:rFonts w:ascii="Times New Roman" w:eastAsia="Calibri" w:hAnsi="Times New Roman" w:cs="Times New Roman"/>
                <w:b/>
                <w:sz w:val="24"/>
                <w:szCs w:val="24"/>
              </w:rPr>
              <w:t>Nghĩa</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vụ</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của</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Hội</w:t>
            </w:r>
            <w:proofErr w:type="spellEnd"/>
          </w:p>
          <w:p w:rsidR="006D3EFE" w:rsidRPr="00B10FEA" w:rsidRDefault="006D3EFE" w:rsidP="00B10FEA">
            <w:pPr>
              <w:tabs>
                <w:tab w:val="left" w:pos="1095"/>
              </w:tabs>
              <w:spacing w:before="60" w:after="60"/>
              <w:ind w:firstLine="720"/>
              <w:jc w:val="both"/>
              <w:rPr>
                <w:rFonts w:ascii="Times New Roman" w:eastAsia="Calibri" w:hAnsi="Times New Roman" w:cs="Times New Roman"/>
                <w:b/>
                <w:bCs/>
                <w:sz w:val="24"/>
                <w:szCs w:val="24"/>
              </w:rPr>
            </w:pPr>
            <w:r w:rsidRPr="00B10FEA">
              <w:rPr>
                <w:rFonts w:ascii="Times New Roman" w:eastAsia="Calibri" w:hAnsi="Times New Roman" w:cs="Times New Roman"/>
                <w:sz w:val="24"/>
                <w:szCs w:val="24"/>
              </w:rPr>
              <w:t xml:space="preserve">1.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đến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dụng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để</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làm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đến</w:t>
            </w:r>
            <w:proofErr w:type="spellEnd"/>
            <w:r w:rsidRPr="00B10FEA">
              <w:rPr>
                <w:rFonts w:ascii="Times New Roman" w:eastAsia="Calibri" w:hAnsi="Times New Roman" w:cs="Times New Roman"/>
                <w:sz w:val="24"/>
                <w:szCs w:val="24"/>
              </w:rPr>
              <w:t xml:space="preserve"> an </w:t>
            </w:r>
            <w:proofErr w:type="spellStart"/>
            <w:r w:rsidRPr="00B10FEA">
              <w:rPr>
                <w:rFonts w:ascii="Times New Roman" w:eastAsia="Calibri" w:hAnsi="Times New Roman" w:cs="Times New Roman"/>
                <w:sz w:val="24"/>
                <w:szCs w:val="24"/>
              </w:rPr>
              <w:t>ninh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quốc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tự</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xã</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thuần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mỹ</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tục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thống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tộc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ích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hợp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w:t>
            </w:r>
          </w:p>
          <w:p w:rsidR="006D3EFE" w:rsidRPr="00B10FEA" w:rsidRDefault="006D3EFE" w:rsidP="00B10FEA">
            <w:pPr>
              <w:tabs>
                <w:tab w:val="left" w:pos="1095"/>
              </w:tabs>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2. </w:t>
            </w:r>
            <w:proofErr w:type="spellStart"/>
            <w:r w:rsidRPr="00B10FEA">
              <w:rPr>
                <w:rFonts w:ascii="Times New Roman" w:eastAsia="Calibri" w:hAnsi="Times New Roman" w:cs="Times New Roman"/>
                <w:sz w:val="24"/>
                <w:szCs w:val="24"/>
              </w:rPr>
              <w:t>Chịu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sự</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quản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lý</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quản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lý</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lĩnh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w:t>
            </w:r>
          </w:p>
          <w:p w:rsidR="006D3EFE" w:rsidRPr="00B10FEA" w:rsidRDefault="006D3EFE" w:rsidP="00B10FEA">
            <w:pPr>
              <w:tabs>
                <w:tab w:val="left" w:pos="1095"/>
              </w:tabs>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3. </w:t>
            </w:r>
            <w:proofErr w:type="spellStart"/>
            <w:r w:rsidRPr="00B10FEA">
              <w:rPr>
                <w:rFonts w:ascii="Times New Roman" w:eastAsia="Calibri" w:hAnsi="Times New Roman" w:cs="Times New Roman"/>
                <w:sz w:val="24"/>
                <w:szCs w:val="24"/>
              </w:rPr>
              <w:t>Tuân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đổi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lãnh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chốt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đổi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sở</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văn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phòng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diện</w:t>
            </w:r>
            <w:proofErr w:type="spellEnd"/>
            <w:r w:rsidRPr="00B10FEA">
              <w:rPr>
                <w:rFonts w:ascii="Times New Roman" w:eastAsia="Calibri" w:hAnsi="Times New Roman" w:cs="Times New Roman"/>
                <w:sz w:val="24"/>
                <w:szCs w:val="24"/>
              </w:rPr>
              <w:t xml:space="preserve"> ở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thuộc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6D3EFE" w:rsidRPr="00B10FEA" w:rsidRDefault="006D3EFE" w:rsidP="00B10FEA">
            <w:pPr>
              <w:tabs>
                <w:tab w:val="left" w:pos="1095"/>
              </w:tabs>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lastRenderedPageBreak/>
              <w:t xml:space="preserve">4. </w:t>
            </w:r>
            <w:proofErr w:type="spellStart"/>
            <w:r w:rsidRPr="00B10FEA">
              <w:rPr>
                <w:rFonts w:ascii="Times New Roman" w:eastAsia="Calibri" w:hAnsi="Times New Roman" w:cs="Times New Roman"/>
                <w:sz w:val="24"/>
                <w:szCs w:val="24"/>
              </w:rPr>
              <w:t>Hàng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tô</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với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thẩm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w:t>
            </w:r>
          </w:p>
          <w:p w:rsidR="006D3EFE" w:rsidRPr="00B10FEA" w:rsidRDefault="006D3EFE" w:rsidP="00B10FEA">
            <w:pPr>
              <w:tabs>
                <w:tab w:val="left" w:pos="1095"/>
              </w:tabs>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5.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sự</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hướng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dẫn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thẩm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tuân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w:t>
            </w:r>
          </w:p>
          <w:p w:rsidR="006D3EFE" w:rsidRPr="00B10FEA" w:rsidRDefault="006D3EFE" w:rsidP="00B10FEA">
            <w:pPr>
              <w:tabs>
                <w:tab w:val="left" w:pos="1095"/>
              </w:tabs>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6. </w:t>
            </w:r>
            <w:proofErr w:type="spellStart"/>
            <w:r w:rsidRPr="00B10FEA">
              <w:rPr>
                <w:rFonts w:ascii="Times New Roman" w:eastAsia="Calibri" w:hAnsi="Times New Roman" w:cs="Times New Roman"/>
                <w:sz w:val="24"/>
                <w:szCs w:val="24"/>
              </w:rPr>
              <w:t>Lập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lưu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giữ</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sở</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sách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văn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phòng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thuộc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sách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từ</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tài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sản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tài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chính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văn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phòng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bản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cuộc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họp</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Chấp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hành</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Thường</w:t>
            </w:r>
            <w:proofErr w:type="spellEnd"/>
            <w:r w:rsidRPr="00B10FEA">
              <w:rPr>
                <w:rFonts w:ascii="Times New Roman" w:eastAsia="Calibri" w:hAnsi="Times New Roman" w:cs="Times New Roman"/>
                <w:sz w:val="24"/>
                <w:szCs w:val="24"/>
              </w:rPr>
              <w:t xml:space="preserve"> vụ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
          <w:p w:rsidR="006D3EFE" w:rsidRPr="00B10FEA" w:rsidRDefault="006D3EFE" w:rsidP="00B10FEA">
            <w:pPr>
              <w:tabs>
                <w:tab w:val="left" w:pos="1095"/>
              </w:tabs>
              <w:spacing w:before="60" w:after="60"/>
              <w:ind w:firstLine="720"/>
              <w:jc w:val="both"/>
              <w:rPr>
                <w:rFonts w:ascii="Times New Roman" w:eastAsia="Calibri" w:hAnsi="Times New Roman" w:cs="Times New Roman"/>
                <w:color w:val="000000"/>
                <w:sz w:val="24"/>
                <w:szCs w:val="24"/>
              </w:rPr>
            </w:pPr>
            <w:r w:rsidRPr="00B10FEA">
              <w:rPr>
                <w:rFonts w:ascii="Times New Roman" w:eastAsia="Calibri" w:hAnsi="Times New Roman" w:cs="Times New Roman"/>
                <w:sz w:val="24"/>
                <w:szCs w:val="24"/>
              </w:rPr>
              <w:t xml:space="preserve">7. </w:t>
            </w:r>
            <w:proofErr w:type="spellStart"/>
            <w:r w:rsidRPr="00B10FEA">
              <w:rPr>
                <w:rFonts w:ascii="Times New Roman" w:eastAsia="Calibri" w:hAnsi="Times New Roman" w:cs="Times New Roman"/>
                <w:sz w:val="24"/>
                <w:szCs w:val="24"/>
              </w:rPr>
              <w:t>Kinh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phí</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khoản</w:t>
            </w:r>
            <w:proofErr w:type="spellEnd"/>
            <w:r w:rsidRPr="00B10FEA">
              <w:rPr>
                <w:rFonts w:ascii="Times New Roman" w:eastAsia="Calibri" w:hAnsi="Times New Roman" w:cs="Times New Roman"/>
                <w:sz w:val="24"/>
                <w:szCs w:val="24"/>
              </w:rPr>
              <w:t xml:space="preserve"> </w:t>
            </w:r>
            <w:r w:rsidRPr="00B10FEA">
              <w:rPr>
                <w:rFonts w:ascii="Times New Roman" w:eastAsia="Calibri" w:hAnsi="Times New Roman" w:cs="Times New Roman"/>
                <w:color w:val="000000"/>
                <w:sz w:val="24"/>
                <w:szCs w:val="24"/>
              </w:rPr>
              <w:t xml:space="preserve">10 </w:t>
            </w:r>
            <w:proofErr w:type="spellStart"/>
            <w:r w:rsidRPr="00B10FEA">
              <w:rPr>
                <w:rFonts w:ascii="Times New Roman" w:eastAsia="Calibri" w:hAnsi="Times New Roman" w:cs="Times New Roman"/>
                <w:color w:val="000000"/>
                <w:sz w:val="24"/>
                <w:szCs w:val="24"/>
              </w:rPr>
              <w:t>và</w:t>
            </w:r>
            <w:proofErr w:type="spellEnd"/>
            <w:r w:rsidRPr="00B10FEA">
              <w:rPr>
                <w:rFonts w:ascii="Times New Roman" w:eastAsia="Calibri" w:hAnsi="Times New Roman" w:cs="Times New Roman"/>
                <w:color w:val="000000"/>
                <w:sz w:val="24"/>
                <w:szCs w:val="24"/>
              </w:rPr>
              <w:t xml:space="preserve"> </w:t>
            </w:r>
            <w:proofErr w:type="spellStart"/>
            <w:r w:rsidRPr="00B10FEA">
              <w:rPr>
                <w:rFonts w:ascii="Times New Roman" w:eastAsia="Calibri" w:hAnsi="Times New Roman" w:cs="Times New Roman"/>
                <w:color w:val="000000"/>
                <w:sz w:val="24"/>
                <w:szCs w:val="24"/>
              </w:rPr>
              <w:t>khoản</w:t>
            </w:r>
            <w:proofErr w:type="spellEnd"/>
            <w:r w:rsidRPr="00B10FEA">
              <w:rPr>
                <w:rFonts w:ascii="Times New Roman" w:eastAsia="Calibri" w:hAnsi="Times New Roman" w:cs="Times New Roman"/>
                <w:color w:val="000000"/>
                <w:sz w:val="24"/>
                <w:szCs w:val="24"/>
              </w:rPr>
              <w:t xml:space="preserve"> 11 </w:t>
            </w:r>
            <w:proofErr w:type="spellStart"/>
            <w:r w:rsidRPr="00B10FEA">
              <w:rPr>
                <w:rFonts w:ascii="Times New Roman" w:eastAsia="Calibri" w:hAnsi="Times New Roman" w:cs="Times New Roman"/>
                <w:color w:val="000000"/>
                <w:sz w:val="24"/>
                <w:szCs w:val="24"/>
              </w:rPr>
              <w:t>Điều</w:t>
            </w:r>
            <w:proofErr w:type="spellEnd"/>
            <w:r w:rsidRPr="00B10FEA">
              <w:rPr>
                <w:rFonts w:ascii="Times New Roman" w:eastAsia="Calibri" w:hAnsi="Times New Roman" w:cs="Times New Roman"/>
                <w:color w:val="000000"/>
                <w:sz w:val="24"/>
                <w:szCs w:val="24"/>
              </w:rPr>
              <w:t xml:space="preserve"> 5 </w:t>
            </w:r>
            <w:proofErr w:type="spellStart"/>
            <w:r w:rsidRPr="00B10FEA">
              <w:rPr>
                <w:rFonts w:ascii="Times New Roman" w:eastAsia="Calibri" w:hAnsi="Times New Roman" w:cs="Times New Roman"/>
                <w:color w:val="000000"/>
                <w:sz w:val="24"/>
                <w:szCs w:val="24"/>
              </w:rPr>
              <w:t>của</w:t>
            </w:r>
            <w:proofErr w:type="spellEnd"/>
            <w:r w:rsidRPr="00B10FEA">
              <w:rPr>
                <w:rFonts w:ascii="Times New Roman" w:eastAsia="Calibri" w:hAnsi="Times New Roman" w:cs="Times New Roman"/>
                <w:color w:val="000000"/>
                <w:sz w:val="24"/>
                <w:szCs w:val="24"/>
              </w:rPr>
              <w:t xml:space="preserve"> </w:t>
            </w:r>
            <w:proofErr w:type="spellStart"/>
            <w:r w:rsidRPr="00B10FEA">
              <w:rPr>
                <w:rFonts w:ascii="Times New Roman" w:eastAsia="Calibri" w:hAnsi="Times New Roman" w:cs="Times New Roman"/>
                <w:color w:val="000000"/>
                <w:sz w:val="24"/>
                <w:szCs w:val="24"/>
              </w:rPr>
              <w:t>Điều</w:t>
            </w:r>
            <w:proofErr w:type="spellEnd"/>
            <w:r w:rsidRPr="00B10FEA">
              <w:rPr>
                <w:rFonts w:ascii="Times New Roman" w:eastAsia="Calibri" w:hAnsi="Times New Roman" w:cs="Times New Roman"/>
                <w:color w:val="000000"/>
                <w:sz w:val="24"/>
                <w:szCs w:val="24"/>
              </w:rPr>
              <w:t xml:space="preserve"> </w:t>
            </w:r>
            <w:proofErr w:type="spellStart"/>
            <w:r w:rsidRPr="00B10FEA">
              <w:rPr>
                <w:rFonts w:ascii="Times New Roman" w:eastAsia="Calibri" w:hAnsi="Times New Roman" w:cs="Times New Roman"/>
                <w:color w:val="000000"/>
                <w:sz w:val="24"/>
                <w:szCs w:val="24"/>
              </w:rPr>
              <w:t>lê</w:t>
            </w:r>
            <w:proofErr w:type="spellEnd"/>
            <w:r w:rsidRPr="00B10FEA">
              <w:rPr>
                <w:rFonts w:ascii="Times New Roman" w:eastAsia="Calibri" w:hAnsi="Times New Roman" w:cs="Times New Roman"/>
                <w:color w:val="000000"/>
                <w:sz w:val="24"/>
                <w:szCs w:val="24"/>
              </w:rPr>
              <w:t xml:space="preserve">̣ </w:t>
            </w:r>
            <w:proofErr w:type="spellStart"/>
            <w:r w:rsidRPr="00B10FEA">
              <w:rPr>
                <w:rFonts w:ascii="Times New Roman" w:eastAsia="Calibri" w:hAnsi="Times New Roman" w:cs="Times New Roman"/>
                <w:color w:val="000000"/>
                <w:sz w:val="24"/>
                <w:szCs w:val="24"/>
              </w:rPr>
              <w:t>Hội</w:t>
            </w:r>
            <w:proofErr w:type="spellEnd"/>
            <w:r w:rsidRPr="00B10FEA">
              <w:rPr>
                <w:rFonts w:ascii="Times New Roman" w:eastAsia="Calibri" w:hAnsi="Times New Roman" w:cs="Times New Roman"/>
                <w:color w:val="000000"/>
                <w:sz w:val="24"/>
                <w:szCs w:val="24"/>
              </w:rPr>
              <w:t xml:space="preserve"> </w:t>
            </w:r>
            <w:proofErr w:type="spellStart"/>
            <w:r w:rsidRPr="00B10FEA">
              <w:rPr>
                <w:rFonts w:ascii="Times New Roman" w:eastAsia="Calibri" w:hAnsi="Times New Roman" w:cs="Times New Roman"/>
                <w:color w:val="000000"/>
                <w:sz w:val="24"/>
                <w:szCs w:val="24"/>
              </w:rPr>
              <w:t>phải</w:t>
            </w:r>
            <w:proofErr w:type="spellEnd"/>
            <w:r w:rsidRPr="00B10FEA">
              <w:rPr>
                <w:rFonts w:ascii="Times New Roman" w:eastAsia="Calibri" w:hAnsi="Times New Roman" w:cs="Times New Roman"/>
                <w:color w:val="000000"/>
                <w:sz w:val="24"/>
                <w:szCs w:val="24"/>
              </w:rPr>
              <w:t xml:space="preserve"> </w:t>
            </w:r>
            <w:proofErr w:type="spellStart"/>
            <w:r w:rsidRPr="00B10FEA">
              <w:rPr>
                <w:rFonts w:ascii="Times New Roman" w:eastAsia="Calibri" w:hAnsi="Times New Roman" w:cs="Times New Roman"/>
                <w:color w:val="000000"/>
                <w:sz w:val="24"/>
                <w:szCs w:val="24"/>
              </w:rPr>
              <w:t>dành</w:t>
            </w:r>
            <w:proofErr w:type="spellEnd"/>
            <w:r w:rsidRPr="00B10FEA">
              <w:rPr>
                <w:rFonts w:ascii="Times New Roman" w:eastAsia="Calibri" w:hAnsi="Times New Roman" w:cs="Times New Roman"/>
                <w:color w:val="000000"/>
                <w:sz w:val="24"/>
                <w:szCs w:val="24"/>
              </w:rPr>
              <w:t xml:space="preserve"> </w:t>
            </w:r>
            <w:proofErr w:type="spellStart"/>
            <w:r w:rsidRPr="00B10FEA">
              <w:rPr>
                <w:rFonts w:ascii="Times New Roman" w:eastAsia="Calibri" w:hAnsi="Times New Roman" w:cs="Times New Roman"/>
                <w:color w:val="000000"/>
                <w:sz w:val="24"/>
                <w:szCs w:val="24"/>
              </w:rPr>
              <w:t>cho</w:t>
            </w:r>
            <w:proofErr w:type="spellEnd"/>
            <w:r w:rsidRPr="00B10FEA">
              <w:rPr>
                <w:rFonts w:ascii="Times New Roman" w:eastAsia="Calibri" w:hAnsi="Times New Roman" w:cs="Times New Roman"/>
                <w:color w:val="000000"/>
                <w:sz w:val="24"/>
                <w:szCs w:val="24"/>
              </w:rPr>
              <w:t xml:space="preserve"> </w:t>
            </w:r>
            <w:proofErr w:type="spellStart"/>
            <w:r w:rsidRPr="00B10FEA">
              <w:rPr>
                <w:rFonts w:ascii="Times New Roman" w:eastAsia="Calibri" w:hAnsi="Times New Roman" w:cs="Times New Roman"/>
                <w:color w:val="000000"/>
                <w:sz w:val="24"/>
                <w:szCs w:val="24"/>
              </w:rPr>
              <w:t>hoạt</w:t>
            </w:r>
            <w:proofErr w:type="spellEnd"/>
            <w:r w:rsidRPr="00B10FEA">
              <w:rPr>
                <w:rFonts w:ascii="Times New Roman" w:eastAsia="Calibri" w:hAnsi="Times New Roman" w:cs="Times New Roman"/>
                <w:color w:val="000000"/>
                <w:sz w:val="24"/>
                <w:szCs w:val="24"/>
              </w:rPr>
              <w:t xml:space="preserve"> </w:t>
            </w:r>
            <w:proofErr w:type="spellStart"/>
            <w:r w:rsidRPr="00B10FEA">
              <w:rPr>
                <w:rFonts w:ascii="Times New Roman" w:eastAsia="Calibri" w:hAnsi="Times New Roman" w:cs="Times New Roman"/>
                <w:color w:val="000000"/>
                <w:sz w:val="24"/>
                <w:szCs w:val="24"/>
              </w:rPr>
              <w:t>động</w:t>
            </w:r>
            <w:proofErr w:type="spellEnd"/>
            <w:r w:rsidRPr="00B10FEA">
              <w:rPr>
                <w:rFonts w:ascii="Times New Roman" w:eastAsia="Calibri" w:hAnsi="Times New Roman" w:cs="Times New Roman"/>
                <w:color w:val="000000"/>
                <w:sz w:val="24"/>
                <w:szCs w:val="24"/>
              </w:rPr>
              <w:t xml:space="preserve"> </w:t>
            </w:r>
            <w:proofErr w:type="spellStart"/>
            <w:r w:rsidRPr="00B10FEA">
              <w:rPr>
                <w:rFonts w:ascii="Times New Roman" w:eastAsia="Calibri" w:hAnsi="Times New Roman" w:cs="Times New Roman"/>
                <w:color w:val="000000"/>
                <w:sz w:val="24"/>
                <w:szCs w:val="24"/>
              </w:rPr>
              <w:t>của</w:t>
            </w:r>
            <w:proofErr w:type="spellEnd"/>
            <w:r w:rsidRPr="00B10FEA">
              <w:rPr>
                <w:rFonts w:ascii="Times New Roman" w:eastAsia="Calibri" w:hAnsi="Times New Roman" w:cs="Times New Roman"/>
                <w:color w:val="000000"/>
                <w:sz w:val="24"/>
                <w:szCs w:val="24"/>
              </w:rPr>
              <w:t xml:space="preserve"> </w:t>
            </w:r>
            <w:proofErr w:type="spellStart"/>
            <w:r w:rsidRPr="00B10FEA">
              <w:rPr>
                <w:rFonts w:ascii="Times New Roman" w:eastAsia="Calibri" w:hAnsi="Times New Roman" w:cs="Times New Roman"/>
                <w:color w:val="000000"/>
                <w:sz w:val="24"/>
                <w:szCs w:val="24"/>
              </w:rPr>
              <w:t>Hội</w:t>
            </w:r>
            <w:proofErr w:type="spellEnd"/>
            <w:r w:rsidRPr="00B10FEA">
              <w:rPr>
                <w:rFonts w:ascii="Times New Roman" w:eastAsia="Calibri" w:hAnsi="Times New Roman" w:cs="Times New Roman"/>
                <w:color w:val="000000"/>
                <w:sz w:val="24"/>
                <w:szCs w:val="24"/>
              </w:rPr>
              <w:t xml:space="preserve">, </w:t>
            </w:r>
            <w:proofErr w:type="spellStart"/>
            <w:r w:rsidRPr="00B10FEA">
              <w:rPr>
                <w:rFonts w:ascii="Times New Roman" w:eastAsia="Calibri" w:hAnsi="Times New Roman" w:cs="Times New Roman"/>
                <w:color w:val="000000"/>
                <w:sz w:val="24"/>
                <w:szCs w:val="24"/>
              </w:rPr>
              <w:t>không</w:t>
            </w:r>
            <w:proofErr w:type="spellEnd"/>
            <w:r w:rsidRPr="00B10FEA">
              <w:rPr>
                <w:rFonts w:ascii="Times New Roman" w:eastAsia="Calibri" w:hAnsi="Times New Roman" w:cs="Times New Roman"/>
                <w:color w:val="000000"/>
                <w:sz w:val="24"/>
                <w:szCs w:val="24"/>
              </w:rPr>
              <w:t xml:space="preserve"> </w:t>
            </w:r>
            <w:proofErr w:type="spellStart"/>
            <w:r w:rsidRPr="00B10FEA">
              <w:rPr>
                <w:rFonts w:ascii="Times New Roman" w:eastAsia="Calibri" w:hAnsi="Times New Roman" w:cs="Times New Roman"/>
                <w:color w:val="000000"/>
                <w:sz w:val="24"/>
                <w:szCs w:val="24"/>
              </w:rPr>
              <w:t>được</w:t>
            </w:r>
            <w:proofErr w:type="spellEnd"/>
            <w:r w:rsidRPr="00B10FEA">
              <w:rPr>
                <w:rFonts w:ascii="Times New Roman" w:eastAsia="Calibri" w:hAnsi="Times New Roman" w:cs="Times New Roman"/>
                <w:color w:val="000000"/>
                <w:sz w:val="24"/>
                <w:szCs w:val="24"/>
              </w:rPr>
              <w:t xml:space="preserve"> chia </w:t>
            </w:r>
            <w:proofErr w:type="spellStart"/>
            <w:r w:rsidRPr="00B10FEA">
              <w:rPr>
                <w:rFonts w:ascii="Times New Roman" w:eastAsia="Calibri" w:hAnsi="Times New Roman" w:cs="Times New Roman"/>
                <w:color w:val="000000"/>
                <w:sz w:val="24"/>
                <w:szCs w:val="24"/>
              </w:rPr>
              <w:t>cho</w:t>
            </w:r>
            <w:proofErr w:type="spellEnd"/>
            <w:r w:rsidRPr="00B10FEA">
              <w:rPr>
                <w:rFonts w:ascii="Times New Roman" w:eastAsia="Calibri" w:hAnsi="Times New Roman" w:cs="Times New Roman"/>
                <w:color w:val="000000"/>
                <w:sz w:val="24"/>
                <w:szCs w:val="24"/>
              </w:rPr>
              <w:t xml:space="preserve"> </w:t>
            </w:r>
            <w:proofErr w:type="spellStart"/>
            <w:r w:rsidRPr="00B10FEA">
              <w:rPr>
                <w:rFonts w:ascii="Times New Roman" w:eastAsia="Calibri" w:hAnsi="Times New Roman" w:cs="Times New Roman"/>
                <w:color w:val="000000"/>
                <w:sz w:val="24"/>
                <w:szCs w:val="24"/>
              </w:rPr>
              <w:t>hội</w:t>
            </w:r>
            <w:proofErr w:type="spellEnd"/>
            <w:r w:rsidRPr="00B10FEA">
              <w:rPr>
                <w:rFonts w:ascii="Times New Roman" w:eastAsia="Calibri" w:hAnsi="Times New Roman" w:cs="Times New Roman"/>
                <w:color w:val="000000"/>
                <w:sz w:val="24"/>
                <w:szCs w:val="24"/>
              </w:rPr>
              <w:t xml:space="preserve"> </w:t>
            </w:r>
            <w:proofErr w:type="spellStart"/>
            <w:r w:rsidRPr="00B10FEA">
              <w:rPr>
                <w:rFonts w:ascii="Times New Roman" w:eastAsia="Calibri" w:hAnsi="Times New Roman" w:cs="Times New Roman"/>
                <w:color w:val="000000"/>
                <w:sz w:val="24"/>
                <w:szCs w:val="24"/>
              </w:rPr>
              <w:t>viên</w:t>
            </w:r>
            <w:proofErr w:type="spellEnd"/>
            <w:r w:rsidRPr="00B10FEA">
              <w:rPr>
                <w:rFonts w:ascii="Times New Roman" w:eastAsia="Calibri" w:hAnsi="Times New Roman" w:cs="Times New Roman"/>
                <w:color w:val="000000"/>
                <w:sz w:val="24"/>
                <w:szCs w:val="24"/>
              </w:rPr>
              <w:t>.</w:t>
            </w:r>
          </w:p>
          <w:p w:rsidR="006D3EFE" w:rsidRPr="00B10FEA" w:rsidRDefault="006D3EFE" w:rsidP="00B10FEA">
            <w:pPr>
              <w:tabs>
                <w:tab w:val="left" w:pos="1095"/>
              </w:tabs>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8.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sử</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dụng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nguồn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phí</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gửi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toán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tài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chính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tiếp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nhận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sử</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dụng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nguồn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tài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trợ</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ngoài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tài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chính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cùng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cấp</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thẩm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 xml:space="preserve">. </w:t>
            </w:r>
          </w:p>
          <w:p w:rsidR="00763B79" w:rsidRPr="00B10FEA" w:rsidRDefault="006D3EFE" w:rsidP="00B10FEA">
            <w:pPr>
              <w:tabs>
                <w:tab w:val="left" w:pos="1095"/>
              </w:tabs>
              <w:autoSpaceDE w:val="0"/>
              <w:autoSpaceDN w:val="0"/>
              <w:spacing w:before="60" w:after="60"/>
              <w:ind w:firstLine="720"/>
              <w:jc w:val="both"/>
              <w:rPr>
                <w:rFonts w:ascii="Times New Roman" w:eastAsia="Times New Roman" w:hAnsi="Times New Roman" w:cs="Times New Roman"/>
                <w:sz w:val="24"/>
                <w:szCs w:val="24"/>
              </w:rPr>
            </w:pPr>
            <w:r w:rsidRPr="00B10FEA">
              <w:rPr>
                <w:rFonts w:ascii="Times New Roman" w:eastAsia="Times New Roman" w:hAnsi="Times New Roman" w:cs="Times New Roman"/>
                <w:bCs/>
                <w:sz w:val="24"/>
                <w:szCs w:val="24"/>
              </w:rPr>
              <w:t xml:space="preserve">9. </w:t>
            </w:r>
            <w:proofErr w:type="spellStart"/>
            <w:r w:rsidRPr="00B10FEA">
              <w:rPr>
                <w:rFonts w:ascii="Times New Roman" w:eastAsia="Times New Roman" w:hAnsi="Times New Roman" w:cs="Times New Roman"/>
                <w:bCs/>
                <w:sz w:val="24"/>
                <w:szCs w:val="24"/>
              </w:rPr>
              <w:t>Xây</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dựng</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và</w:t>
            </w:r>
            <w:proofErr w:type="spellEnd"/>
            <w:r w:rsidRPr="00B10FEA">
              <w:rPr>
                <w:rFonts w:ascii="Times New Roman" w:eastAsia="Times New Roman" w:hAnsi="Times New Roman" w:cs="Times New Roman"/>
                <w:bCs/>
                <w:sz w:val="24"/>
                <w:szCs w:val="24"/>
              </w:rPr>
              <w:t xml:space="preserve"> ban </w:t>
            </w:r>
            <w:proofErr w:type="spellStart"/>
            <w:r w:rsidRPr="00B10FEA">
              <w:rPr>
                <w:rFonts w:ascii="Times New Roman" w:eastAsia="Times New Roman" w:hAnsi="Times New Roman" w:cs="Times New Roman"/>
                <w:bCs/>
                <w:sz w:val="24"/>
                <w:szCs w:val="24"/>
              </w:rPr>
              <w:t>hành</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quy</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tắc</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đạo</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đức</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trong</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hoạt</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động</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của</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Hội</w:t>
            </w:r>
            <w:proofErr w:type="spellEnd"/>
            <w:r w:rsidRPr="00B10FEA">
              <w:rPr>
                <w:rFonts w:ascii="Times New Roman" w:eastAsia="Times New Roman" w:hAnsi="Times New Roman" w:cs="Times New Roman"/>
                <w:bCs/>
                <w:sz w:val="24"/>
                <w:szCs w:val="24"/>
              </w:rPr>
              <w:t>.</w:t>
            </w:r>
          </w:p>
        </w:tc>
      </w:tr>
      <w:tr w:rsidR="00763B79" w:rsidRPr="00B10FEA" w:rsidTr="00763B79">
        <w:tc>
          <w:tcPr>
            <w:tcW w:w="6475" w:type="dxa"/>
          </w:tcPr>
          <w:p w:rsidR="00763B79" w:rsidRPr="00B10FEA" w:rsidRDefault="006D3EFE" w:rsidP="00B10FEA">
            <w:pPr>
              <w:pStyle w:val="Heading1"/>
              <w:spacing w:before="60" w:after="60"/>
              <w:outlineLvl w:val="0"/>
              <w:rPr>
                <w:sz w:val="24"/>
                <w:szCs w:val="24"/>
              </w:rPr>
            </w:pPr>
            <w:bookmarkStart w:id="6" w:name="_bdg_7294_0_0"/>
            <w:proofErr w:type="spellStart"/>
            <w:r w:rsidRPr="00B10FEA">
              <w:rPr>
                <w:sz w:val="24"/>
                <w:szCs w:val="24"/>
              </w:rPr>
              <w:lastRenderedPageBreak/>
              <w:t>Chương</w:t>
            </w:r>
            <w:proofErr w:type="spellEnd"/>
            <w:r w:rsidRPr="00B10FEA">
              <w:rPr>
                <w:sz w:val="24"/>
                <w:szCs w:val="24"/>
              </w:rPr>
              <w:t xml:space="preserve"> III</w:t>
            </w:r>
            <w:bookmarkEnd w:id="6"/>
            <w:r w:rsidRPr="00B10FEA">
              <w:rPr>
                <w:sz w:val="24"/>
                <w:szCs w:val="24"/>
              </w:rPr>
              <w:t>: HỘI VIÊN</w:t>
            </w:r>
          </w:p>
        </w:tc>
        <w:tc>
          <w:tcPr>
            <w:tcW w:w="6475" w:type="dxa"/>
          </w:tcPr>
          <w:p w:rsidR="00763B79" w:rsidRPr="00B10FEA" w:rsidRDefault="006D3EFE" w:rsidP="00B10FEA">
            <w:pPr>
              <w:keepNext/>
              <w:keepLines/>
              <w:spacing w:before="60" w:after="60"/>
              <w:jc w:val="center"/>
              <w:rPr>
                <w:rFonts w:ascii="Times New Roman" w:hAnsi="Times New Roman" w:cs="Times New Roman"/>
                <w:b/>
                <w:bCs/>
                <w:sz w:val="24"/>
                <w:szCs w:val="24"/>
              </w:rPr>
            </w:pPr>
            <w:proofErr w:type="spellStart"/>
            <w:r w:rsidRPr="00B10FEA">
              <w:rPr>
                <w:rFonts w:ascii="Times New Roman" w:hAnsi="Times New Roman" w:cs="Times New Roman"/>
                <w:b/>
                <w:bCs/>
                <w:sz w:val="24"/>
                <w:szCs w:val="24"/>
              </w:rPr>
              <w:t>Chương</w:t>
            </w:r>
            <w:proofErr w:type="spellEnd"/>
            <w:r w:rsidRPr="00B10FEA">
              <w:rPr>
                <w:rFonts w:ascii="Times New Roman" w:hAnsi="Times New Roman" w:cs="Times New Roman"/>
                <w:b/>
                <w:bCs/>
                <w:sz w:val="24"/>
                <w:szCs w:val="24"/>
              </w:rPr>
              <w:t xml:space="preserve"> III: HỘI VIÊN</w:t>
            </w:r>
          </w:p>
        </w:tc>
      </w:tr>
      <w:tr w:rsidR="003043AB" w:rsidRPr="00B10FEA" w:rsidTr="00763B79">
        <w:tc>
          <w:tcPr>
            <w:tcW w:w="6475" w:type="dxa"/>
            <w:vMerge w:val="restart"/>
          </w:tcPr>
          <w:p w:rsidR="003043AB" w:rsidRPr="00B10FEA" w:rsidRDefault="003043AB" w:rsidP="00B10FEA">
            <w:pPr>
              <w:spacing w:before="60" w:after="60"/>
              <w:ind w:firstLine="720"/>
              <w:outlineLvl w:val="1"/>
              <w:rPr>
                <w:rFonts w:ascii="Times New Roman" w:eastAsia="Calibri" w:hAnsi="Times New Roman" w:cs="Times New Roman"/>
                <w:b/>
                <w:sz w:val="24"/>
                <w:szCs w:val="24"/>
              </w:rPr>
            </w:pPr>
            <w:r w:rsidRPr="00B10FEA">
              <w:rPr>
                <w:rFonts w:ascii="Times New Roman" w:eastAsia="Calibri" w:hAnsi="Times New Roman" w:cs="Times New Roman"/>
                <w:b/>
                <w:sz w:val="24"/>
                <w:szCs w:val="24"/>
                <w:lang w:val="vi-VN"/>
              </w:rPr>
              <w:t>Điều 8. Hội viên, tiêu chuẩn hội viên</w:t>
            </w:r>
          </w:p>
          <w:p w:rsidR="003043AB" w:rsidRPr="00B10FEA" w:rsidRDefault="003043AB" w:rsidP="00B10FEA">
            <w:pPr>
              <w:tabs>
                <w:tab w:val="left" w:pos="1080"/>
              </w:tabs>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1. </w:t>
            </w:r>
            <w:r w:rsidRPr="00B10FEA">
              <w:rPr>
                <w:rFonts w:ascii="Times New Roman" w:eastAsia="Calibri" w:hAnsi="Times New Roman" w:cs="Times New Roman"/>
                <w:sz w:val="24"/>
                <w:szCs w:val="24"/>
                <w:lang w:val="vi-VN"/>
              </w:rPr>
              <w:t>Hội viên của Hội gồm hội viên chính thức, hội viên liên kết và hộ</w:t>
            </w:r>
            <w:proofErr w:type="spellStart"/>
            <w:r w:rsidRPr="00B10FEA">
              <w:rPr>
                <w:rFonts w:ascii="Times New Roman" w:eastAsia="Calibri" w:hAnsi="Times New Roman" w:cs="Times New Roman"/>
                <w:sz w:val="24"/>
                <w:szCs w:val="24"/>
              </w:rPr>
              <w:t>i</w:t>
            </w:r>
            <w:proofErr w:type="spellEnd"/>
            <w:r w:rsidRPr="00B10FEA">
              <w:rPr>
                <w:rFonts w:ascii="Times New Roman" w:eastAsia="Calibri" w:hAnsi="Times New Roman" w:cs="Times New Roman"/>
                <w:sz w:val="24"/>
                <w:szCs w:val="24"/>
              </w:rPr>
              <w:t xml:space="preserve"> </w:t>
            </w:r>
            <w:r w:rsidRPr="00B10FEA">
              <w:rPr>
                <w:rFonts w:ascii="Times New Roman" w:eastAsia="Calibri" w:hAnsi="Times New Roman" w:cs="Times New Roman"/>
                <w:sz w:val="24"/>
                <w:szCs w:val="24"/>
                <w:lang w:val="vi-VN"/>
              </w:rPr>
              <w:t>viên danh dự:</w:t>
            </w:r>
          </w:p>
          <w:p w:rsidR="003043AB" w:rsidRPr="00B10FEA" w:rsidRDefault="003043AB" w:rsidP="00B10FEA">
            <w:pPr>
              <w:spacing w:before="60" w:after="60"/>
              <w:ind w:firstLine="720"/>
              <w:jc w:val="both"/>
              <w:rPr>
                <w:rFonts w:ascii="Times New Roman" w:eastAsia="Calibri" w:hAnsi="Times New Roman" w:cs="Times New Roman"/>
                <w:b/>
                <w:sz w:val="24"/>
                <w:szCs w:val="24"/>
                <w:lang w:val="vi-VN"/>
              </w:rPr>
            </w:pPr>
            <w:r w:rsidRPr="00B10FEA">
              <w:rPr>
                <w:rFonts w:ascii="Times New Roman" w:eastAsia="Calibri" w:hAnsi="Times New Roman" w:cs="Times New Roman"/>
                <w:b/>
                <w:sz w:val="24"/>
                <w:szCs w:val="24"/>
              </w:rPr>
              <w:t xml:space="preserve">1.1. </w:t>
            </w:r>
            <w:r w:rsidRPr="00B10FEA">
              <w:rPr>
                <w:rFonts w:ascii="Times New Roman" w:eastAsia="Calibri" w:hAnsi="Times New Roman" w:cs="Times New Roman"/>
                <w:b/>
                <w:sz w:val="24"/>
                <w:szCs w:val="24"/>
                <w:lang w:val="vi-VN"/>
              </w:rPr>
              <w:t xml:space="preserve">Hội viên chính thức: </w:t>
            </w:r>
          </w:p>
          <w:p w:rsidR="003043AB" w:rsidRPr="00B10FEA" w:rsidRDefault="003043AB" w:rsidP="00B10FEA">
            <w:pPr>
              <w:numPr>
                <w:ilvl w:val="0"/>
                <w:numId w:val="6"/>
              </w:numPr>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bCs/>
                <w:i/>
                <w:sz w:val="24"/>
                <w:szCs w:val="24"/>
              </w:rPr>
              <w:t>Hội</w:t>
            </w:r>
            <w:proofErr w:type="spellEnd"/>
            <w:r w:rsidRPr="00B10FEA">
              <w:rPr>
                <w:rFonts w:ascii="Times New Roman" w:eastAsia="Calibri" w:hAnsi="Times New Roman" w:cs="Times New Roman"/>
                <w:bCs/>
                <w:i/>
                <w:sz w:val="24"/>
                <w:szCs w:val="24"/>
              </w:rPr>
              <w:t xml:space="preserve"> </w:t>
            </w:r>
            <w:proofErr w:type="spellStart"/>
            <w:r w:rsidRPr="00B10FEA">
              <w:rPr>
                <w:rFonts w:ascii="Times New Roman" w:eastAsia="Calibri" w:hAnsi="Times New Roman" w:cs="Times New Roman"/>
                <w:bCs/>
                <w:i/>
                <w:sz w:val="24"/>
                <w:szCs w:val="24"/>
              </w:rPr>
              <w:t>viên</w:t>
            </w:r>
            <w:proofErr w:type="spellEnd"/>
            <w:r w:rsidRPr="00B10FEA">
              <w:rPr>
                <w:rFonts w:ascii="Times New Roman" w:eastAsia="Calibri" w:hAnsi="Times New Roman" w:cs="Times New Roman"/>
                <w:bCs/>
                <w:i/>
                <w:sz w:val="24"/>
                <w:szCs w:val="24"/>
              </w:rPr>
              <w:t xml:space="preserve"> </w:t>
            </w:r>
            <w:proofErr w:type="spellStart"/>
            <w:r w:rsidRPr="00B10FEA">
              <w:rPr>
                <w:rFonts w:ascii="Times New Roman" w:eastAsia="Calibri" w:hAnsi="Times New Roman" w:cs="Times New Roman"/>
                <w:bCs/>
                <w:i/>
                <w:sz w:val="24"/>
                <w:szCs w:val="24"/>
              </w:rPr>
              <w:t>cá</w:t>
            </w:r>
            <w:proofErr w:type="spellEnd"/>
            <w:r w:rsidRPr="00B10FEA">
              <w:rPr>
                <w:rFonts w:ascii="Times New Roman" w:eastAsia="Calibri" w:hAnsi="Times New Roman" w:cs="Times New Roman"/>
                <w:bCs/>
                <w:i/>
                <w:sz w:val="24"/>
                <w:szCs w:val="24"/>
              </w:rPr>
              <w:t xml:space="preserve"> </w:t>
            </w:r>
            <w:proofErr w:type="spellStart"/>
            <w:r w:rsidRPr="00B10FEA">
              <w:rPr>
                <w:rFonts w:ascii="Times New Roman" w:eastAsia="Calibri" w:hAnsi="Times New Roman" w:cs="Times New Roman"/>
                <w:bCs/>
                <w:i/>
                <w:sz w:val="24"/>
                <w:szCs w:val="24"/>
              </w:rPr>
              <w:t>nhân</w:t>
            </w:r>
            <w:proofErr w:type="spellEnd"/>
            <w:r w:rsidRPr="00B10FEA">
              <w:rPr>
                <w:rFonts w:ascii="Times New Roman" w:eastAsia="Calibri" w:hAnsi="Times New Roman" w:cs="Times New Roman"/>
                <w:bCs/>
                <w:sz w:val="24"/>
                <w:szCs w:val="24"/>
              </w:rPr>
              <w:t>:</w:t>
            </w:r>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Ngoài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mọi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đáp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ứng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tiêu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chuẩn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nếu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tôn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chỉ</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mục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đích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tự</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nguyện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nộp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xin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thể</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r w:rsidRPr="00B10FEA">
              <w:rPr>
                <w:rFonts w:ascii="Times New Roman" w:eastAsia="Calibri" w:hAnsi="Times New Roman" w:cs="Times New Roman"/>
                <w:sz w:val="24"/>
                <w:szCs w:val="24"/>
              </w:rPr>
              <w:lastRenderedPageBreak/>
              <w:t xml:space="preserve">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thuộc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xem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xét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kết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nạp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phải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một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hoặc</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thuộc</w:t>
            </w:r>
            <w:proofErr w:type="spellEnd"/>
            <w:r w:rsidRPr="00B10FEA">
              <w:rPr>
                <w:rFonts w:ascii="Times New Roman" w:eastAsia="Calibri" w:hAnsi="Times New Roman" w:cs="Times New Roman"/>
                <w:sz w:val="24"/>
                <w:szCs w:val="24"/>
              </w:rPr>
              <w:t>.</w:t>
            </w:r>
          </w:p>
          <w:p w:rsidR="003043AB" w:rsidRPr="00B10FEA" w:rsidRDefault="003043AB" w:rsidP="00B10FEA">
            <w:pPr>
              <w:numPr>
                <w:ilvl w:val="0"/>
                <w:numId w:val="6"/>
              </w:numPr>
              <w:spacing w:before="60" w:after="60"/>
              <w:ind w:left="0" w:firstLine="720"/>
              <w:jc w:val="both"/>
              <w:rPr>
                <w:rFonts w:ascii="Times New Roman" w:eastAsia="Calibri" w:hAnsi="Times New Roman" w:cs="Times New Roman"/>
                <w:sz w:val="24"/>
                <w:szCs w:val="24"/>
                <w:lang w:val="vi-VN"/>
              </w:rPr>
            </w:pPr>
            <w:proofErr w:type="spellStart"/>
            <w:r w:rsidRPr="00B10FEA">
              <w:rPr>
                <w:rFonts w:ascii="Times New Roman" w:eastAsia="Calibri" w:hAnsi="Times New Roman" w:cs="Times New Roman"/>
                <w:bCs/>
                <w:i/>
                <w:sz w:val="24"/>
                <w:szCs w:val="24"/>
              </w:rPr>
              <w:t>Hội</w:t>
            </w:r>
            <w:proofErr w:type="spellEnd"/>
            <w:r w:rsidRPr="00B10FEA">
              <w:rPr>
                <w:rFonts w:ascii="Times New Roman" w:eastAsia="Calibri" w:hAnsi="Times New Roman" w:cs="Times New Roman"/>
                <w:bCs/>
                <w:i/>
                <w:sz w:val="24"/>
                <w:szCs w:val="24"/>
              </w:rPr>
              <w:t xml:space="preserve"> </w:t>
            </w:r>
            <w:proofErr w:type="spellStart"/>
            <w:r w:rsidRPr="00B10FEA">
              <w:rPr>
                <w:rFonts w:ascii="Times New Roman" w:eastAsia="Calibri" w:hAnsi="Times New Roman" w:cs="Times New Roman"/>
                <w:bCs/>
                <w:i/>
                <w:sz w:val="24"/>
                <w:szCs w:val="24"/>
              </w:rPr>
              <w:t>viên</w:t>
            </w:r>
            <w:proofErr w:type="spellEnd"/>
            <w:r w:rsidRPr="00B10FEA">
              <w:rPr>
                <w:rFonts w:ascii="Times New Roman" w:eastAsia="Calibri" w:hAnsi="Times New Roman" w:cs="Times New Roman"/>
                <w:bCs/>
                <w:i/>
                <w:sz w:val="24"/>
                <w:szCs w:val="24"/>
              </w:rPr>
              <w:t xml:space="preserve"> </w:t>
            </w:r>
            <w:proofErr w:type="spellStart"/>
            <w:r w:rsidRPr="00B10FEA">
              <w:rPr>
                <w:rFonts w:ascii="Times New Roman" w:eastAsia="Calibri" w:hAnsi="Times New Roman" w:cs="Times New Roman"/>
                <w:bCs/>
                <w:i/>
                <w:sz w:val="24"/>
                <w:szCs w:val="24"/>
              </w:rPr>
              <w:t>tập</w:t>
            </w:r>
            <w:proofErr w:type="spellEnd"/>
            <w:r w:rsidRPr="00B10FEA">
              <w:rPr>
                <w:rFonts w:ascii="Times New Roman" w:eastAsia="Calibri" w:hAnsi="Times New Roman" w:cs="Times New Roman"/>
                <w:bCs/>
                <w:i/>
                <w:sz w:val="24"/>
                <w:szCs w:val="24"/>
              </w:rPr>
              <w:t xml:space="preserve"> </w:t>
            </w:r>
            <w:proofErr w:type="spellStart"/>
            <w:r w:rsidRPr="00B10FEA">
              <w:rPr>
                <w:rFonts w:ascii="Times New Roman" w:eastAsia="Calibri" w:hAnsi="Times New Roman" w:cs="Times New Roman"/>
                <w:bCs/>
                <w:i/>
                <w:sz w:val="24"/>
                <w:szCs w:val="24"/>
              </w:rPr>
              <w:t>thể</w:t>
            </w:r>
            <w:proofErr w:type="spellEnd"/>
            <w:r w:rsidRPr="00B10FEA">
              <w:rPr>
                <w:rFonts w:ascii="Times New Roman" w:eastAsia="Calibri" w:hAnsi="Times New Roman" w:cs="Times New Roman"/>
                <w:bCs/>
                <w:sz w:val="24"/>
                <w:szCs w:val="24"/>
              </w:rPr>
              <w:t>:</w:t>
            </w:r>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ứng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tiêu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chuẩn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thể</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tôn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chỉ</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mục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đích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học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tư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nguyện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nộp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xin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được</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Thường</w:t>
            </w:r>
            <w:proofErr w:type="spellEnd"/>
            <w:r w:rsidRPr="00B10FEA">
              <w:rPr>
                <w:rFonts w:ascii="Times New Roman" w:eastAsia="Calibri" w:hAnsi="Times New Roman" w:cs="Times New Roman"/>
                <w:sz w:val="24"/>
                <w:szCs w:val="24"/>
              </w:rPr>
              <w:t xml:space="preserve"> vụ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học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xem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xét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kết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nạp</w:t>
            </w:r>
            <w:proofErr w:type="spellEnd"/>
            <w:r w:rsidRPr="00B10FEA">
              <w:rPr>
                <w:rFonts w:ascii="Times New Roman" w:eastAsia="Calibri" w:hAnsi="Times New Roman" w:cs="Times New Roman"/>
                <w:sz w:val="24"/>
                <w:szCs w:val="24"/>
              </w:rPr>
              <w:t>.</w:t>
            </w:r>
          </w:p>
          <w:p w:rsidR="003043AB" w:rsidRPr="00B10FEA" w:rsidRDefault="003043AB" w:rsidP="00B10FEA">
            <w:pPr>
              <w:tabs>
                <w:tab w:val="left" w:pos="1080"/>
              </w:tabs>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b/>
                <w:sz w:val="24"/>
                <w:szCs w:val="24"/>
              </w:rPr>
              <w:t xml:space="preserve">1.2. </w:t>
            </w:r>
            <w:proofErr w:type="spellStart"/>
            <w:r w:rsidRPr="00B10FEA">
              <w:rPr>
                <w:rFonts w:ascii="Times New Roman" w:eastAsia="Calibri" w:hAnsi="Times New Roman" w:cs="Times New Roman"/>
                <w:b/>
                <w:sz w:val="24"/>
                <w:szCs w:val="24"/>
              </w:rPr>
              <w:t>Hội</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viên</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liên</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kết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doanh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nghiệp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doanh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giữa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doanh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nghiệp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với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doanh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nghiệp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ngoài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doanh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nghiệp</w:t>
            </w:r>
            <w:proofErr w:type="spellEnd"/>
            <w:r w:rsidRPr="00B10FEA">
              <w:rPr>
                <w:rFonts w:ascii="Times New Roman" w:eastAsia="Calibri" w:hAnsi="Times New Roman" w:cs="Times New Roman"/>
                <w:sz w:val="24"/>
                <w:szCs w:val="24"/>
              </w:rPr>
              <w:t xml:space="preserve"> 100% </w:t>
            </w:r>
            <w:proofErr w:type="spellStart"/>
            <w:r w:rsidRPr="00B10FEA">
              <w:rPr>
                <w:rFonts w:ascii="Times New Roman" w:eastAsia="Calibri" w:hAnsi="Times New Roman" w:cs="Times New Roman"/>
                <w:sz w:val="24"/>
                <w:szCs w:val="24"/>
              </w:rPr>
              <w:t>vốn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ngoài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doanh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nghiệp</w:t>
            </w:r>
            <w:proofErr w:type="spellEnd"/>
            <w:r w:rsidRPr="00B10FEA">
              <w:rPr>
                <w:rFonts w:ascii="Times New Roman" w:eastAsia="Calibri" w:hAnsi="Times New Roman" w:cs="Times New Roman"/>
                <w:sz w:val="24"/>
                <w:szCs w:val="24"/>
              </w:rPr>
              <w:t xml:space="preserve"> có </w:t>
            </w:r>
            <w:proofErr w:type="spellStart"/>
            <w:r w:rsidRPr="00B10FEA">
              <w:rPr>
                <w:rFonts w:ascii="Times New Roman" w:eastAsia="Calibri" w:hAnsi="Times New Roman" w:cs="Times New Roman"/>
                <w:sz w:val="24"/>
                <w:szCs w:val="24"/>
              </w:rPr>
              <w:t>yếu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tô</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ngoài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đang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bCs/>
                <w:sz w:val="24"/>
                <w:szCs w:val="24"/>
              </w:rPr>
              <w:t>hoạt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động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sản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xuất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kinh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doanh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hợp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pháp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tại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Việt</w:t>
            </w:r>
            <w:proofErr w:type="spellEnd"/>
            <w:r w:rsidRPr="00B10FEA">
              <w:rPr>
                <w:rFonts w:ascii="Times New Roman" w:eastAsia="Calibri" w:hAnsi="Times New Roman" w:cs="Times New Roman"/>
                <w:bCs/>
                <w:sz w:val="24"/>
                <w:szCs w:val="24"/>
              </w:rPr>
              <w:t xml:space="preserve"> Nam, </w:t>
            </w:r>
            <w:proofErr w:type="spellStart"/>
            <w:r w:rsidRPr="00B10FEA">
              <w:rPr>
                <w:rFonts w:ascii="Times New Roman" w:eastAsia="Calibri" w:hAnsi="Times New Roman" w:cs="Times New Roman"/>
                <w:bCs/>
                <w:sz w:val="24"/>
                <w:szCs w:val="24"/>
              </w:rPr>
              <w:t>có</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đóng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góp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sự</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phát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triển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thể</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bCs/>
                <w:sz w:val="24"/>
                <w:szCs w:val="24"/>
              </w:rPr>
              <w:t>được</w:t>
            </w:r>
            <w:proofErr w:type="spellEnd"/>
            <w:r w:rsidRPr="00B10FEA">
              <w:rPr>
                <w:rFonts w:ascii="Times New Roman" w:eastAsia="Calibri" w:hAnsi="Times New Roman" w:cs="Times New Roman"/>
                <w:bCs/>
                <w:sz w:val="24"/>
                <w:szCs w:val="24"/>
              </w:rPr>
              <w:t xml:space="preserve"> Ban </w:t>
            </w:r>
            <w:proofErr w:type="spellStart"/>
            <w:r w:rsidRPr="00B10FEA">
              <w:rPr>
                <w:rFonts w:ascii="Times New Roman" w:eastAsia="Calibri" w:hAnsi="Times New Roman" w:cs="Times New Roman"/>
                <w:bCs/>
                <w:sz w:val="24"/>
                <w:szCs w:val="24"/>
              </w:rPr>
              <w:t>Thường</w:t>
            </w:r>
            <w:proofErr w:type="spellEnd"/>
            <w:r w:rsidRPr="00B10FEA">
              <w:rPr>
                <w:rFonts w:ascii="Times New Roman" w:eastAsia="Calibri" w:hAnsi="Times New Roman" w:cs="Times New Roman"/>
                <w:bCs/>
                <w:sz w:val="24"/>
                <w:szCs w:val="24"/>
              </w:rPr>
              <w:t xml:space="preserve"> vụ </w:t>
            </w:r>
            <w:proofErr w:type="spellStart"/>
            <w:r w:rsidRPr="00B10FEA">
              <w:rPr>
                <w:rFonts w:ascii="Times New Roman" w:eastAsia="Calibri" w:hAnsi="Times New Roman" w:cs="Times New Roman"/>
                <w:bCs/>
                <w:sz w:val="24"/>
                <w:szCs w:val="24"/>
              </w:rPr>
              <w:t>Hội</w:t>
            </w:r>
            <w:proofErr w:type="spellEnd"/>
            <w:r w:rsidRPr="00B10FEA">
              <w:rPr>
                <w:rFonts w:ascii="Times New Roman" w:eastAsia="Calibri" w:hAnsi="Times New Roman" w:cs="Times New Roman"/>
                <w:bCs/>
                <w:sz w:val="24"/>
                <w:szCs w:val="24"/>
              </w:rPr>
              <w:t xml:space="preserve"> Tin </w:t>
            </w:r>
            <w:proofErr w:type="spellStart"/>
            <w:r w:rsidRPr="00B10FEA">
              <w:rPr>
                <w:rFonts w:ascii="Times New Roman" w:eastAsia="Calibri" w:hAnsi="Times New Roman" w:cs="Times New Roman"/>
                <w:bCs/>
                <w:sz w:val="24"/>
                <w:szCs w:val="24"/>
              </w:rPr>
              <w:t>học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Việt</w:t>
            </w:r>
            <w:proofErr w:type="spellEnd"/>
            <w:r w:rsidRPr="00B10FEA">
              <w:rPr>
                <w:rFonts w:ascii="Times New Roman" w:eastAsia="Calibri" w:hAnsi="Times New Roman" w:cs="Times New Roman"/>
                <w:bCs/>
                <w:sz w:val="24"/>
                <w:szCs w:val="24"/>
              </w:rPr>
              <w:t xml:space="preserve"> Nam </w:t>
            </w:r>
            <w:proofErr w:type="spellStart"/>
            <w:r w:rsidRPr="00B10FEA">
              <w:rPr>
                <w:rFonts w:ascii="Times New Roman" w:eastAsia="Calibri" w:hAnsi="Times New Roman" w:cs="Times New Roman"/>
                <w:bCs/>
                <w:sz w:val="24"/>
                <w:szCs w:val="24"/>
              </w:rPr>
              <w:t>công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nhận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là</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viên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liên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kết</w:t>
            </w:r>
            <w:proofErr w:type="spellEnd"/>
            <w:r w:rsidRPr="00B10FEA">
              <w:rPr>
                <w:rFonts w:ascii="Times New Roman" w:eastAsia="Calibri" w:hAnsi="Times New Roman" w:cs="Times New Roman"/>
                <w:bCs/>
                <w:sz w:val="24"/>
                <w:szCs w:val="24"/>
                <w:lang w:val="vi-VN"/>
              </w:rPr>
              <w:t>.</w:t>
            </w:r>
          </w:p>
          <w:p w:rsidR="003043AB" w:rsidRPr="00B10FEA" w:rsidRDefault="003043AB" w:rsidP="00B10FEA">
            <w:pPr>
              <w:tabs>
                <w:tab w:val="left" w:pos="1080"/>
              </w:tabs>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b/>
                <w:sz w:val="24"/>
                <w:szCs w:val="24"/>
              </w:rPr>
              <w:t xml:space="preserve">1.3. </w:t>
            </w:r>
            <w:proofErr w:type="spellStart"/>
            <w:r w:rsidRPr="00B10FEA">
              <w:rPr>
                <w:rFonts w:ascii="Times New Roman" w:eastAsia="Calibri" w:hAnsi="Times New Roman" w:cs="Times New Roman"/>
                <w:b/>
                <w:sz w:val="24"/>
                <w:szCs w:val="24"/>
              </w:rPr>
              <w:t>Hội</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viên</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danh</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dự</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tín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đóng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góp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sự</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triển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nhưng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không</w:t>
            </w:r>
            <w:proofErr w:type="spellEnd"/>
            <w:r w:rsidRPr="00B10FEA">
              <w:rPr>
                <w:rFonts w:ascii="Times New Roman" w:eastAsia="Calibri" w:hAnsi="Times New Roman" w:cs="Times New Roman"/>
                <w:sz w:val="24"/>
                <w:szCs w:val="24"/>
              </w:rPr>
              <w:t xml:space="preserve"> có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tiếp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cách</w:t>
            </w:r>
            <w:proofErr w:type="spellEnd"/>
            <w:r w:rsidRPr="00B10FEA">
              <w:rPr>
                <w:rFonts w:ascii="Times New Roman" w:eastAsia="Calibri" w:hAnsi="Times New Roman" w:cs="Times New Roman"/>
                <w:sz w:val="24"/>
                <w:szCs w:val="24"/>
              </w:rPr>
              <w:t xml:space="preserve"> là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thức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nếu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đều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thể</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Thường</w:t>
            </w:r>
            <w:proofErr w:type="spellEnd"/>
            <w:r w:rsidRPr="00B10FEA">
              <w:rPr>
                <w:rFonts w:ascii="Times New Roman" w:eastAsia="Calibri" w:hAnsi="Times New Roman" w:cs="Times New Roman"/>
                <w:sz w:val="24"/>
                <w:szCs w:val="24"/>
              </w:rPr>
              <w:t xml:space="preserve"> vụ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học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nhận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dự</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
          <w:p w:rsidR="003043AB" w:rsidRPr="00B10FEA" w:rsidRDefault="003043AB" w:rsidP="00B10FEA">
            <w:pPr>
              <w:tabs>
                <w:tab w:val="left" w:pos="1080"/>
              </w:tabs>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b/>
                <w:sz w:val="24"/>
                <w:szCs w:val="24"/>
              </w:rPr>
              <w:t xml:space="preserve">2. </w:t>
            </w:r>
            <w:proofErr w:type="spellStart"/>
            <w:r w:rsidRPr="00B10FEA">
              <w:rPr>
                <w:rFonts w:ascii="Times New Roman" w:eastAsia="Calibri" w:hAnsi="Times New Roman" w:cs="Times New Roman"/>
                <w:b/>
                <w:sz w:val="24"/>
                <w:szCs w:val="24"/>
              </w:rPr>
              <w:t>Tiêu</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chuẩn</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hội</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viên</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chính</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thức</w:t>
            </w:r>
            <w:proofErr w:type="spellEnd"/>
            <w:r w:rsidRPr="00B10FEA">
              <w:rPr>
                <w:rFonts w:ascii="Times New Roman" w:eastAsia="Calibri" w:hAnsi="Times New Roman" w:cs="Times New Roman"/>
                <w:sz w:val="24"/>
                <w:szCs w:val="24"/>
              </w:rPr>
              <w:t>:</w:t>
            </w:r>
          </w:p>
          <w:p w:rsidR="003043AB" w:rsidRPr="00B10FEA" w:rsidRDefault="003043AB" w:rsidP="00B10FEA">
            <w:pPr>
              <w:spacing w:before="60" w:after="60"/>
              <w:ind w:firstLine="720"/>
              <w:jc w:val="both"/>
              <w:rPr>
                <w:rFonts w:ascii="Times New Roman" w:eastAsia="Calibri" w:hAnsi="Times New Roman" w:cs="Times New Roman"/>
                <w:color w:val="000000"/>
                <w:sz w:val="24"/>
                <w:szCs w:val="24"/>
                <w:lang w:val="fr-FR"/>
              </w:rPr>
            </w:pPr>
            <w:r w:rsidRPr="00B10FEA">
              <w:rPr>
                <w:rFonts w:ascii="Times New Roman" w:eastAsia="Calibri" w:hAnsi="Times New Roman" w:cs="Times New Roman"/>
                <w:sz w:val="24"/>
                <w:szCs w:val="24"/>
              </w:rPr>
              <w:t xml:space="preserve">a) </w:t>
            </w:r>
            <w:proofErr w:type="spellStart"/>
            <w:r w:rsidRPr="00B10FEA">
              <w:rPr>
                <w:rFonts w:ascii="Times New Roman" w:eastAsia="Calibri" w:hAnsi="Times New Roman" w:cs="Times New Roman"/>
                <w:b/>
                <w:sz w:val="24"/>
                <w:szCs w:val="24"/>
              </w:rPr>
              <w:t>Hội</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viên</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tập</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thể</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lĩnh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mô</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tỉnh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hoặc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toàn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quốc</w:t>
            </w:r>
            <w:proofErr w:type="spellEnd"/>
            <w:r w:rsidRPr="00B10FEA">
              <w:rPr>
                <w:rFonts w:ascii="Times New Roman" w:eastAsia="Calibri" w:hAnsi="Times New Roman" w:cs="Times New Roman"/>
                <w:sz w:val="24"/>
                <w:szCs w:val="24"/>
              </w:rPr>
              <w:t>;</w:t>
            </w:r>
          </w:p>
          <w:p w:rsidR="003043AB" w:rsidRPr="00B10FEA" w:rsidRDefault="003043AB" w:rsidP="00B10FEA">
            <w:pPr>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b) </w:t>
            </w:r>
            <w:proofErr w:type="spellStart"/>
            <w:r w:rsidRPr="00B10FEA">
              <w:rPr>
                <w:rFonts w:ascii="Times New Roman" w:eastAsia="Calibri" w:hAnsi="Times New Roman" w:cs="Times New Roman"/>
                <w:b/>
                <w:sz w:val="24"/>
                <w:szCs w:val="24"/>
              </w:rPr>
              <w:t>Hội</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viên</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cá</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đầy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năng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vi </w:t>
            </w:r>
            <w:proofErr w:type="spellStart"/>
            <w:r w:rsidRPr="00B10FEA">
              <w:rPr>
                <w:rFonts w:ascii="Times New Roman" w:eastAsia="Calibri" w:hAnsi="Times New Roman" w:cs="Times New Roman"/>
                <w:sz w:val="24"/>
                <w:szCs w:val="24"/>
              </w:rPr>
              <w:t>dân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sự</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ủng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cứu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đào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sản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xuất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doanh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ứng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dụng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w:t>
            </w:r>
          </w:p>
        </w:tc>
        <w:tc>
          <w:tcPr>
            <w:tcW w:w="6475" w:type="dxa"/>
          </w:tcPr>
          <w:p w:rsidR="003043AB" w:rsidRPr="00B10FEA" w:rsidRDefault="003043AB" w:rsidP="00B10FEA">
            <w:pPr>
              <w:keepNext/>
              <w:keepLines/>
              <w:spacing w:before="60" w:after="60"/>
              <w:ind w:firstLine="720"/>
              <w:rPr>
                <w:rFonts w:ascii="Times New Roman" w:eastAsia="Calibri" w:hAnsi="Times New Roman" w:cs="Times New Roman"/>
                <w:b/>
                <w:bCs/>
                <w:sz w:val="24"/>
                <w:szCs w:val="24"/>
              </w:rPr>
            </w:pPr>
            <w:proofErr w:type="spellStart"/>
            <w:r w:rsidRPr="00B10FEA">
              <w:rPr>
                <w:rFonts w:ascii="Times New Roman" w:eastAsia="Calibri" w:hAnsi="Times New Roman" w:cs="Times New Roman"/>
                <w:b/>
                <w:bCs/>
                <w:sz w:val="24"/>
                <w:szCs w:val="24"/>
              </w:rPr>
              <w:lastRenderedPageBreak/>
              <w:t>Điều</w:t>
            </w:r>
            <w:proofErr w:type="spellEnd"/>
            <w:r w:rsidRPr="00B10FEA">
              <w:rPr>
                <w:rFonts w:ascii="Times New Roman" w:eastAsia="Calibri" w:hAnsi="Times New Roman" w:cs="Times New Roman"/>
                <w:b/>
                <w:bCs/>
                <w:sz w:val="24"/>
                <w:szCs w:val="24"/>
              </w:rPr>
              <w:t xml:space="preserve"> 7</w:t>
            </w:r>
            <w:bookmarkStart w:id="7" w:name="_bdg_7321_0_0"/>
            <w:r w:rsidRPr="00B10FEA">
              <w:rPr>
                <w:rFonts w:ascii="Times New Roman" w:eastAsia="Calibri" w:hAnsi="Times New Roman" w:cs="Times New Roman"/>
                <w:b/>
                <w:bCs/>
                <w:sz w:val="24"/>
                <w:szCs w:val="24"/>
              </w:rPr>
              <w:t xml:space="preserve">. </w:t>
            </w:r>
            <w:bookmarkEnd w:id="7"/>
            <w:proofErr w:type="spellStart"/>
            <w:r w:rsidRPr="00B10FEA">
              <w:rPr>
                <w:rFonts w:ascii="Times New Roman" w:eastAsia="Calibri" w:hAnsi="Times New Roman" w:cs="Times New Roman"/>
                <w:b/>
                <w:bCs/>
                <w:sz w:val="24"/>
                <w:szCs w:val="24"/>
              </w:rPr>
              <w:t>Hội</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viên</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chính</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thức</w:t>
            </w:r>
            <w:proofErr w:type="spellEnd"/>
          </w:p>
          <w:p w:rsidR="003043AB" w:rsidRPr="00B10FEA" w:rsidRDefault="003043AB" w:rsidP="00B10FEA">
            <w:pPr>
              <w:numPr>
                <w:ilvl w:val="0"/>
                <w:numId w:val="6"/>
              </w:numPr>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viên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nhân</w:t>
            </w:r>
            <w:proofErr w:type="spellEnd"/>
            <w:r w:rsidRPr="00B10FEA">
              <w:rPr>
                <w:rFonts w:ascii="Times New Roman" w:eastAsia="Calibri" w:hAnsi="Times New Roman" w:cs="Times New Roman"/>
                <w:bCs/>
                <w:sz w:val="24"/>
                <w:szCs w:val="24"/>
              </w:rPr>
              <w:t>:</w:t>
            </w:r>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Ngoài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mọi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đang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lĩnh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nếu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tôn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chỉ</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mục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đích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nhiệt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ủng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cứu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đào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sản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xuất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doanh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ứng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dụng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tự</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nguyện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nộp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xin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thể</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thuộc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xem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xét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kết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nạp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phải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một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lastRenderedPageBreak/>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hoặc</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thuộc</w:t>
            </w:r>
            <w:proofErr w:type="spellEnd"/>
            <w:r w:rsidRPr="00B10FEA">
              <w:rPr>
                <w:rFonts w:ascii="Times New Roman" w:eastAsia="Calibri" w:hAnsi="Times New Roman" w:cs="Times New Roman"/>
                <w:sz w:val="24"/>
                <w:szCs w:val="24"/>
              </w:rPr>
              <w:t>.</w:t>
            </w:r>
          </w:p>
          <w:p w:rsidR="003043AB" w:rsidRPr="00B10FEA" w:rsidRDefault="003043AB" w:rsidP="00B10FEA">
            <w:pPr>
              <w:numPr>
                <w:ilvl w:val="0"/>
                <w:numId w:val="6"/>
              </w:numPr>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viên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tập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thể</w:t>
            </w:r>
            <w:proofErr w:type="spellEnd"/>
            <w:r w:rsidRPr="00B10FEA">
              <w:rPr>
                <w:rFonts w:ascii="Times New Roman" w:eastAsia="Calibri" w:hAnsi="Times New Roman" w:cs="Times New Roman"/>
                <w:bCs/>
                <w:sz w:val="24"/>
                <w:szCs w:val="24"/>
              </w:rPr>
              <w:t>:</w:t>
            </w:r>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lĩnh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mô</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tỉnh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hoặc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toàn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quốc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tôn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chỉ</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mục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đích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học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tư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nguyện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nộp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xin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được</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Thường</w:t>
            </w:r>
            <w:proofErr w:type="spellEnd"/>
            <w:r w:rsidRPr="00B10FEA">
              <w:rPr>
                <w:rFonts w:ascii="Times New Roman" w:eastAsia="Calibri" w:hAnsi="Times New Roman" w:cs="Times New Roman"/>
                <w:sz w:val="24"/>
                <w:szCs w:val="24"/>
              </w:rPr>
              <w:t xml:space="preserve"> vụ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học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xem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xét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kết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nạp</w:t>
            </w:r>
            <w:proofErr w:type="spellEnd"/>
            <w:r w:rsidRPr="00B10FEA">
              <w:rPr>
                <w:rFonts w:ascii="Times New Roman" w:eastAsia="Calibri" w:hAnsi="Times New Roman" w:cs="Times New Roman"/>
                <w:sz w:val="24"/>
                <w:szCs w:val="24"/>
              </w:rPr>
              <w:t>.</w:t>
            </w:r>
          </w:p>
        </w:tc>
      </w:tr>
      <w:tr w:rsidR="003043AB" w:rsidRPr="00B10FEA" w:rsidTr="00763B79">
        <w:tc>
          <w:tcPr>
            <w:tcW w:w="6475" w:type="dxa"/>
            <w:vMerge/>
          </w:tcPr>
          <w:p w:rsidR="003043AB" w:rsidRPr="00B10FEA" w:rsidRDefault="003043AB" w:rsidP="00B10FEA">
            <w:pPr>
              <w:spacing w:before="60" w:after="60"/>
              <w:rPr>
                <w:rFonts w:ascii="Times New Roman" w:hAnsi="Times New Roman" w:cs="Times New Roman"/>
                <w:sz w:val="24"/>
                <w:szCs w:val="24"/>
              </w:rPr>
            </w:pPr>
          </w:p>
        </w:tc>
        <w:tc>
          <w:tcPr>
            <w:tcW w:w="6475" w:type="dxa"/>
          </w:tcPr>
          <w:p w:rsidR="003043AB" w:rsidRPr="00B10FEA" w:rsidRDefault="003043AB" w:rsidP="00B10FEA">
            <w:pPr>
              <w:spacing w:before="60" w:after="60"/>
              <w:ind w:left="720"/>
              <w:jc w:val="both"/>
              <w:rPr>
                <w:rFonts w:ascii="Times New Roman" w:eastAsia="Calibri" w:hAnsi="Times New Roman" w:cs="Times New Roman"/>
                <w:b/>
                <w:sz w:val="24"/>
                <w:szCs w:val="24"/>
              </w:rPr>
            </w:pPr>
            <w:proofErr w:type="spellStart"/>
            <w:r w:rsidRPr="00B10FEA">
              <w:rPr>
                <w:rFonts w:ascii="Times New Roman" w:eastAsia="Calibri" w:hAnsi="Times New Roman" w:cs="Times New Roman"/>
                <w:b/>
                <w:sz w:val="24"/>
                <w:szCs w:val="24"/>
              </w:rPr>
              <w:t>Điều</w:t>
            </w:r>
            <w:proofErr w:type="spellEnd"/>
            <w:r w:rsidRPr="00B10FEA">
              <w:rPr>
                <w:rFonts w:ascii="Times New Roman" w:eastAsia="Calibri" w:hAnsi="Times New Roman" w:cs="Times New Roman"/>
                <w:b/>
                <w:sz w:val="24"/>
                <w:szCs w:val="24"/>
              </w:rPr>
              <w:t xml:space="preserve"> 8. </w:t>
            </w:r>
            <w:proofErr w:type="spellStart"/>
            <w:r w:rsidRPr="00B10FEA">
              <w:rPr>
                <w:rFonts w:ascii="Times New Roman" w:eastAsia="Calibri" w:hAnsi="Times New Roman" w:cs="Times New Roman"/>
                <w:b/>
                <w:sz w:val="24"/>
                <w:szCs w:val="24"/>
              </w:rPr>
              <w:t>Hội</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viên</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liên</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kết</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hội</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viên</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danh</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dự</w:t>
            </w:r>
            <w:proofErr w:type="spellEnd"/>
          </w:p>
          <w:p w:rsidR="003043AB" w:rsidRPr="00B10FEA" w:rsidRDefault="003043AB" w:rsidP="00B10FEA">
            <w:pPr>
              <w:numPr>
                <w:ilvl w:val="0"/>
                <w:numId w:val="7"/>
              </w:numPr>
              <w:tabs>
                <w:tab w:val="left" w:pos="1080"/>
              </w:tabs>
              <w:spacing w:before="60" w:after="60"/>
              <w:ind w:left="0" w:firstLine="720"/>
              <w:jc w:val="both"/>
              <w:outlineLvl w:val="0"/>
              <w:rPr>
                <w:rFonts w:ascii="Times New Roman" w:eastAsia="Times New Roman" w:hAnsi="Times New Roman" w:cs="Times New Roman"/>
                <w:sz w:val="24"/>
                <w:szCs w:val="24"/>
              </w:rPr>
            </w:pPr>
            <w:proofErr w:type="spellStart"/>
            <w:r w:rsidRPr="00B10FEA">
              <w:rPr>
                <w:rFonts w:ascii="Times New Roman" w:eastAsia="Times New Roman" w:hAnsi="Times New Roman" w:cs="Times New Roman"/>
                <w:sz w:val="24"/>
                <w:szCs w:val="24"/>
              </w:rPr>
              <w:t>Hội</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viên</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liên</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kết</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Các</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cá</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nhân</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tổ</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chức</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doanh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nghiệp</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liên</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doanh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giữa</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doanh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nghiệp</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Việt</w:t>
            </w:r>
            <w:proofErr w:type="spellEnd"/>
            <w:r w:rsidRPr="00B10FEA">
              <w:rPr>
                <w:rFonts w:ascii="Times New Roman" w:eastAsia="Times New Roman" w:hAnsi="Times New Roman" w:cs="Times New Roman"/>
                <w:sz w:val="24"/>
                <w:szCs w:val="24"/>
              </w:rPr>
              <w:t xml:space="preserve"> Nam </w:t>
            </w:r>
            <w:proofErr w:type="spellStart"/>
            <w:r w:rsidRPr="00B10FEA">
              <w:rPr>
                <w:rFonts w:ascii="Times New Roman" w:eastAsia="Times New Roman" w:hAnsi="Times New Roman" w:cs="Times New Roman"/>
                <w:sz w:val="24"/>
                <w:szCs w:val="24"/>
              </w:rPr>
              <w:t>với</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doanh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nghiệp</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nước</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ngoài</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doanh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nghiệp</w:t>
            </w:r>
            <w:proofErr w:type="spellEnd"/>
            <w:r w:rsidRPr="00B10FEA">
              <w:rPr>
                <w:rFonts w:ascii="Times New Roman" w:eastAsia="Times New Roman" w:hAnsi="Times New Roman" w:cs="Times New Roman"/>
                <w:sz w:val="24"/>
                <w:szCs w:val="24"/>
              </w:rPr>
              <w:t xml:space="preserve"> 100% </w:t>
            </w:r>
            <w:proofErr w:type="spellStart"/>
            <w:r w:rsidRPr="00B10FEA">
              <w:rPr>
                <w:rFonts w:ascii="Times New Roman" w:eastAsia="Times New Roman" w:hAnsi="Times New Roman" w:cs="Times New Roman"/>
                <w:sz w:val="24"/>
                <w:szCs w:val="24"/>
              </w:rPr>
              <w:t>vốn</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nước</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ngoài</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doanh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nghiệp</w:t>
            </w:r>
            <w:proofErr w:type="spellEnd"/>
            <w:r w:rsidRPr="00B10FEA">
              <w:rPr>
                <w:rFonts w:ascii="Times New Roman" w:eastAsia="Times New Roman" w:hAnsi="Times New Roman" w:cs="Times New Roman"/>
                <w:sz w:val="24"/>
                <w:szCs w:val="24"/>
              </w:rPr>
              <w:t xml:space="preserve"> có </w:t>
            </w:r>
            <w:proofErr w:type="spellStart"/>
            <w:r w:rsidRPr="00B10FEA">
              <w:rPr>
                <w:rFonts w:ascii="Times New Roman" w:eastAsia="Times New Roman" w:hAnsi="Times New Roman" w:cs="Times New Roman"/>
                <w:sz w:val="24"/>
                <w:szCs w:val="24"/>
              </w:rPr>
              <w:t>yếu</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tô</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nước</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ngoài</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đang</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bCs/>
                <w:sz w:val="24"/>
                <w:szCs w:val="24"/>
              </w:rPr>
              <w:t>hoạt</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động</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sản</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xuất</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kinh</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doanh</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hợp</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pháp</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tại</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Việt</w:t>
            </w:r>
            <w:proofErr w:type="spellEnd"/>
            <w:r w:rsidRPr="00B10FEA">
              <w:rPr>
                <w:rFonts w:ascii="Times New Roman" w:eastAsia="Times New Roman" w:hAnsi="Times New Roman" w:cs="Times New Roman"/>
                <w:bCs/>
                <w:sz w:val="24"/>
                <w:szCs w:val="24"/>
              </w:rPr>
              <w:t xml:space="preserve"> Nam, </w:t>
            </w:r>
            <w:proofErr w:type="spellStart"/>
            <w:r w:rsidRPr="00B10FEA">
              <w:rPr>
                <w:rFonts w:ascii="Times New Roman" w:eastAsia="Times New Roman" w:hAnsi="Times New Roman" w:cs="Times New Roman"/>
                <w:bCs/>
                <w:sz w:val="24"/>
                <w:szCs w:val="24"/>
              </w:rPr>
              <w:t>có</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đóng</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góp</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cho</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sự</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phát</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triển</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của</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Hội</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tán</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thành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Điều</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lệ</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Hội</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có</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thể</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bCs/>
                <w:sz w:val="24"/>
                <w:szCs w:val="24"/>
              </w:rPr>
              <w:t>được</w:t>
            </w:r>
            <w:proofErr w:type="spellEnd"/>
            <w:r w:rsidRPr="00B10FEA">
              <w:rPr>
                <w:rFonts w:ascii="Times New Roman" w:eastAsia="Times New Roman" w:hAnsi="Times New Roman" w:cs="Times New Roman"/>
                <w:bCs/>
                <w:sz w:val="24"/>
                <w:szCs w:val="24"/>
              </w:rPr>
              <w:t xml:space="preserve"> Ban </w:t>
            </w:r>
            <w:proofErr w:type="spellStart"/>
            <w:r w:rsidRPr="00B10FEA">
              <w:rPr>
                <w:rFonts w:ascii="Times New Roman" w:eastAsia="Times New Roman" w:hAnsi="Times New Roman" w:cs="Times New Roman"/>
                <w:bCs/>
                <w:sz w:val="24"/>
                <w:szCs w:val="24"/>
              </w:rPr>
              <w:t>Thường</w:t>
            </w:r>
            <w:proofErr w:type="spellEnd"/>
            <w:r w:rsidRPr="00B10FEA">
              <w:rPr>
                <w:rFonts w:ascii="Times New Roman" w:eastAsia="Times New Roman" w:hAnsi="Times New Roman" w:cs="Times New Roman"/>
                <w:bCs/>
                <w:sz w:val="24"/>
                <w:szCs w:val="24"/>
              </w:rPr>
              <w:t xml:space="preserve"> vụ </w:t>
            </w:r>
            <w:proofErr w:type="spellStart"/>
            <w:r w:rsidRPr="00B10FEA">
              <w:rPr>
                <w:rFonts w:ascii="Times New Roman" w:eastAsia="Times New Roman" w:hAnsi="Times New Roman" w:cs="Times New Roman"/>
                <w:bCs/>
                <w:sz w:val="24"/>
                <w:szCs w:val="24"/>
              </w:rPr>
              <w:t>Hội</w:t>
            </w:r>
            <w:proofErr w:type="spellEnd"/>
            <w:r w:rsidRPr="00B10FEA">
              <w:rPr>
                <w:rFonts w:ascii="Times New Roman" w:eastAsia="Times New Roman" w:hAnsi="Times New Roman" w:cs="Times New Roman"/>
                <w:bCs/>
                <w:sz w:val="24"/>
                <w:szCs w:val="24"/>
              </w:rPr>
              <w:t xml:space="preserve"> Tin </w:t>
            </w:r>
            <w:proofErr w:type="spellStart"/>
            <w:r w:rsidRPr="00B10FEA">
              <w:rPr>
                <w:rFonts w:ascii="Times New Roman" w:eastAsia="Times New Roman" w:hAnsi="Times New Roman" w:cs="Times New Roman"/>
                <w:bCs/>
                <w:sz w:val="24"/>
                <w:szCs w:val="24"/>
              </w:rPr>
              <w:t>học</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Việt</w:t>
            </w:r>
            <w:proofErr w:type="spellEnd"/>
            <w:r w:rsidRPr="00B10FEA">
              <w:rPr>
                <w:rFonts w:ascii="Times New Roman" w:eastAsia="Times New Roman" w:hAnsi="Times New Roman" w:cs="Times New Roman"/>
                <w:bCs/>
                <w:sz w:val="24"/>
                <w:szCs w:val="24"/>
              </w:rPr>
              <w:t xml:space="preserve"> Nam </w:t>
            </w:r>
            <w:proofErr w:type="spellStart"/>
            <w:r w:rsidRPr="00B10FEA">
              <w:rPr>
                <w:rFonts w:ascii="Times New Roman" w:eastAsia="Times New Roman" w:hAnsi="Times New Roman" w:cs="Times New Roman"/>
                <w:bCs/>
                <w:sz w:val="24"/>
                <w:szCs w:val="24"/>
              </w:rPr>
              <w:t>công</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nhận</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là</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hội</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viên</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liên</w:t>
            </w:r>
            <w:proofErr w:type="spellEnd"/>
            <w:r w:rsidRPr="00B10FEA">
              <w:rPr>
                <w:rFonts w:ascii="Times New Roman" w:eastAsia="Times New Roman" w:hAnsi="Times New Roman" w:cs="Times New Roman"/>
                <w:bCs/>
                <w:sz w:val="24"/>
                <w:szCs w:val="24"/>
              </w:rPr>
              <w:t xml:space="preserve"> </w:t>
            </w:r>
            <w:proofErr w:type="spellStart"/>
            <w:r w:rsidRPr="00B10FEA">
              <w:rPr>
                <w:rFonts w:ascii="Times New Roman" w:eastAsia="Times New Roman" w:hAnsi="Times New Roman" w:cs="Times New Roman"/>
                <w:bCs/>
                <w:sz w:val="24"/>
                <w:szCs w:val="24"/>
              </w:rPr>
              <w:t>kết</w:t>
            </w:r>
            <w:proofErr w:type="spellEnd"/>
            <w:r w:rsidRPr="00B10FEA">
              <w:rPr>
                <w:rFonts w:ascii="Times New Roman" w:eastAsia="Times New Roman" w:hAnsi="Times New Roman" w:cs="Times New Roman"/>
                <w:bCs/>
                <w:sz w:val="24"/>
                <w:szCs w:val="24"/>
                <w:lang w:val="vi-VN"/>
              </w:rPr>
              <w:t>.</w:t>
            </w:r>
          </w:p>
          <w:p w:rsidR="003043AB" w:rsidRPr="00B10FEA" w:rsidRDefault="003043AB" w:rsidP="00B10FEA">
            <w:pPr>
              <w:numPr>
                <w:ilvl w:val="0"/>
                <w:numId w:val="7"/>
              </w:numPr>
              <w:tabs>
                <w:tab w:val="left" w:pos="1080"/>
              </w:tabs>
              <w:spacing w:before="60" w:after="60"/>
              <w:ind w:left="0" w:firstLine="720"/>
              <w:jc w:val="both"/>
              <w:outlineLvl w:val="0"/>
              <w:rPr>
                <w:rFonts w:ascii="Times New Roman" w:eastAsia="Times New Roman" w:hAnsi="Times New Roman" w:cs="Times New Roman"/>
                <w:sz w:val="24"/>
                <w:szCs w:val="24"/>
              </w:rPr>
            </w:pPr>
            <w:proofErr w:type="spellStart"/>
            <w:r w:rsidRPr="00B10FEA">
              <w:rPr>
                <w:rFonts w:ascii="Times New Roman" w:eastAsia="Times New Roman" w:hAnsi="Times New Roman" w:cs="Times New Roman"/>
                <w:sz w:val="24"/>
                <w:szCs w:val="24"/>
              </w:rPr>
              <w:t>Hội</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viên</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danh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dự</w:t>
            </w:r>
            <w:proofErr w:type="spellEnd"/>
            <w:r w:rsidRPr="00B10FEA">
              <w:rPr>
                <w:rFonts w:ascii="Times New Roman" w:eastAsia="Times New Roman" w:hAnsi="Times New Roman" w:cs="Times New Roman"/>
                <w:sz w:val="24"/>
                <w:szCs w:val="24"/>
              </w:rPr>
              <w:t>:</w:t>
            </w:r>
            <w:r w:rsidRPr="00B10FEA">
              <w:rPr>
                <w:rFonts w:ascii="Times New Roman" w:eastAsia="Times New Roman" w:hAnsi="Times New Roman" w:cs="Times New Roman"/>
                <w:b/>
                <w:sz w:val="24"/>
                <w:szCs w:val="24"/>
              </w:rPr>
              <w:t xml:space="preserve"> </w:t>
            </w:r>
            <w:proofErr w:type="spellStart"/>
            <w:r w:rsidRPr="00B10FEA">
              <w:rPr>
                <w:rFonts w:ascii="Times New Roman" w:eastAsia="Times New Roman" w:hAnsi="Times New Roman" w:cs="Times New Roman"/>
                <w:bCs/>
                <w:spacing w:val="-4"/>
                <w:sz w:val="24"/>
                <w:szCs w:val="24"/>
              </w:rPr>
              <w:t>Các</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công</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dân</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tổ</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chức</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Việt</w:t>
            </w:r>
            <w:proofErr w:type="spellEnd"/>
            <w:r w:rsidRPr="00B10FEA">
              <w:rPr>
                <w:rFonts w:ascii="Times New Roman" w:eastAsia="Times New Roman" w:hAnsi="Times New Roman" w:cs="Times New Roman"/>
                <w:bCs/>
                <w:spacing w:val="-4"/>
                <w:sz w:val="24"/>
                <w:szCs w:val="24"/>
              </w:rPr>
              <w:t xml:space="preserve"> Nam </w:t>
            </w:r>
            <w:proofErr w:type="spellStart"/>
            <w:r w:rsidRPr="00B10FEA">
              <w:rPr>
                <w:rFonts w:ascii="Times New Roman" w:eastAsia="Times New Roman" w:hAnsi="Times New Roman" w:cs="Times New Roman"/>
                <w:bCs/>
                <w:spacing w:val="-4"/>
                <w:sz w:val="24"/>
                <w:szCs w:val="24"/>
              </w:rPr>
              <w:t>có</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uy</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tín</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có</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đóng</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góp</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cho</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sự</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phát</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triển</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của</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Hội</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nhưng</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không</w:t>
            </w:r>
            <w:proofErr w:type="spellEnd"/>
            <w:r w:rsidRPr="00B10FEA">
              <w:rPr>
                <w:rFonts w:ascii="Times New Roman" w:eastAsia="Times New Roman" w:hAnsi="Times New Roman" w:cs="Times New Roman"/>
                <w:bCs/>
                <w:spacing w:val="-4"/>
                <w:sz w:val="24"/>
                <w:szCs w:val="24"/>
              </w:rPr>
              <w:t xml:space="preserve"> có </w:t>
            </w:r>
            <w:proofErr w:type="spellStart"/>
            <w:r w:rsidRPr="00B10FEA">
              <w:rPr>
                <w:rFonts w:ascii="Times New Roman" w:eastAsia="Times New Roman" w:hAnsi="Times New Roman" w:cs="Times New Roman"/>
                <w:bCs/>
                <w:spacing w:val="-4"/>
                <w:sz w:val="24"/>
                <w:szCs w:val="24"/>
              </w:rPr>
              <w:t>điều</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kiện</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trực</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tiếp</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tham</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gia</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hoạt</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động</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Hội</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với</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tư</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cách</w:t>
            </w:r>
            <w:proofErr w:type="spellEnd"/>
            <w:r w:rsidRPr="00B10FEA">
              <w:rPr>
                <w:rFonts w:ascii="Times New Roman" w:eastAsia="Times New Roman" w:hAnsi="Times New Roman" w:cs="Times New Roman"/>
                <w:bCs/>
                <w:spacing w:val="-4"/>
                <w:sz w:val="24"/>
                <w:szCs w:val="24"/>
              </w:rPr>
              <w:t xml:space="preserve"> là </w:t>
            </w:r>
            <w:proofErr w:type="spellStart"/>
            <w:r w:rsidRPr="00B10FEA">
              <w:rPr>
                <w:rFonts w:ascii="Times New Roman" w:eastAsia="Times New Roman" w:hAnsi="Times New Roman" w:cs="Times New Roman"/>
                <w:bCs/>
                <w:spacing w:val="-4"/>
                <w:sz w:val="24"/>
                <w:szCs w:val="24"/>
              </w:rPr>
              <w:t>hội</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viên</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chính</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thức</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nếu</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tán</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thành</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Điều</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lệ</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Hội</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đều</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có</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thể</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được</w:t>
            </w:r>
            <w:proofErr w:type="spellEnd"/>
            <w:r w:rsidRPr="00B10FEA">
              <w:rPr>
                <w:rFonts w:ascii="Times New Roman" w:eastAsia="Times New Roman" w:hAnsi="Times New Roman" w:cs="Times New Roman"/>
                <w:bCs/>
                <w:spacing w:val="-4"/>
                <w:sz w:val="24"/>
                <w:szCs w:val="24"/>
              </w:rPr>
              <w:t xml:space="preserve"> Ban </w:t>
            </w:r>
            <w:proofErr w:type="spellStart"/>
            <w:r w:rsidRPr="00B10FEA">
              <w:rPr>
                <w:rFonts w:ascii="Times New Roman" w:eastAsia="Times New Roman" w:hAnsi="Times New Roman" w:cs="Times New Roman"/>
                <w:bCs/>
                <w:spacing w:val="-4"/>
                <w:sz w:val="24"/>
                <w:szCs w:val="24"/>
              </w:rPr>
              <w:t>Thường</w:t>
            </w:r>
            <w:proofErr w:type="spellEnd"/>
            <w:r w:rsidRPr="00B10FEA">
              <w:rPr>
                <w:rFonts w:ascii="Times New Roman" w:eastAsia="Times New Roman" w:hAnsi="Times New Roman" w:cs="Times New Roman"/>
                <w:bCs/>
                <w:spacing w:val="-4"/>
                <w:sz w:val="24"/>
                <w:szCs w:val="24"/>
              </w:rPr>
              <w:t xml:space="preserve"> vụ </w:t>
            </w:r>
            <w:proofErr w:type="spellStart"/>
            <w:r w:rsidRPr="00B10FEA">
              <w:rPr>
                <w:rFonts w:ascii="Times New Roman" w:eastAsia="Times New Roman" w:hAnsi="Times New Roman" w:cs="Times New Roman"/>
                <w:bCs/>
                <w:spacing w:val="-4"/>
                <w:sz w:val="24"/>
                <w:szCs w:val="24"/>
              </w:rPr>
              <w:t>Hội</w:t>
            </w:r>
            <w:proofErr w:type="spellEnd"/>
            <w:r w:rsidRPr="00B10FEA">
              <w:rPr>
                <w:rFonts w:ascii="Times New Roman" w:eastAsia="Times New Roman" w:hAnsi="Times New Roman" w:cs="Times New Roman"/>
                <w:bCs/>
                <w:spacing w:val="-4"/>
                <w:sz w:val="24"/>
                <w:szCs w:val="24"/>
              </w:rPr>
              <w:t xml:space="preserve"> Tin </w:t>
            </w:r>
            <w:proofErr w:type="spellStart"/>
            <w:r w:rsidRPr="00B10FEA">
              <w:rPr>
                <w:rFonts w:ascii="Times New Roman" w:eastAsia="Times New Roman" w:hAnsi="Times New Roman" w:cs="Times New Roman"/>
                <w:bCs/>
                <w:spacing w:val="-4"/>
                <w:sz w:val="24"/>
                <w:szCs w:val="24"/>
              </w:rPr>
              <w:t>học</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Việt</w:t>
            </w:r>
            <w:proofErr w:type="spellEnd"/>
            <w:r w:rsidRPr="00B10FEA">
              <w:rPr>
                <w:rFonts w:ascii="Times New Roman" w:eastAsia="Times New Roman" w:hAnsi="Times New Roman" w:cs="Times New Roman"/>
                <w:bCs/>
                <w:spacing w:val="-4"/>
                <w:sz w:val="24"/>
                <w:szCs w:val="24"/>
              </w:rPr>
              <w:t xml:space="preserve"> Nam </w:t>
            </w:r>
            <w:proofErr w:type="spellStart"/>
            <w:r w:rsidRPr="00B10FEA">
              <w:rPr>
                <w:rFonts w:ascii="Times New Roman" w:eastAsia="Times New Roman" w:hAnsi="Times New Roman" w:cs="Times New Roman"/>
                <w:bCs/>
                <w:spacing w:val="-4"/>
                <w:sz w:val="24"/>
                <w:szCs w:val="24"/>
              </w:rPr>
              <w:t>công</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nhận</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là</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hội</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viên</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danh</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dự</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của</w:t>
            </w:r>
            <w:proofErr w:type="spellEnd"/>
            <w:r w:rsidRPr="00B10FEA">
              <w:rPr>
                <w:rFonts w:ascii="Times New Roman" w:eastAsia="Times New Roman" w:hAnsi="Times New Roman" w:cs="Times New Roman"/>
                <w:bCs/>
                <w:spacing w:val="-4"/>
                <w:sz w:val="24"/>
                <w:szCs w:val="24"/>
              </w:rPr>
              <w:t xml:space="preserve"> </w:t>
            </w:r>
            <w:proofErr w:type="spellStart"/>
            <w:r w:rsidRPr="00B10FEA">
              <w:rPr>
                <w:rFonts w:ascii="Times New Roman" w:eastAsia="Times New Roman" w:hAnsi="Times New Roman" w:cs="Times New Roman"/>
                <w:bCs/>
                <w:spacing w:val="-4"/>
                <w:sz w:val="24"/>
                <w:szCs w:val="24"/>
              </w:rPr>
              <w:t>Hội</w:t>
            </w:r>
            <w:proofErr w:type="spellEnd"/>
            <w:r w:rsidRPr="00B10FEA">
              <w:rPr>
                <w:rFonts w:ascii="Times New Roman" w:eastAsia="Times New Roman" w:hAnsi="Times New Roman" w:cs="Times New Roman"/>
                <w:bCs/>
                <w:spacing w:val="-4"/>
                <w:sz w:val="24"/>
                <w:szCs w:val="24"/>
              </w:rPr>
              <w:t xml:space="preserve">. </w:t>
            </w:r>
          </w:p>
          <w:p w:rsidR="003043AB" w:rsidRPr="00B10FEA" w:rsidRDefault="003043AB" w:rsidP="00B10FEA">
            <w:pPr>
              <w:numPr>
                <w:ilvl w:val="0"/>
                <w:numId w:val="7"/>
              </w:numPr>
              <w:tabs>
                <w:tab w:val="left" w:pos="1080"/>
              </w:tabs>
              <w:spacing w:before="60" w:after="60"/>
              <w:ind w:left="0" w:firstLine="720"/>
              <w:jc w:val="both"/>
              <w:outlineLvl w:val="0"/>
              <w:rPr>
                <w:rFonts w:ascii="Times New Roman" w:eastAsia="Times New Roman" w:hAnsi="Times New Roman" w:cs="Times New Roman"/>
                <w:bCs/>
                <w:sz w:val="24"/>
                <w:szCs w:val="24"/>
                <w:lang w:val="vi-VN"/>
              </w:rPr>
            </w:pPr>
            <w:r w:rsidRPr="00B10FEA">
              <w:rPr>
                <w:rFonts w:ascii="Times New Roman" w:eastAsia="Times New Roman" w:hAnsi="Times New Roman" w:cs="Times New Roman"/>
                <w:bCs/>
                <w:sz w:val="24"/>
                <w:szCs w:val="24"/>
                <w:lang w:val="vi-VN"/>
              </w:rPr>
              <w:t xml:space="preserve">Hội viên liên kết, hội viên danh dự được hưởng quyền và nghĩa vụ như hội viên chính thức của </w:t>
            </w:r>
            <w:r w:rsidRPr="00B10FEA">
              <w:rPr>
                <w:rFonts w:ascii="Times New Roman" w:eastAsia="Times New Roman" w:hAnsi="Times New Roman" w:cs="Times New Roman"/>
                <w:bCs/>
                <w:sz w:val="24"/>
                <w:szCs w:val="24"/>
              </w:rPr>
              <w:t>H</w:t>
            </w:r>
            <w:r w:rsidRPr="00B10FEA">
              <w:rPr>
                <w:rFonts w:ascii="Times New Roman" w:eastAsia="Times New Roman" w:hAnsi="Times New Roman" w:cs="Times New Roman"/>
                <w:bCs/>
                <w:sz w:val="24"/>
                <w:szCs w:val="24"/>
                <w:lang w:val="vi-VN"/>
              </w:rPr>
              <w:t>ội</w:t>
            </w:r>
            <w:r w:rsidRPr="00B10FEA">
              <w:rPr>
                <w:rFonts w:ascii="Times New Roman" w:eastAsia="Times New Roman" w:hAnsi="Times New Roman" w:cs="Times New Roman"/>
                <w:bCs/>
                <w:sz w:val="24"/>
                <w:szCs w:val="24"/>
              </w:rPr>
              <w:t>,</w:t>
            </w:r>
            <w:r w:rsidRPr="00B10FEA">
              <w:rPr>
                <w:rFonts w:ascii="Times New Roman" w:eastAsia="Times New Roman" w:hAnsi="Times New Roman" w:cs="Times New Roman"/>
                <w:bCs/>
                <w:sz w:val="24"/>
                <w:szCs w:val="24"/>
                <w:lang w:val="vi-VN"/>
              </w:rPr>
              <w:t xml:space="preserve"> trừ quyền biểu quyết các vấn đề của </w:t>
            </w:r>
            <w:r w:rsidRPr="00B10FEA">
              <w:rPr>
                <w:rFonts w:ascii="Times New Roman" w:eastAsia="Times New Roman" w:hAnsi="Times New Roman" w:cs="Times New Roman"/>
                <w:bCs/>
                <w:sz w:val="24"/>
                <w:szCs w:val="24"/>
              </w:rPr>
              <w:t>H</w:t>
            </w:r>
            <w:r w:rsidRPr="00B10FEA">
              <w:rPr>
                <w:rFonts w:ascii="Times New Roman" w:eastAsia="Times New Roman" w:hAnsi="Times New Roman" w:cs="Times New Roman"/>
                <w:bCs/>
                <w:sz w:val="24"/>
                <w:szCs w:val="24"/>
                <w:lang w:val="vi-VN"/>
              </w:rPr>
              <w:t xml:space="preserve">ội và không được bầu cử, ứng cử vào ban lãnh đạo, </w:t>
            </w:r>
            <w:r w:rsidRPr="00B10FEA">
              <w:rPr>
                <w:rFonts w:ascii="Times New Roman" w:eastAsia="Times New Roman" w:hAnsi="Times New Roman" w:cs="Times New Roman"/>
                <w:bCs/>
                <w:sz w:val="24"/>
                <w:szCs w:val="24"/>
              </w:rPr>
              <w:t>B</w:t>
            </w:r>
            <w:r w:rsidRPr="00B10FEA">
              <w:rPr>
                <w:rFonts w:ascii="Times New Roman" w:eastAsia="Times New Roman" w:hAnsi="Times New Roman" w:cs="Times New Roman"/>
                <w:bCs/>
                <w:sz w:val="24"/>
                <w:szCs w:val="24"/>
                <w:lang w:val="vi-VN"/>
              </w:rPr>
              <w:t xml:space="preserve">an </w:t>
            </w:r>
            <w:r w:rsidRPr="00B10FEA">
              <w:rPr>
                <w:rFonts w:ascii="Times New Roman" w:eastAsia="Times New Roman" w:hAnsi="Times New Roman" w:cs="Times New Roman"/>
                <w:bCs/>
                <w:sz w:val="24"/>
                <w:szCs w:val="24"/>
              </w:rPr>
              <w:t>K</w:t>
            </w:r>
            <w:r w:rsidRPr="00B10FEA">
              <w:rPr>
                <w:rFonts w:ascii="Times New Roman" w:eastAsia="Times New Roman" w:hAnsi="Times New Roman" w:cs="Times New Roman"/>
                <w:bCs/>
                <w:sz w:val="24"/>
                <w:szCs w:val="24"/>
                <w:lang w:val="vi-VN"/>
              </w:rPr>
              <w:t xml:space="preserve">iểm tra </w:t>
            </w:r>
            <w:proofErr w:type="spellStart"/>
            <w:r w:rsidRPr="00B10FEA">
              <w:rPr>
                <w:rFonts w:ascii="Times New Roman" w:eastAsia="Times New Roman" w:hAnsi="Times New Roman" w:cs="Times New Roman"/>
                <w:bCs/>
                <w:sz w:val="24"/>
                <w:szCs w:val="24"/>
              </w:rPr>
              <w:t>của</w:t>
            </w:r>
            <w:proofErr w:type="spellEnd"/>
            <w:r w:rsidRPr="00B10FEA">
              <w:rPr>
                <w:rFonts w:ascii="Times New Roman" w:eastAsia="Times New Roman" w:hAnsi="Times New Roman" w:cs="Times New Roman"/>
                <w:bCs/>
                <w:sz w:val="24"/>
                <w:szCs w:val="24"/>
              </w:rPr>
              <w:t xml:space="preserve"> H</w:t>
            </w:r>
            <w:r w:rsidRPr="00B10FEA">
              <w:rPr>
                <w:rFonts w:ascii="Times New Roman" w:eastAsia="Times New Roman" w:hAnsi="Times New Roman" w:cs="Times New Roman"/>
                <w:bCs/>
                <w:sz w:val="24"/>
                <w:szCs w:val="24"/>
                <w:lang w:val="vi-VN"/>
              </w:rPr>
              <w:t>ội.</w:t>
            </w:r>
            <w:r w:rsidRPr="00B10FEA">
              <w:rPr>
                <w:rFonts w:ascii="Times New Roman" w:eastAsia="Times New Roman" w:hAnsi="Times New Roman" w:cs="Times New Roman"/>
                <w:bCs/>
                <w:sz w:val="24"/>
                <w:szCs w:val="24"/>
              </w:rPr>
              <w:t xml:space="preserve"> </w:t>
            </w:r>
          </w:p>
        </w:tc>
      </w:tr>
      <w:tr w:rsidR="00763B79" w:rsidRPr="00B10FEA" w:rsidTr="00763B79">
        <w:tc>
          <w:tcPr>
            <w:tcW w:w="6475" w:type="dxa"/>
          </w:tcPr>
          <w:p w:rsidR="00131979" w:rsidRPr="00B10FEA" w:rsidRDefault="00131979" w:rsidP="00B10FEA">
            <w:pPr>
              <w:spacing w:before="60" w:after="60"/>
              <w:ind w:firstLine="720"/>
              <w:outlineLvl w:val="1"/>
              <w:rPr>
                <w:rFonts w:ascii="Times New Roman" w:eastAsia="Calibri" w:hAnsi="Times New Roman" w:cs="Times New Roman"/>
                <w:b/>
                <w:sz w:val="24"/>
                <w:szCs w:val="24"/>
                <w:lang w:val="vi-VN"/>
              </w:rPr>
            </w:pPr>
            <w:r w:rsidRPr="00B10FEA">
              <w:rPr>
                <w:rFonts w:ascii="Times New Roman" w:eastAsia="Calibri" w:hAnsi="Times New Roman" w:cs="Times New Roman"/>
                <w:b/>
                <w:sz w:val="24"/>
                <w:szCs w:val="24"/>
                <w:lang w:val="vi-VN"/>
              </w:rPr>
              <w:t>Điều 9. Quyền của hội viên</w:t>
            </w:r>
            <w:r w:rsidRPr="00B10FEA">
              <w:rPr>
                <w:rFonts w:ascii="Times New Roman" w:eastAsia="Calibri" w:hAnsi="Times New Roman" w:cs="Times New Roman"/>
                <w:b/>
                <w:sz w:val="24"/>
                <w:szCs w:val="24"/>
                <w:shd w:val="clear" w:color="auto" w:fill="FFFF00"/>
                <w:lang w:val="vi-VN"/>
              </w:rPr>
              <w:t xml:space="preserve"> </w:t>
            </w:r>
          </w:p>
          <w:p w:rsidR="00131979" w:rsidRPr="00B10FEA" w:rsidRDefault="00131979" w:rsidP="00B10FEA">
            <w:pPr>
              <w:numPr>
                <w:ilvl w:val="0"/>
                <w:numId w:val="8"/>
              </w:numPr>
              <w:tabs>
                <w:tab w:val="left" w:pos="1080"/>
              </w:tabs>
              <w:spacing w:before="60" w:after="60"/>
              <w:ind w:left="0" w:firstLine="720"/>
              <w:jc w:val="both"/>
              <w:rPr>
                <w:rFonts w:ascii="Times New Roman" w:eastAsia="Calibri" w:hAnsi="Times New Roman" w:cs="Times New Roman"/>
                <w:b/>
                <w:bCs/>
                <w:sz w:val="24"/>
                <w:szCs w:val="24"/>
              </w:rPr>
            </w:pPr>
            <w:proofErr w:type="spellStart"/>
            <w:r w:rsidRPr="00B10FEA">
              <w:rPr>
                <w:rFonts w:ascii="Times New Roman" w:eastAsia="Calibri" w:hAnsi="Times New Roman" w:cs="Times New Roman"/>
                <w:b/>
                <w:bCs/>
                <w:sz w:val="24"/>
                <w:szCs w:val="24"/>
              </w:rPr>
              <w:t>Hội</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viên</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cá</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nhân</w:t>
            </w:r>
            <w:proofErr w:type="spellEnd"/>
            <w:r w:rsidRPr="00B10FEA">
              <w:rPr>
                <w:rFonts w:ascii="Times New Roman" w:eastAsia="Calibri" w:hAnsi="Times New Roman" w:cs="Times New Roman"/>
                <w:b/>
                <w:bCs/>
                <w:sz w:val="24"/>
                <w:szCs w:val="24"/>
              </w:rPr>
              <w:t>:</w:t>
            </w:r>
          </w:p>
          <w:p w:rsidR="00131979" w:rsidRPr="00B10FEA" w:rsidRDefault="00131979" w:rsidP="00B10FEA">
            <w:pPr>
              <w:numPr>
                <w:ilvl w:val="0"/>
                <w:numId w:val="9"/>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lastRenderedPageBreak/>
              <w:t>Được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mọi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thảo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biểu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mọi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mặt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bầu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cử</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ứng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cử</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vào</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Kiểm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131979" w:rsidRPr="00B10FEA" w:rsidRDefault="00131979" w:rsidP="00B10FEA">
            <w:pPr>
              <w:numPr>
                <w:ilvl w:val="0"/>
                <w:numId w:val="9"/>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kiến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với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để</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giúp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bồi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dưỡng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nâng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chuyên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môn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nghiệp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được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quả</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cứu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ứng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dụng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sản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xuất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đời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ưu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quả</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cứu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ứng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dụng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chí</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ấn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phẩm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131979" w:rsidRPr="00B10FEA" w:rsidRDefault="00131979" w:rsidP="00B10FEA">
            <w:pPr>
              <w:numPr>
                <w:ilvl w:val="0"/>
                <w:numId w:val="9"/>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thường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xuyên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tiến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bộ</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kỹ</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lĩnh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tiếp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xúc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gặp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đổi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với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tô</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chức</w:t>
            </w:r>
            <w:proofErr w:type="spellEnd"/>
            <w:r w:rsidRPr="00B10FEA">
              <w:rPr>
                <w:rFonts w:ascii="Times New Roman" w:eastAsia="Calibri" w:hAnsi="Times New Roman" w:cs="Times New Roman"/>
                <w:sz w:val="24"/>
                <w:szCs w:val="24"/>
              </w:rPr>
              <w:t xml:space="preserve">, cá </w:t>
            </w:r>
            <w:proofErr w:type="spellStart"/>
            <w:r w:rsidRPr="00B10FEA">
              <w:rPr>
                <w:rFonts w:ascii="Times New Roman" w:eastAsia="Calibri" w:hAnsi="Times New Roman" w:cs="Times New Roman"/>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làm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ở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ngoài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nhằm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nâng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khả</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năng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cứu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triển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ứng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dụng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w:t>
            </w:r>
          </w:p>
          <w:p w:rsidR="00131979" w:rsidRPr="00B10FEA" w:rsidRDefault="00131979" w:rsidP="00B10FEA">
            <w:pPr>
              <w:numPr>
                <w:ilvl w:val="0"/>
                <w:numId w:val="9"/>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thẻ</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b/>
                <w:sz w:val="24"/>
                <w:szCs w:val="24"/>
              </w:rPr>
              <w:t>Hội</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viên</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Hội</w:t>
            </w:r>
            <w:proofErr w:type="spellEnd"/>
            <w:r w:rsidRPr="00B10FEA">
              <w:rPr>
                <w:rFonts w:ascii="Times New Roman" w:eastAsia="Calibri" w:hAnsi="Times New Roman" w:cs="Times New Roman"/>
                <w:b/>
                <w:sz w:val="24"/>
                <w:szCs w:val="24"/>
              </w:rPr>
              <w:t xml:space="preserve"> Tin </w:t>
            </w:r>
            <w:proofErr w:type="spellStart"/>
            <w:r w:rsidRPr="00B10FEA">
              <w:rPr>
                <w:rFonts w:ascii="Times New Roman" w:eastAsia="Calibri" w:hAnsi="Times New Roman" w:cs="Times New Roman"/>
                <w:b/>
                <w:sz w:val="24"/>
                <w:szCs w:val="24"/>
              </w:rPr>
              <w:t>học</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Việt</w:t>
            </w:r>
            <w:proofErr w:type="spellEnd"/>
            <w:r w:rsidRPr="00B10FEA">
              <w:rPr>
                <w:rFonts w:ascii="Times New Roman" w:eastAsia="Calibri" w:hAnsi="Times New Roman" w:cs="Times New Roman"/>
                <w:b/>
                <w:sz w:val="24"/>
                <w:szCs w:val="24"/>
              </w:rPr>
              <w:t xml:space="preserve"> Nam</w:t>
            </w:r>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hoặc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thẻ</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color w:val="000080"/>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sử</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dụng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thẻ</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này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Thẻ</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thuộc</w:t>
            </w:r>
            <w:proofErr w:type="spellEnd"/>
            <w:r w:rsidRPr="00B10FEA">
              <w:rPr>
                <w:rFonts w:ascii="Times New Roman" w:eastAsia="Calibri" w:hAnsi="Times New Roman" w:cs="Times New Roman"/>
                <w:sz w:val="24"/>
                <w:szCs w:val="24"/>
              </w:rPr>
              <w:t xml:space="preserve"> do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học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cấp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thẻ</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do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cấp</w:t>
            </w:r>
            <w:proofErr w:type="spellEnd"/>
            <w:r w:rsidRPr="00B10FEA">
              <w:rPr>
                <w:rFonts w:ascii="Times New Roman" w:eastAsia="Calibri" w:hAnsi="Times New Roman" w:cs="Times New Roman"/>
                <w:sz w:val="24"/>
                <w:szCs w:val="24"/>
              </w:rPr>
              <w:t>.</w:t>
            </w:r>
          </w:p>
          <w:p w:rsidR="00131979" w:rsidRPr="00B10FEA" w:rsidRDefault="00131979" w:rsidP="00B10FEA">
            <w:pPr>
              <w:numPr>
                <w:ilvl w:val="0"/>
                <w:numId w:val="9"/>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bảo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ích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chính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hoạt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nhiệm</w:t>
            </w:r>
            <w:proofErr w:type="spellEnd"/>
            <w:r w:rsidRPr="00B10FEA">
              <w:rPr>
                <w:rFonts w:ascii="Times New Roman" w:eastAsia="Calibri" w:hAnsi="Times New Roman" w:cs="Times New Roman"/>
                <w:sz w:val="24"/>
                <w:szCs w:val="24"/>
              </w:rPr>
              <w:t xml:space="preserve"> vụ, </w:t>
            </w:r>
            <w:proofErr w:type="spellStart"/>
            <w:r w:rsidRPr="00B10FEA">
              <w:rPr>
                <w:rFonts w:ascii="Times New Roman" w:eastAsia="Calibri" w:hAnsi="Times New Roman" w:cs="Times New Roman"/>
                <w:sz w:val="24"/>
                <w:szCs w:val="24"/>
              </w:rPr>
              <w:t>quyền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w:t>
            </w:r>
          </w:p>
          <w:p w:rsidR="00131979" w:rsidRPr="00B10FEA" w:rsidRDefault="00131979" w:rsidP="00B10FEA">
            <w:pPr>
              <w:numPr>
                <w:ilvl w:val="0"/>
                <w:numId w:val="9"/>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xin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khỏi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xét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thấy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hoặc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muốn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tiếp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tục</w:t>
            </w:r>
            <w:proofErr w:type="spellEnd"/>
            <w:r w:rsidRPr="00B10FEA">
              <w:rPr>
                <w:rFonts w:ascii="Times New Roman" w:eastAsia="Calibri" w:hAnsi="Times New Roman" w:cs="Times New Roman"/>
                <w:sz w:val="24"/>
                <w:szCs w:val="24"/>
              </w:rPr>
              <w:t xml:space="preserve"> là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hợp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này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tô</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hoạt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nộp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thẻ</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này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
          <w:p w:rsidR="00131979" w:rsidRPr="00B10FEA" w:rsidRDefault="00131979" w:rsidP="00B10FEA">
            <w:pPr>
              <w:numPr>
                <w:ilvl w:val="0"/>
                <w:numId w:val="8"/>
              </w:numPr>
              <w:tabs>
                <w:tab w:val="left" w:pos="1080"/>
              </w:tabs>
              <w:spacing w:before="60" w:after="60"/>
              <w:ind w:left="0" w:firstLine="720"/>
              <w:jc w:val="both"/>
              <w:rPr>
                <w:rFonts w:ascii="Times New Roman" w:eastAsia="Calibri" w:hAnsi="Times New Roman" w:cs="Times New Roman"/>
                <w:b/>
                <w:sz w:val="24"/>
                <w:szCs w:val="24"/>
              </w:rPr>
            </w:pPr>
            <w:proofErr w:type="spellStart"/>
            <w:r w:rsidRPr="00B10FEA">
              <w:rPr>
                <w:rFonts w:ascii="Times New Roman" w:eastAsia="Calibri" w:hAnsi="Times New Roman" w:cs="Times New Roman"/>
                <w:b/>
                <w:bCs/>
                <w:sz w:val="24"/>
                <w:szCs w:val="24"/>
              </w:rPr>
              <w:t>Hội</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viên</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tập</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thể</w:t>
            </w:r>
            <w:proofErr w:type="spellEnd"/>
            <w:r w:rsidRPr="00B10FEA">
              <w:rPr>
                <w:rFonts w:ascii="Times New Roman" w:eastAsia="Calibri" w:hAnsi="Times New Roman" w:cs="Times New Roman"/>
                <w:b/>
                <w:sz w:val="24"/>
                <w:szCs w:val="24"/>
              </w:rPr>
              <w:t>:</w:t>
            </w:r>
          </w:p>
          <w:p w:rsidR="00131979" w:rsidRPr="00B10FEA" w:rsidRDefault="00131979" w:rsidP="00B10FEA">
            <w:pPr>
              <w:numPr>
                <w:ilvl w:val="1"/>
                <w:numId w:val="9"/>
              </w:numPr>
              <w:tabs>
                <w:tab w:val="left" w:pos="90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lastRenderedPageBreak/>
              <w:t>Được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thảo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biểu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mọi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131979" w:rsidRPr="00B10FEA" w:rsidRDefault="00131979" w:rsidP="00B10FEA">
            <w:pPr>
              <w:numPr>
                <w:ilvl w:val="1"/>
                <w:numId w:val="9"/>
              </w:numPr>
              <w:tabs>
                <w:tab w:val="left" w:pos="90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cử</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biểu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dự</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biểu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toàn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quốc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
          <w:p w:rsidR="00131979" w:rsidRPr="00B10FEA" w:rsidRDefault="00131979" w:rsidP="00B10FEA">
            <w:pPr>
              <w:numPr>
                <w:ilvl w:val="1"/>
                <w:numId w:val="9"/>
              </w:numPr>
              <w:tabs>
                <w:tab w:val="left" w:pos="90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Giấy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nhận</w:t>
            </w:r>
            <w:proofErr w:type="spellEnd"/>
            <w:r w:rsidRPr="00B10FEA">
              <w:rPr>
                <w:rFonts w:ascii="Times New Roman" w:eastAsia="Calibri" w:hAnsi="Times New Roman" w:cs="Times New Roman"/>
                <w:sz w:val="24"/>
                <w:szCs w:val="24"/>
              </w:rPr>
              <w:t xml:space="preserve"> </w:t>
            </w:r>
            <w:r w:rsidRPr="00B10FEA">
              <w:rPr>
                <w:rFonts w:ascii="Times New Roman" w:eastAsia="Calibri" w:hAnsi="Times New Roman" w:cs="Times New Roman"/>
                <w:b/>
                <w:sz w:val="24"/>
                <w:szCs w:val="24"/>
              </w:rPr>
              <w:t>"</w:t>
            </w:r>
            <w:proofErr w:type="spellStart"/>
            <w:r w:rsidRPr="00B10FEA">
              <w:rPr>
                <w:rFonts w:ascii="Times New Roman" w:eastAsia="Calibri" w:hAnsi="Times New Roman" w:cs="Times New Roman"/>
                <w:b/>
                <w:sz w:val="24"/>
                <w:szCs w:val="24"/>
              </w:rPr>
              <w:t>Hội</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viên</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tập</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thể</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của</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Hội</w:t>
            </w:r>
            <w:proofErr w:type="spellEnd"/>
            <w:r w:rsidRPr="00B10FEA">
              <w:rPr>
                <w:rFonts w:ascii="Times New Roman" w:eastAsia="Calibri" w:hAnsi="Times New Roman" w:cs="Times New Roman"/>
                <w:b/>
                <w:sz w:val="24"/>
                <w:szCs w:val="24"/>
              </w:rPr>
              <w:t xml:space="preserve"> Tin </w:t>
            </w:r>
            <w:proofErr w:type="spellStart"/>
            <w:r w:rsidRPr="00B10FEA">
              <w:rPr>
                <w:rFonts w:ascii="Times New Roman" w:eastAsia="Calibri" w:hAnsi="Times New Roman" w:cs="Times New Roman"/>
                <w:b/>
                <w:sz w:val="24"/>
                <w:szCs w:val="24"/>
              </w:rPr>
              <w:t>học</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Việt</w:t>
            </w:r>
            <w:proofErr w:type="spellEnd"/>
            <w:r w:rsidRPr="00B10FEA">
              <w:rPr>
                <w:rFonts w:ascii="Times New Roman" w:eastAsia="Calibri" w:hAnsi="Times New Roman" w:cs="Times New Roman"/>
                <w:b/>
                <w:sz w:val="24"/>
                <w:szCs w:val="24"/>
              </w:rPr>
              <w:t xml:space="preserve"> Nam".</w:t>
            </w:r>
          </w:p>
          <w:p w:rsidR="00131979" w:rsidRPr="00B10FEA" w:rsidRDefault="00131979" w:rsidP="00B10FEA">
            <w:pPr>
              <w:numPr>
                <w:ilvl w:val="1"/>
                <w:numId w:val="9"/>
              </w:numPr>
              <w:tabs>
                <w:tab w:val="left" w:pos="90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thuận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nghiệp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hưởng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khác</w:t>
            </w:r>
            <w:proofErr w:type="spellEnd"/>
            <w:r w:rsidRPr="00B10FEA">
              <w:rPr>
                <w:rFonts w:ascii="Times New Roman" w:eastAsia="Calibri" w:hAnsi="Times New Roman" w:cs="Times New Roman"/>
                <w:sz w:val="24"/>
                <w:szCs w:val="24"/>
              </w:rPr>
              <w:t xml:space="preserve"> do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w:t>
            </w:r>
          </w:p>
          <w:p w:rsidR="00131979" w:rsidRPr="00B10FEA" w:rsidRDefault="00131979" w:rsidP="00B10FEA">
            <w:pPr>
              <w:numPr>
                <w:ilvl w:val="0"/>
                <w:numId w:val="10"/>
              </w:numPr>
              <w:tabs>
                <w:tab w:val="left" w:pos="1080"/>
              </w:tabs>
              <w:spacing w:before="60" w:after="60"/>
              <w:ind w:firstLine="0"/>
              <w:jc w:val="both"/>
              <w:rPr>
                <w:rFonts w:ascii="Times New Roman" w:eastAsia="Calibri" w:hAnsi="Times New Roman" w:cs="Times New Roman"/>
                <w:b/>
                <w:sz w:val="24"/>
                <w:szCs w:val="24"/>
                <w:lang w:val="vi-VN"/>
              </w:rPr>
            </w:pPr>
            <w:r w:rsidRPr="00B10FEA">
              <w:rPr>
                <w:rFonts w:ascii="Times New Roman" w:eastAsia="Calibri" w:hAnsi="Times New Roman" w:cs="Times New Roman"/>
                <w:b/>
                <w:sz w:val="24"/>
                <w:szCs w:val="24"/>
                <w:lang w:val="vi-VN"/>
              </w:rPr>
              <w:t>Hội viên liên kết, hội viên danh dự</w:t>
            </w:r>
            <w:r w:rsidRPr="00B10FEA">
              <w:rPr>
                <w:rFonts w:ascii="Times New Roman" w:eastAsia="Calibri" w:hAnsi="Times New Roman" w:cs="Times New Roman"/>
                <w:b/>
                <w:sz w:val="24"/>
                <w:szCs w:val="24"/>
              </w:rPr>
              <w:t>:</w:t>
            </w:r>
          </w:p>
          <w:p w:rsidR="00763B79" w:rsidRPr="00B10FEA" w:rsidRDefault="00131979" w:rsidP="00B10FEA">
            <w:pPr>
              <w:spacing w:before="60" w:after="60"/>
              <w:ind w:firstLine="720"/>
              <w:jc w:val="both"/>
              <w:rPr>
                <w:rFonts w:ascii="Times New Roman" w:eastAsia="Calibri" w:hAnsi="Times New Roman" w:cs="Times New Roman"/>
                <w:sz w:val="24"/>
                <w:szCs w:val="24"/>
                <w:lang w:val="vi-VN"/>
              </w:rPr>
            </w:pPr>
            <w:r w:rsidRPr="00B10FEA">
              <w:rPr>
                <w:rFonts w:ascii="Times New Roman" w:eastAsia="Calibri" w:hAnsi="Times New Roman" w:cs="Times New Roman"/>
                <w:sz w:val="24"/>
                <w:szCs w:val="24"/>
              </w:rPr>
              <w:t>Đ</w:t>
            </w:r>
            <w:r w:rsidRPr="00B10FEA">
              <w:rPr>
                <w:rFonts w:ascii="Times New Roman" w:eastAsia="Calibri" w:hAnsi="Times New Roman" w:cs="Times New Roman"/>
                <w:sz w:val="24"/>
                <w:szCs w:val="24"/>
                <w:lang w:val="vi-VN"/>
              </w:rPr>
              <w:t xml:space="preserve">ược hưởng quyền và nghĩa vụ như hội viên chính thức của </w:t>
            </w:r>
            <w:r w:rsidRPr="00B10FEA">
              <w:rPr>
                <w:rFonts w:ascii="Times New Roman" w:eastAsia="Calibri" w:hAnsi="Times New Roman" w:cs="Times New Roman"/>
                <w:sz w:val="24"/>
                <w:szCs w:val="24"/>
              </w:rPr>
              <w:t>H</w:t>
            </w:r>
            <w:r w:rsidRPr="00B10FEA">
              <w:rPr>
                <w:rFonts w:ascii="Times New Roman" w:eastAsia="Calibri" w:hAnsi="Times New Roman" w:cs="Times New Roman"/>
                <w:sz w:val="24"/>
                <w:szCs w:val="24"/>
                <w:lang w:val="vi-VN"/>
              </w:rPr>
              <w:t>ội</w:t>
            </w:r>
            <w:r w:rsidRPr="00B10FEA">
              <w:rPr>
                <w:rFonts w:ascii="Times New Roman" w:eastAsia="Calibri" w:hAnsi="Times New Roman" w:cs="Times New Roman"/>
                <w:sz w:val="24"/>
                <w:szCs w:val="24"/>
              </w:rPr>
              <w:t>,</w:t>
            </w:r>
            <w:r w:rsidRPr="00B10FEA">
              <w:rPr>
                <w:rFonts w:ascii="Times New Roman" w:eastAsia="Calibri" w:hAnsi="Times New Roman" w:cs="Times New Roman"/>
                <w:sz w:val="24"/>
                <w:szCs w:val="24"/>
                <w:lang w:val="vi-VN"/>
              </w:rPr>
              <w:t xml:space="preserve"> trừ quyền biểu quyết các vấn đề của </w:t>
            </w:r>
            <w:r w:rsidRPr="00B10FEA">
              <w:rPr>
                <w:rFonts w:ascii="Times New Roman" w:eastAsia="Calibri" w:hAnsi="Times New Roman" w:cs="Times New Roman"/>
                <w:sz w:val="24"/>
                <w:szCs w:val="24"/>
              </w:rPr>
              <w:t>H</w:t>
            </w:r>
            <w:r w:rsidRPr="00B10FEA">
              <w:rPr>
                <w:rFonts w:ascii="Times New Roman" w:eastAsia="Calibri" w:hAnsi="Times New Roman" w:cs="Times New Roman"/>
                <w:sz w:val="24"/>
                <w:szCs w:val="24"/>
                <w:lang w:val="vi-VN"/>
              </w:rPr>
              <w:t xml:space="preserve">ội và không được bầu cử, ứng cử vào ban lãnh đạo, </w:t>
            </w:r>
            <w:r w:rsidRPr="00B10FEA">
              <w:rPr>
                <w:rFonts w:ascii="Times New Roman" w:eastAsia="Calibri" w:hAnsi="Times New Roman" w:cs="Times New Roman"/>
                <w:sz w:val="24"/>
                <w:szCs w:val="24"/>
              </w:rPr>
              <w:t>B</w:t>
            </w:r>
            <w:r w:rsidRPr="00B10FEA">
              <w:rPr>
                <w:rFonts w:ascii="Times New Roman" w:eastAsia="Calibri" w:hAnsi="Times New Roman" w:cs="Times New Roman"/>
                <w:sz w:val="24"/>
                <w:szCs w:val="24"/>
                <w:lang w:val="vi-VN"/>
              </w:rPr>
              <w:t xml:space="preserve">an </w:t>
            </w:r>
            <w:r w:rsidRPr="00B10FEA">
              <w:rPr>
                <w:rFonts w:ascii="Times New Roman" w:eastAsia="Calibri" w:hAnsi="Times New Roman" w:cs="Times New Roman"/>
                <w:sz w:val="24"/>
                <w:szCs w:val="24"/>
              </w:rPr>
              <w:t>K</w:t>
            </w:r>
            <w:r w:rsidRPr="00B10FEA">
              <w:rPr>
                <w:rFonts w:ascii="Times New Roman" w:eastAsia="Calibri" w:hAnsi="Times New Roman" w:cs="Times New Roman"/>
                <w:sz w:val="24"/>
                <w:szCs w:val="24"/>
                <w:lang w:val="vi-VN"/>
              </w:rPr>
              <w:t xml:space="preserve">iểm tra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H</w:t>
            </w:r>
            <w:r w:rsidRPr="00B10FEA">
              <w:rPr>
                <w:rFonts w:ascii="Times New Roman" w:eastAsia="Calibri" w:hAnsi="Times New Roman" w:cs="Times New Roman"/>
                <w:sz w:val="24"/>
                <w:szCs w:val="24"/>
                <w:lang w:val="vi-VN"/>
              </w:rPr>
              <w:t>ội.</w:t>
            </w:r>
            <w:r w:rsidRPr="00B10FEA">
              <w:rPr>
                <w:rFonts w:ascii="Times New Roman" w:eastAsia="Calibri" w:hAnsi="Times New Roman" w:cs="Times New Roman"/>
                <w:sz w:val="24"/>
                <w:szCs w:val="24"/>
              </w:rPr>
              <w:t xml:space="preserve"> </w:t>
            </w:r>
          </w:p>
        </w:tc>
        <w:tc>
          <w:tcPr>
            <w:tcW w:w="6475" w:type="dxa"/>
          </w:tcPr>
          <w:p w:rsidR="00131979" w:rsidRPr="00B10FEA" w:rsidRDefault="00131979" w:rsidP="00B10FEA">
            <w:pPr>
              <w:spacing w:before="60" w:after="60"/>
              <w:ind w:firstLine="720"/>
              <w:rPr>
                <w:rFonts w:ascii="Times New Roman" w:eastAsia="Calibri" w:hAnsi="Times New Roman" w:cs="Times New Roman"/>
                <w:b/>
                <w:bCs/>
                <w:sz w:val="24"/>
                <w:szCs w:val="24"/>
                <w:lang w:val="vi-VN"/>
              </w:rPr>
            </w:pPr>
            <w:r w:rsidRPr="00B10FEA">
              <w:rPr>
                <w:rFonts w:ascii="Times New Roman" w:eastAsia="Calibri" w:hAnsi="Times New Roman" w:cs="Times New Roman"/>
                <w:b/>
                <w:bCs/>
                <w:sz w:val="24"/>
                <w:szCs w:val="24"/>
                <w:lang w:val="vi-VN"/>
              </w:rPr>
              <w:lastRenderedPageBreak/>
              <w:t>Điều 9. Quyền lợi của hội viên</w:t>
            </w:r>
            <w:r w:rsidRPr="00B10FEA">
              <w:rPr>
                <w:rFonts w:ascii="Times New Roman" w:eastAsia="Calibri" w:hAnsi="Times New Roman" w:cs="Times New Roman"/>
                <w:b/>
                <w:bCs/>
                <w:sz w:val="24"/>
                <w:szCs w:val="24"/>
                <w:shd w:val="clear" w:color="auto" w:fill="FFFF00"/>
                <w:lang w:val="vi-VN"/>
              </w:rPr>
              <w:t xml:space="preserve"> </w:t>
            </w:r>
          </w:p>
          <w:p w:rsidR="00131979" w:rsidRPr="00B10FEA" w:rsidRDefault="00131979" w:rsidP="00B10FEA">
            <w:pPr>
              <w:numPr>
                <w:ilvl w:val="0"/>
                <w:numId w:val="45"/>
              </w:numPr>
              <w:tabs>
                <w:tab w:val="left" w:pos="1080"/>
              </w:tabs>
              <w:spacing w:before="60" w:after="60"/>
              <w:jc w:val="both"/>
              <w:rPr>
                <w:rFonts w:ascii="Times New Roman" w:eastAsia="Calibri" w:hAnsi="Times New Roman" w:cs="Times New Roman"/>
                <w:b/>
                <w:bCs/>
                <w:sz w:val="24"/>
                <w:szCs w:val="24"/>
              </w:rPr>
            </w:pPr>
            <w:proofErr w:type="spellStart"/>
            <w:r w:rsidRPr="00B10FEA">
              <w:rPr>
                <w:rFonts w:ascii="Times New Roman" w:eastAsia="Calibri" w:hAnsi="Times New Roman" w:cs="Times New Roman"/>
                <w:b/>
                <w:bCs/>
                <w:sz w:val="24"/>
                <w:szCs w:val="24"/>
              </w:rPr>
              <w:t>Hội</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viên</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cá</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nhân</w:t>
            </w:r>
            <w:proofErr w:type="spellEnd"/>
            <w:r w:rsidRPr="00B10FEA">
              <w:rPr>
                <w:rFonts w:ascii="Times New Roman" w:eastAsia="Calibri" w:hAnsi="Times New Roman" w:cs="Times New Roman"/>
                <w:b/>
                <w:bCs/>
                <w:sz w:val="24"/>
                <w:szCs w:val="24"/>
              </w:rPr>
              <w:t>:</w:t>
            </w:r>
          </w:p>
          <w:p w:rsidR="00131979" w:rsidRPr="00B10FEA" w:rsidRDefault="00131979" w:rsidP="00B10FEA">
            <w:pPr>
              <w:numPr>
                <w:ilvl w:val="0"/>
                <w:numId w:val="9"/>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lastRenderedPageBreak/>
              <w:t>Được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mọi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thảo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biểu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mọi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mặt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bầu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cử</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ứng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cử</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vào</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Kiểm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131979" w:rsidRPr="00B10FEA" w:rsidRDefault="00131979" w:rsidP="00B10FEA">
            <w:pPr>
              <w:numPr>
                <w:ilvl w:val="0"/>
                <w:numId w:val="9"/>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kiến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với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để</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giúp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bồi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dưỡng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nâng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chuyên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môn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nghiệp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được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quả</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cứu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ứng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dụng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sản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xuất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đời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ưu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quả</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cứu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ứng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dụng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chí</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ấn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phẩm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131979" w:rsidRPr="00B10FEA" w:rsidRDefault="00131979" w:rsidP="00B10FEA">
            <w:pPr>
              <w:numPr>
                <w:ilvl w:val="0"/>
                <w:numId w:val="9"/>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thường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xuyên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tiến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bộ</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kỹ</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lĩnh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tiếp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xúc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gặp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đổi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với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tô</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chức</w:t>
            </w:r>
            <w:proofErr w:type="spellEnd"/>
            <w:r w:rsidRPr="00B10FEA">
              <w:rPr>
                <w:rFonts w:ascii="Times New Roman" w:eastAsia="Calibri" w:hAnsi="Times New Roman" w:cs="Times New Roman"/>
                <w:sz w:val="24"/>
                <w:szCs w:val="24"/>
              </w:rPr>
              <w:t xml:space="preserve">, cá </w:t>
            </w:r>
            <w:proofErr w:type="spellStart"/>
            <w:r w:rsidRPr="00B10FEA">
              <w:rPr>
                <w:rFonts w:ascii="Times New Roman" w:eastAsia="Calibri" w:hAnsi="Times New Roman" w:cs="Times New Roman"/>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làm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ở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ngoài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nhằm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nâng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khả</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năng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cứu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triển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ứng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dụng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w:t>
            </w:r>
          </w:p>
          <w:p w:rsidR="00131979" w:rsidRPr="00B10FEA" w:rsidRDefault="00131979" w:rsidP="00B10FEA">
            <w:pPr>
              <w:numPr>
                <w:ilvl w:val="0"/>
                <w:numId w:val="9"/>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thẻ</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b/>
                <w:sz w:val="24"/>
                <w:szCs w:val="24"/>
              </w:rPr>
              <w:t>Hội</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viên</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Hội</w:t>
            </w:r>
            <w:proofErr w:type="spellEnd"/>
            <w:r w:rsidRPr="00B10FEA">
              <w:rPr>
                <w:rFonts w:ascii="Times New Roman" w:eastAsia="Calibri" w:hAnsi="Times New Roman" w:cs="Times New Roman"/>
                <w:b/>
                <w:sz w:val="24"/>
                <w:szCs w:val="24"/>
              </w:rPr>
              <w:t xml:space="preserve"> Tin </w:t>
            </w:r>
            <w:proofErr w:type="spellStart"/>
            <w:r w:rsidRPr="00B10FEA">
              <w:rPr>
                <w:rFonts w:ascii="Times New Roman" w:eastAsia="Calibri" w:hAnsi="Times New Roman" w:cs="Times New Roman"/>
                <w:b/>
                <w:sz w:val="24"/>
                <w:szCs w:val="24"/>
              </w:rPr>
              <w:t>học</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Việt</w:t>
            </w:r>
            <w:proofErr w:type="spellEnd"/>
            <w:r w:rsidRPr="00B10FEA">
              <w:rPr>
                <w:rFonts w:ascii="Times New Roman" w:eastAsia="Calibri" w:hAnsi="Times New Roman" w:cs="Times New Roman"/>
                <w:b/>
                <w:sz w:val="24"/>
                <w:szCs w:val="24"/>
              </w:rPr>
              <w:t xml:space="preserve"> Nam</w:t>
            </w:r>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hoặc</w:t>
            </w:r>
            <w:proofErr w:type="spellEnd"/>
            <w:r w:rsidRPr="00B10FEA">
              <w:rPr>
                <w:rFonts w:ascii="Times New Roman" w:eastAsia="Calibri" w:hAnsi="Times New Roman" w:cs="Times New Roman"/>
                <w:sz w:val="24"/>
                <w:szCs w:val="24"/>
              </w:rPr>
              <w:t xml:space="preserve"> </w:t>
            </w:r>
            <w:bookmarkStart w:id="8" w:name="_bdg_10039_0_0"/>
            <w:proofErr w:type="spellStart"/>
            <w:r w:rsidRPr="00B10FEA">
              <w:rPr>
                <w:rFonts w:ascii="Times New Roman" w:eastAsia="Calibri" w:hAnsi="Times New Roman" w:cs="Times New Roman"/>
                <w:sz w:val="24"/>
                <w:szCs w:val="24"/>
              </w:rPr>
              <w:t>thẻ</w:t>
            </w:r>
            <w:bookmarkEnd w:id="8"/>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color w:val="000080"/>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sử</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dụng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thẻ</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này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bookmarkStart w:id="9" w:name="_bdg_10138_0_0"/>
            <w:proofErr w:type="spellStart"/>
            <w:r w:rsidRPr="00B10FEA">
              <w:rPr>
                <w:rFonts w:ascii="Times New Roman" w:eastAsia="Calibri" w:hAnsi="Times New Roman" w:cs="Times New Roman"/>
                <w:sz w:val="24"/>
                <w:szCs w:val="24"/>
              </w:rPr>
              <w:t>Thẻ</w:t>
            </w:r>
            <w:bookmarkEnd w:id="9"/>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thuộc</w:t>
            </w:r>
            <w:proofErr w:type="spellEnd"/>
            <w:r w:rsidRPr="00B10FEA">
              <w:rPr>
                <w:rFonts w:ascii="Times New Roman" w:eastAsia="Calibri" w:hAnsi="Times New Roman" w:cs="Times New Roman"/>
                <w:sz w:val="24"/>
                <w:szCs w:val="24"/>
              </w:rPr>
              <w:t xml:space="preserve"> do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học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cấp</w:t>
            </w:r>
            <w:proofErr w:type="spellEnd"/>
            <w:r w:rsidRPr="00B10FEA">
              <w:rPr>
                <w:rFonts w:ascii="Times New Roman" w:eastAsia="Calibri" w:hAnsi="Times New Roman" w:cs="Times New Roman"/>
                <w:sz w:val="24"/>
                <w:szCs w:val="24"/>
              </w:rPr>
              <w:t xml:space="preserve">; </w:t>
            </w:r>
            <w:bookmarkStart w:id="10" w:name="_bdg_10215_0_0"/>
            <w:proofErr w:type="spellStart"/>
            <w:r w:rsidRPr="00B10FEA">
              <w:rPr>
                <w:rFonts w:ascii="Times New Roman" w:eastAsia="Calibri" w:hAnsi="Times New Roman" w:cs="Times New Roman"/>
                <w:sz w:val="24"/>
                <w:szCs w:val="24"/>
              </w:rPr>
              <w:t>thẻ</w:t>
            </w:r>
            <w:bookmarkEnd w:id="10"/>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do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cấp</w:t>
            </w:r>
            <w:proofErr w:type="spellEnd"/>
            <w:r w:rsidRPr="00B10FEA">
              <w:rPr>
                <w:rFonts w:ascii="Times New Roman" w:eastAsia="Calibri" w:hAnsi="Times New Roman" w:cs="Times New Roman"/>
                <w:sz w:val="24"/>
                <w:szCs w:val="24"/>
              </w:rPr>
              <w:t>.</w:t>
            </w:r>
          </w:p>
          <w:p w:rsidR="00131979" w:rsidRPr="00B10FEA" w:rsidRDefault="00131979" w:rsidP="00B10FEA">
            <w:pPr>
              <w:numPr>
                <w:ilvl w:val="0"/>
                <w:numId w:val="9"/>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bảo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ích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chính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hoạt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nhiệm</w:t>
            </w:r>
            <w:proofErr w:type="spellEnd"/>
            <w:r w:rsidRPr="00B10FEA">
              <w:rPr>
                <w:rFonts w:ascii="Times New Roman" w:eastAsia="Calibri" w:hAnsi="Times New Roman" w:cs="Times New Roman"/>
                <w:sz w:val="24"/>
                <w:szCs w:val="24"/>
              </w:rPr>
              <w:t xml:space="preserve"> vụ, </w:t>
            </w:r>
            <w:proofErr w:type="spellStart"/>
            <w:r w:rsidRPr="00B10FEA">
              <w:rPr>
                <w:rFonts w:ascii="Times New Roman" w:eastAsia="Calibri" w:hAnsi="Times New Roman" w:cs="Times New Roman"/>
                <w:sz w:val="24"/>
                <w:szCs w:val="24"/>
              </w:rPr>
              <w:t>quyền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w:t>
            </w:r>
          </w:p>
          <w:p w:rsidR="00131979" w:rsidRPr="00B10FEA" w:rsidRDefault="00131979" w:rsidP="00B10FEA">
            <w:pPr>
              <w:numPr>
                <w:ilvl w:val="0"/>
                <w:numId w:val="9"/>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xin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khỏi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xét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thấy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hoặc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muốn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tiếp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tục</w:t>
            </w:r>
            <w:proofErr w:type="spellEnd"/>
            <w:r w:rsidRPr="00B10FEA">
              <w:rPr>
                <w:rFonts w:ascii="Times New Roman" w:eastAsia="Calibri" w:hAnsi="Times New Roman" w:cs="Times New Roman"/>
                <w:sz w:val="24"/>
                <w:szCs w:val="24"/>
              </w:rPr>
              <w:t xml:space="preserve"> là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hợp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này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tô</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hoạt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nộp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thẻ</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này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
          <w:p w:rsidR="00131979" w:rsidRPr="00B10FEA" w:rsidRDefault="00131979" w:rsidP="00B10FEA">
            <w:pPr>
              <w:numPr>
                <w:ilvl w:val="0"/>
                <w:numId w:val="45"/>
              </w:numPr>
              <w:tabs>
                <w:tab w:val="left" w:pos="1080"/>
              </w:tabs>
              <w:spacing w:before="60" w:after="60"/>
              <w:ind w:left="0" w:firstLine="720"/>
              <w:jc w:val="both"/>
              <w:rPr>
                <w:rFonts w:ascii="Times New Roman" w:eastAsia="Calibri" w:hAnsi="Times New Roman" w:cs="Times New Roman"/>
                <w:b/>
                <w:sz w:val="24"/>
                <w:szCs w:val="24"/>
              </w:rPr>
            </w:pPr>
            <w:proofErr w:type="spellStart"/>
            <w:r w:rsidRPr="00B10FEA">
              <w:rPr>
                <w:rFonts w:ascii="Times New Roman" w:eastAsia="Calibri" w:hAnsi="Times New Roman" w:cs="Times New Roman"/>
                <w:b/>
                <w:bCs/>
                <w:sz w:val="24"/>
                <w:szCs w:val="24"/>
              </w:rPr>
              <w:t>Hội</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viên</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tập</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thể</w:t>
            </w:r>
            <w:proofErr w:type="spellEnd"/>
            <w:r w:rsidRPr="00B10FEA">
              <w:rPr>
                <w:rFonts w:ascii="Times New Roman" w:eastAsia="Calibri" w:hAnsi="Times New Roman" w:cs="Times New Roman"/>
                <w:b/>
                <w:sz w:val="24"/>
                <w:szCs w:val="24"/>
              </w:rPr>
              <w:t>:</w:t>
            </w:r>
          </w:p>
          <w:p w:rsidR="00131979" w:rsidRPr="00B10FEA" w:rsidRDefault="00131979" w:rsidP="00B10FEA">
            <w:pPr>
              <w:numPr>
                <w:ilvl w:val="1"/>
                <w:numId w:val="9"/>
              </w:numPr>
              <w:tabs>
                <w:tab w:val="left" w:pos="90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lastRenderedPageBreak/>
              <w:t>Được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thảo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biểu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mọi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131979" w:rsidRPr="00B10FEA" w:rsidRDefault="00131979" w:rsidP="00B10FEA">
            <w:pPr>
              <w:numPr>
                <w:ilvl w:val="1"/>
                <w:numId w:val="9"/>
              </w:numPr>
              <w:tabs>
                <w:tab w:val="left" w:pos="90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cử</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biểu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dự</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biểu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toàn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quốc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
          <w:p w:rsidR="00131979" w:rsidRPr="00B10FEA" w:rsidRDefault="00131979" w:rsidP="00B10FEA">
            <w:pPr>
              <w:numPr>
                <w:ilvl w:val="1"/>
                <w:numId w:val="9"/>
              </w:numPr>
              <w:tabs>
                <w:tab w:val="left" w:pos="90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Giấy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nhận</w:t>
            </w:r>
            <w:bookmarkStart w:id="11" w:name="_bdg_10671_0_0"/>
            <w:proofErr w:type="spellEnd"/>
            <w:r w:rsidRPr="00B10FEA">
              <w:rPr>
                <w:rFonts w:ascii="Times New Roman" w:eastAsia="Calibri" w:hAnsi="Times New Roman" w:cs="Times New Roman"/>
                <w:sz w:val="24"/>
                <w:szCs w:val="24"/>
              </w:rPr>
              <w:t xml:space="preserve"> </w:t>
            </w:r>
            <w:r w:rsidRPr="00B10FEA">
              <w:rPr>
                <w:rFonts w:ascii="Times New Roman" w:eastAsia="Calibri" w:hAnsi="Times New Roman" w:cs="Times New Roman"/>
                <w:b/>
                <w:sz w:val="24"/>
                <w:szCs w:val="24"/>
              </w:rPr>
              <w:t>"</w:t>
            </w:r>
            <w:bookmarkEnd w:id="11"/>
            <w:proofErr w:type="spellStart"/>
            <w:r w:rsidRPr="00B10FEA">
              <w:rPr>
                <w:rFonts w:ascii="Times New Roman" w:eastAsia="Calibri" w:hAnsi="Times New Roman" w:cs="Times New Roman"/>
                <w:b/>
                <w:sz w:val="24"/>
                <w:szCs w:val="24"/>
              </w:rPr>
              <w:t>Hội</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viên</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tập</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thể</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của</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Hội</w:t>
            </w:r>
            <w:proofErr w:type="spellEnd"/>
            <w:r w:rsidRPr="00B10FEA">
              <w:rPr>
                <w:rFonts w:ascii="Times New Roman" w:eastAsia="Calibri" w:hAnsi="Times New Roman" w:cs="Times New Roman"/>
                <w:b/>
                <w:sz w:val="24"/>
                <w:szCs w:val="24"/>
              </w:rPr>
              <w:t xml:space="preserve"> Tin </w:t>
            </w:r>
            <w:proofErr w:type="spellStart"/>
            <w:r w:rsidRPr="00B10FEA">
              <w:rPr>
                <w:rFonts w:ascii="Times New Roman" w:eastAsia="Calibri" w:hAnsi="Times New Roman" w:cs="Times New Roman"/>
                <w:b/>
                <w:sz w:val="24"/>
                <w:szCs w:val="24"/>
              </w:rPr>
              <w:t>học</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Việt</w:t>
            </w:r>
            <w:proofErr w:type="spellEnd"/>
            <w:r w:rsidRPr="00B10FEA">
              <w:rPr>
                <w:rFonts w:ascii="Times New Roman" w:eastAsia="Calibri" w:hAnsi="Times New Roman" w:cs="Times New Roman"/>
                <w:b/>
                <w:sz w:val="24"/>
                <w:szCs w:val="24"/>
              </w:rPr>
              <w:t xml:space="preserve"> Nam".</w:t>
            </w:r>
          </w:p>
          <w:p w:rsidR="00763B79" w:rsidRPr="00B10FEA" w:rsidRDefault="00131979" w:rsidP="00B10FEA">
            <w:pPr>
              <w:numPr>
                <w:ilvl w:val="1"/>
                <w:numId w:val="9"/>
              </w:numPr>
              <w:tabs>
                <w:tab w:val="left" w:pos="90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thuận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nghiệp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hưởng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khác</w:t>
            </w:r>
            <w:proofErr w:type="spellEnd"/>
            <w:r w:rsidRPr="00B10FEA">
              <w:rPr>
                <w:rFonts w:ascii="Times New Roman" w:eastAsia="Calibri" w:hAnsi="Times New Roman" w:cs="Times New Roman"/>
                <w:sz w:val="24"/>
                <w:szCs w:val="24"/>
              </w:rPr>
              <w:t xml:space="preserve"> do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w:t>
            </w:r>
          </w:p>
        </w:tc>
      </w:tr>
      <w:tr w:rsidR="00131979" w:rsidRPr="00B10FEA" w:rsidTr="00763B79">
        <w:tc>
          <w:tcPr>
            <w:tcW w:w="6475" w:type="dxa"/>
          </w:tcPr>
          <w:p w:rsidR="00131979" w:rsidRPr="00B10FEA" w:rsidRDefault="00131979" w:rsidP="00B10FEA">
            <w:pPr>
              <w:spacing w:before="60" w:after="60"/>
              <w:ind w:firstLine="720"/>
              <w:outlineLvl w:val="1"/>
              <w:rPr>
                <w:rFonts w:ascii="Times New Roman" w:eastAsia="Calibri" w:hAnsi="Times New Roman" w:cs="Times New Roman"/>
                <w:b/>
                <w:sz w:val="24"/>
                <w:szCs w:val="24"/>
              </w:rPr>
            </w:pPr>
            <w:proofErr w:type="spellStart"/>
            <w:r w:rsidRPr="00B10FEA">
              <w:rPr>
                <w:rFonts w:ascii="Times New Roman" w:eastAsia="Calibri" w:hAnsi="Times New Roman" w:cs="Times New Roman"/>
                <w:b/>
                <w:sz w:val="24"/>
                <w:szCs w:val="24"/>
              </w:rPr>
              <w:lastRenderedPageBreak/>
              <w:t>Điều</w:t>
            </w:r>
            <w:proofErr w:type="spellEnd"/>
            <w:r w:rsidRPr="00B10FEA">
              <w:rPr>
                <w:rFonts w:ascii="Times New Roman" w:eastAsia="Calibri" w:hAnsi="Times New Roman" w:cs="Times New Roman"/>
                <w:b/>
                <w:sz w:val="24"/>
                <w:szCs w:val="24"/>
              </w:rPr>
              <w:t xml:space="preserve"> 10. </w:t>
            </w:r>
            <w:proofErr w:type="spellStart"/>
            <w:r w:rsidRPr="00B10FEA">
              <w:rPr>
                <w:rFonts w:ascii="Times New Roman" w:eastAsia="Calibri" w:hAnsi="Times New Roman" w:cs="Times New Roman"/>
                <w:b/>
                <w:sz w:val="24"/>
                <w:szCs w:val="24"/>
              </w:rPr>
              <w:t>Nghĩa</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vụ</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của</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hội</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viên</w:t>
            </w:r>
            <w:proofErr w:type="spellEnd"/>
            <w:r w:rsidRPr="00B10FEA">
              <w:rPr>
                <w:rFonts w:ascii="Times New Roman" w:eastAsia="Calibri" w:hAnsi="Times New Roman" w:cs="Times New Roman"/>
                <w:b/>
                <w:sz w:val="24"/>
                <w:szCs w:val="24"/>
                <w:shd w:val="clear" w:color="auto" w:fill="FFFF00"/>
              </w:rPr>
              <w:t xml:space="preserve"> </w:t>
            </w:r>
          </w:p>
          <w:p w:rsidR="00131979" w:rsidRPr="00B10FEA" w:rsidRDefault="00131979" w:rsidP="00B10FEA">
            <w:pPr>
              <w:numPr>
                <w:ilvl w:val="3"/>
                <w:numId w:val="12"/>
              </w:numPr>
              <w:tabs>
                <w:tab w:val="left" w:pos="1080"/>
              </w:tabs>
              <w:spacing w:before="60" w:after="60"/>
              <w:ind w:left="0"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lang w:val="vi-VN"/>
              </w:rPr>
              <w:t>Nghiêm ch</w:t>
            </w:r>
            <w:r w:rsidRPr="00B10FEA">
              <w:rPr>
                <w:rFonts w:ascii="Times New Roman" w:eastAsia="Calibri" w:hAnsi="Times New Roman" w:cs="Times New Roman"/>
                <w:sz w:val="24"/>
                <w:szCs w:val="24"/>
              </w:rPr>
              <w:t>ỉ</w:t>
            </w:r>
            <w:r w:rsidRPr="00B10FEA">
              <w:rPr>
                <w:rFonts w:ascii="Times New Roman" w:eastAsia="Calibri" w:hAnsi="Times New Roman" w:cs="Times New Roman"/>
                <w:sz w:val="24"/>
                <w:szCs w:val="24"/>
                <w:lang w:val="vi-VN"/>
              </w:rPr>
              <w:t>nh chấp hành chủ trương, đường lối của Đảng, chính sách, pháp luật của Nhà nước; ch</w:t>
            </w:r>
            <w:r w:rsidRPr="00B10FEA">
              <w:rPr>
                <w:rFonts w:ascii="Times New Roman" w:eastAsia="Calibri" w:hAnsi="Times New Roman" w:cs="Times New Roman"/>
                <w:sz w:val="24"/>
                <w:szCs w:val="24"/>
              </w:rPr>
              <w:t>ấ</w:t>
            </w:r>
            <w:r w:rsidRPr="00B10FEA">
              <w:rPr>
                <w:rFonts w:ascii="Times New Roman" w:eastAsia="Calibri" w:hAnsi="Times New Roman" w:cs="Times New Roman"/>
                <w:sz w:val="24"/>
                <w:szCs w:val="24"/>
                <w:lang w:val="vi-VN"/>
              </w:rPr>
              <w:t>p hành Điều lệ, quy định của Hội.</w:t>
            </w:r>
          </w:p>
          <w:p w:rsidR="00131979" w:rsidRPr="00B10FEA" w:rsidRDefault="00131979" w:rsidP="00B10FEA">
            <w:pPr>
              <w:numPr>
                <w:ilvl w:val="0"/>
                <w:numId w:val="12"/>
              </w:numPr>
              <w:tabs>
                <w:tab w:val="left" w:pos="1080"/>
              </w:tabs>
              <w:spacing w:before="60" w:after="60"/>
              <w:ind w:left="0"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lang w:val="vi-VN"/>
              </w:rPr>
              <w:t>Tham gia các hoạt động và sinh hoạt của Hội; đoàn kết, hợp tác với các hội viên khác đ</w:t>
            </w:r>
            <w:r w:rsidRPr="00B10FEA">
              <w:rPr>
                <w:rFonts w:ascii="Times New Roman" w:eastAsia="Calibri" w:hAnsi="Times New Roman" w:cs="Times New Roman"/>
                <w:sz w:val="24"/>
                <w:szCs w:val="24"/>
              </w:rPr>
              <w:t xml:space="preserve">ể </w:t>
            </w:r>
            <w:r w:rsidRPr="00B10FEA">
              <w:rPr>
                <w:rFonts w:ascii="Times New Roman" w:eastAsia="Calibri" w:hAnsi="Times New Roman" w:cs="Times New Roman"/>
                <w:sz w:val="24"/>
                <w:szCs w:val="24"/>
                <w:lang w:val="vi-VN"/>
              </w:rPr>
              <w:t>xây dựng Hội phát triển vững mạnh</w:t>
            </w:r>
            <w:r w:rsidRPr="00B10FEA">
              <w:rPr>
                <w:rFonts w:ascii="Times New Roman" w:eastAsia="Calibri" w:hAnsi="Times New Roman" w:cs="Times New Roman"/>
                <w:sz w:val="24"/>
                <w:szCs w:val="24"/>
              </w:rPr>
              <w:t>.</w:t>
            </w:r>
          </w:p>
          <w:p w:rsidR="00131979" w:rsidRPr="00B10FEA" w:rsidRDefault="00131979" w:rsidP="00B10FEA">
            <w:pPr>
              <w:numPr>
                <w:ilvl w:val="0"/>
                <w:numId w:val="12"/>
              </w:numPr>
              <w:tabs>
                <w:tab w:val="left" w:pos="1080"/>
              </w:tabs>
              <w:spacing w:before="60" w:after="60"/>
              <w:ind w:left="0"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lang w:val="vi-VN"/>
              </w:rPr>
              <w:t>Bảo vệ uy tín của Hội, không được nhân danh Hội trong các quan hệ giao dịch, trừ khi được lãnh đạo Hội phân công bằng văn bản.</w:t>
            </w:r>
          </w:p>
          <w:p w:rsidR="00131979" w:rsidRPr="00B10FEA" w:rsidRDefault="00131979" w:rsidP="00B10FEA">
            <w:pPr>
              <w:numPr>
                <w:ilvl w:val="0"/>
                <w:numId w:val="12"/>
              </w:numPr>
              <w:tabs>
                <w:tab w:val="left" w:pos="1080"/>
              </w:tabs>
              <w:spacing w:before="60" w:after="60"/>
              <w:ind w:left="0"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lang w:val="vi-VN"/>
              </w:rPr>
              <w:t>Thực hiện chế độ thông tin, báo cáo theo quy định của Hội.</w:t>
            </w:r>
          </w:p>
          <w:p w:rsidR="00131979" w:rsidRPr="00B10FEA" w:rsidRDefault="00131979" w:rsidP="00B10FEA">
            <w:pPr>
              <w:numPr>
                <w:ilvl w:val="0"/>
                <w:numId w:val="12"/>
              </w:numPr>
              <w:tabs>
                <w:tab w:val="left" w:pos="1080"/>
              </w:tabs>
              <w:spacing w:before="60" w:after="60"/>
              <w:ind w:left="0"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lang w:val="vi-VN"/>
              </w:rPr>
              <w:t>Đóng hội phí đầy đủ và đ</w:t>
            </w:r>
            <w:r w:rsidRPr="00B10FEA">
              <w:rPr>
                <w:rFonts w:ascii="Times New Roman" w:eastAsia="Calibri" w:hAnsi="Times New Roman" w:cs="Times New Roman"/>
                <w:sz w:val="24"/>
                <w:szCs w:val="24"/>
              </w:rPr>
              <w:t>ú</w:t>
            </w:r>
            <w:r w:rsidRPr="00B10FEA">
              <w:rPr>
                <w:rFonts w:ascii="Times New Roman" w:eastAsia="Calibri" w:hAnsi="Times New Roman" w:cs="Times New Roman"/>
                <w:sz w:val="24"/>
                <w:szCs w:val="24"/>
                <w:lang w:val="vi-VN"/>
              </w:rPr>
              <w:t>ng hạn theo quy định của Hội.</w:t>
            </w:r>
          </w:p>
        </w:tc>
        <w:tc>
          <w:tcPr>
            <w:tcW w:w="6475" w:type="dxa"/>
          </w:tcPr>
          <w:p w:rsidR="00131979" w:rsidRPr="00B10FEA" w:rsidRDefault="00131979" w:rsidP="00B10FEA">
            <w:pPr>
              <w:spacing w:before="60" w:after="60"/>
              <w:ind w:firstLine="720"/>
              <w:rPr>
                <w:rFonts w:ascii="Times New Roman" w:eastAsia="Calibri" w:hAnsi="Times New Roman" w:cs="Times New Roman"/>
                <w:b/>
                <w:bCs/>
                <w:sz w:val="24"/>
                <w:szCs w:val="24"/>
              </w:rPr>
            </w:pPr>
            <w:proofErr w:type="spellStart"/>
            <w:r w:rsidRPr="00B10FEA">
              <w:rPr>
                <w:rFonts w:ascii="Times New Roman" w:eastAsia="Calibri" w:hAnsi="Times New Roman" w:cs="Times New Roman"/>
                <w:b/>
                <w:bCs/>
                <w:sz w:val="24"/>
                <w:szCs w:val="24"/>
              </w:rPr>
              <w:t>Điều</w:t>
            </w:r>
            <w:proofErr w:type="spellEnd"/>
            <w:r w:rsidRPr="00B10FEA">
              <w:rPr>
                <w:rFonts w:ascii="Times New Roman" w:eastAsia="Calibri" w:hAnsi="Times New Roman" w:cs="Times New Roman"/>
                <w:b/>
                <w:bCs/>
                <w:sz w:val="24"/>
                <w:szCs w:val="24"/>
              </w:rPr>
              <w:t xml:space="preserve"> 10. </w:t>
            </w:r>
            <w:proofErr w:type="spellStart"/>
            <w:r w:rsidRPr="00B10FEA">
              <w:rPr>
                <w:rFonts w:ascii="Times New Roman" w:eastAsia="Calibri" w:hAnsi="Times New Roman" w:cs="Times New Roman"/>
                <w:b/>
                <w:bCs/>
                <w:sz w:val="24"/>
                <w:szCs w:val="24"/>
              </w:rPr>
              <w:t>Nghĩa</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vụ</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của</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hội</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viên</w:t>
            </w:r>
            <w:proofErr w:type="spellEnd"/>
            <w:r w:rsidRPr="00B10FEA">
              <w:rPr>
                <w:rFonts w:ascii="Times New Roman" w:eastAsia="Calibri" w:hAnsi="Times New Roman" w:cs="Times New Roman"/>
                <w:b/>
                <w:bCs/>
                <w:sz w:val="24"/>
                <w:szCs w:val="24"/>
                <w:shd w:val="clear" w:color="auto" w:fill="FFFF00"/>
              </w:rPr>
              <w:t xml:space="preserve"> </w:t>
            </w:r>
          </w:p>
          <w:p w:rsidR="00131979" w:rsidRPr="00B10FEA" w:rsidRDefault="00131979" w:rsidP="00B10FEA">
            <w:pPr>
              <w:numPr>
                <w:ilvl w:val="1"/>
                <w:numId w:val="11"/>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Chấp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thực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nghiêm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túc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quyết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quyết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quyết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Chấp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hành</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Thường</w:t>
            </w:r>
            <w:proofErr w:type="spellEnd"/>
            <w:r w:rsidRPr="00B10FEA">
              <w:rPr>
                <w:rFonts w:ascii="Times New Roman" w:eastAsia="Calibri" w:hAnsi="Times New Roman" w:cs="Times New Roman"/>
                <w:sz w:val="24"/>
                <w:szCs w:val="24"/>
              </w:rPr>
              <w:t xml:space="preserve"> vụ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tích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ứng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
          <w:p w:rsidR="00131979" w:rsidRPr="00B10FEA" w:rsidRDefault="00131979" w:rsidP="00B10FEA">
            <w:pPr>
              <w:numPr>
                <w:ilvl w:val="1"/>
                <w:numId w:val="11"/>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Thường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xuyên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tuyên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triển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mới</w:t>
            </w:r>
            <w:proofErr w:type="spellEnd"/>
            <w:r w:rsidRPr="00B10FEA">
              <w:rPr>
                <w:rFonts w:ascii="Times New Roman" w:eastAsia="Calibri" w:hAnsi="Times New Roman" w:cs="Times New Roman"/>
                <w:sz w:val="24"/>
                <w:szCs w:val="24"/>
              </w:rPr>
              <w:t>.</w:t>
            </w:r>
          </w:p>
          <w:p w:rsidR="00131979" w:rsidRPr="00B10FEA" w:rsidRDefault="00131979" w:rsidP="00B10FEA">
            <w:pPr>
              <w:numPr>
                <w:ilvl w:val="1"/>
                <w:numId w:val="11"/>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Đóng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phí</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đầy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w:t>
            </w:r>
          </w:p>
          <w:p w:rsidR="00131979" w:rsidRPr="00B10FEA" w:rsidRDefault="00131979" w:rsidP="00B10FEA">
            <w:pPr>
              <w:spacing w:before="60" w:after="60"/>
              <w:ind w:firstLine="720"/>
              <w:rPr>
                <w:rFonts w:ascii="Times New Roman" w:eastAsia="Calibri" w:hAnsi="Times New Roman" w:cs="Times New Roman"/>
                <w:b/>
                <w:bCs/>
                <w:sz w:val="24"/>
                <w:szCs w:val="24"/>
                <w:lang w:val="vi-VN"/>
              </w:rPr>
            </w:pPr>
          </w:p>
        </w:tc>
      </w:tr>
      <w:tr w:rsidR="00131979" w:rsidRPr="00B10FEA" w:rsidTr="00763B79">
        <w:tc>
          <w:tcPr>
            <w:tcW w:w="6475" w:type="dxa"/>
          </w:tcPr>
          <w:p w:rsidR="00131979" w:rsidRPr="00B10FEA" w:rsidRDefault="00131979" w:rsidP="00B10FEA">
            <w:pPr>
              <w:spacing w:before="60" w:after="60"/>
              <w:ind w:firstLine="720"/>
              <w:outlineLvl w:val="1"/>
              <w:rPr>
                <w:rFonts w:ascii="Times New Roman" w:eastAsia="Calibri" w:hAnsi="Times New Roman" w:cs="Times New Roman"/>
                <w:b/>
                <w:sz w:val="24"/>
                <w:szCs w:val="24"/>
              </w:rPr>
            </w:pPr>
            <w:proofErr w:type="spellStart"/>
            <w:r w:rsidRPr="00B10FEA">
              <w:rPr>
                <w:rFonts w:ascii="Times New Roman" w:eastAsia="Calibri" w:hAnsi="Times New Roman" w:cs="Times New Roman"/>
                <w:b/>
                <w:sz w:val="24"/>
                <w:szCs w:val="24"/>
              </w:rPr>
              <w:t>Điều</w:t>
            </w:r>
            <w:proofErr w:type="spellEnd"/>
            <w:r w:rsidRPr="00B10FEA">
              <w:rPr>
                <w:rFonts w:ascii="Times New Roman" w:eastAsia="Calibri" w:hAnsi="Times New Roman" w:cs="Times New Roman"/>
                <w:b/>
                <w:sz w:val="24"/>
                <w:szCs w:val="24"/>
              </w:rPr>
              <w:t xml:space="preserve"> 11. </w:t>
            </w:r>
            <w:proofErr w:type="spellStart"/>
            <w:r w:rsidRPr="00B10FEA">
              <w:rPr>
                <w:rFonts w:ascii="Times New Roman" w:eastAsia="Calibri" w:hAnsi="Times New Roman" w:cs="Times New Roman"/>
                <w:b/>
                <w:sz w:val="24"/>
                <w:szCs w:val="24"/>
              </w:rPr>
              <w:t>Thủ</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tục</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thẩm</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quyền</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kết</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nạp</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hội</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viên</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Thủ</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tục</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ra</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khỏi</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hội</w:t>
            </w:r>
            <w:proofErr w:type="spellEnd"/>
            <w:r w:rsidRPr="00B10FEA">
              <w:rPr>
                <w:rFonts w:ascii="Times New Roman" w:eastAsia="Calibri" w:hAnsi="Times New Roman" w:cs="Times New Roman"/>
                <w:b/>
                <w:sz w:val="24"/>
                <w:szCs w:val="24"/>
              </w:rPr>
              <w:t xml:space="preserve"> </w:t>
            </w:r>
          </w:p>
          <w:p w:rsidR="00131979" w:rsidRPr="00B10FEA" w:rsidRDefault="00131979" w:rsidP="00B10FEA">
            <w:pPr>
              <w:spacing w:before="60" w:after="60"/>
              <w:ind w:firstLine="567"/>
              <w:jc w:val="both"/>
              <w:rPr>
                <w:rFonts w:ascii="Times New Roman" w:eastAsia="Calibri" w:hAnsi="Times New Roman" w:cs="Times New Roman"/>
                <w:b/>
                <w:sz w:val="24"/>
                <w:szCs w:val="24"/>
              </w:rPr>
            </w:pPr>
            <w:r w:rsidRPr="00B10FEA">
              <w:rPr>
                <w:rFonts w:ascii="Times New Roman" w:eastAsia="Calibri" w:hAnsi="Times New Roman" w:cs="Times New Roman"/>
                <w:b/>
                <w:sz w:val="24"/>
                <w:szCs w:val="24"/>
              </w:rPr>
              <w:lastRenderedPageBreak/>
              <w:t xml:space="preserve">1. </w:t>
            </w:r>
            <w:proofErr w:type="spellStart"/>
            <w:r w:rsidRPr="00B10FEA">
              <w:rPr>
                <w:rFonts w:ascii="Times New Roman" w:eastAsia="Calibri" w:hAnsi="Times New Roman" w:cs="Times New Roman"/>
                <w:b/>
                <w:sz w:val="24"/>
                <w:szCs w:val="24"/>
              </w:rPr>
              <w:t>Thủ</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tục</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kết</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nạp</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hội</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viên</w:t>
            </w:r>
            <w:proofErr w:type="spellEnd"/>
            <w:r w:rsidRPr="00B10FEA">
              <w:rPr>
                <w:rFonts w:ascii="Times New Roman" w:eastAsia="Calibri" w:hAnsi="Times New Roman" w:cs="Times New Roman"/>
                <w:b/>
                <w:sz w:val="24"/>
                <w:szCs w:val="24"/>
              </w:rPr>
              <w:t>:</w:t>
            </w:r>
          </w:p>
          <w:p w:rsidR="00131979" w:rsidRPr="00B10FEA" w:rsidRDefault="00131979" w:rsidP="00B10FEA">
            <w:pPr>
              <w:numPr>
                <w:ilvl w:val="0"/>
                <w:numId w:val="13"/>
              </w:numPr>
              <w:tabs>
                <w:tab w:val="left" w:pos="1080"/>
              </w:tabs>
              <w:spacing w:before="60" w:after="60"/>
              <w:ind w:left="90" w:firstLine="63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ban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tục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thẩm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dụng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thuộc</w:t>
            </w:r>
            <w:proofErr w:type="spellEnd"/>
            <w:r w:rsidRPr="00B10FEA">
              <w:rPr>
                <w:rFonts w:ascii="Times New Roman" w:eastAsia="Calibri" w:hAnsi="Times New Roman" w:cs="Times New Roman"/>
                <w:sz w:val="24"/>
                <w:szCs w:val="24"/>
              </w:rPr>
              <w:t>.</w:t>
            </w:r>
          </w:p>
          <w:p w:rsidR="00131979" w:rsidRPr="00B10FEA" w:rsidRDefault="00131979" w:rsidP="00B10FEA">
            <w:pPr>
              <w:numPr>
                <w:ilvl w:val="0"/>
                <w:numId w:val="13"/>
              </w:numPr>
              <w:tabs>
                <w:tab w:val="left" w:pos="1080"/>
              </w:tabs>
              <w:spacing w:before="60" w:after="60"/>
              <w:ind w:left="90" w:firstLine="63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tục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thẩm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w:t>
            </w:r>
          </w:p>
          <w:p w:rsidR="00131979" w:rsidRPr="00B10FEA" w:rsidRDefault="00131979" w:rsidP="00B10FEA">
            <w:pPr>
              <w:autoSpaceDE w:val="0"/>
              <w:autoSpaceDN w:val="0"/>
              <w:adjustRightInd w:val="0"/>
              <w:spacing w:before="60" w:after="60"/>
              <w:ind w:firstLine="567"/>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2. </w:t>
            </w:r>
            <w:proofErr w:type="spellStart"/>
            <w:r w:rsidRPr="00B10FEA">
              <w:rPr>
                <w:rFonts w:ascii="Times New Roman" w:eastAsia="Calibri" w:hAnsi="Times New Roman" w:cs="Times New Roman"/>
                <w:sz w:val="24"/>
                <w:szCs w:val="24"/>
              </w:rPr>
              <w:t>Tư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sẽ</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chấm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dứt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hoặc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xoá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khỏi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sách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xảy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một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hợp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sau</w:t>
            </w:r>
            <w:proofErr w:type="spellEnd"/>
            <w:r w:rsidRPr="00B10FEA">
              <w:rPr>
                <w:rFonts w:ascii="Times New Roman" w:eastAsia="Calibri" w:hAnsi="Times New Roman" w:cs="Times New Roman"/>
                <w:sz w:val="24"/>
                <w:szCs w:val="24"/>
              </w:rPr>
              <w:t>:</w:t>
            </w:r>
          </w:p>
          <w:p w:rsidR="00131979" w:rsidRPr="00B10FEA" w:rsidRDefault="00131979" w:rsidP="00B10FEA">
            <w:pPr>
              <w:autoSpaceDE w:val="0"/>
              <w:autoSpaceDN w:val="0"/>
              <w:adjustRightInd w:val="0"/>
              <w:spacing w:before="60" w:after="60"/>
              <w:ind w:firstLine="567"/>
              <w:jc w:val="both"/>
              <w:rPr>
                <w:rFonts w:ascii="Times New Roman" w:eastAsia="Calibri" w:hAnsi="Times New Roman" w:cs="Times New Roman"/>
                <w:sz w:val="24"/>
                <w:szCs w:val="24"/>
              </w:rPr>
            </w:pPr>
            <w:r w:rsidRPr="00B10FEA">
              <w:rPr>
                <w:rFonts w:ascii="Times New Roman" w:eastAsia="Calibri" w:hAnsi="Times New Roman" w:cs="Times New Roman"/>
                <w:bCs/>
                <w:sz w:val="24"/>
                <w:szCs w:val="24"/>
              </w:rPr>
              <w:t xml:space="preserve">a) </w:t>
            </w:r>
            <w:proofErr w:type="spellStart"/>
            <w:r w:rsidRPr="00B10FEA">
              <w:rPr>
                <w:rFonts w:ascii="Times New Roman" w:eastAsia="Calibri" w:hAnsi="Times New Roman" w:cs="Times New Roman"/>
                <w:bCs/>
                <w:sz w:val="24"/>
                <w:szCs w:val="24"/>
              </w:rPr>
              <w:t>Tự</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nguyện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xin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ra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khỏi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r w:rsidRPr="00B10FEA">
              <w:rPr>
                <w:rFonts w:ascii="Times New Roman" w:eastAsia="Calibri" w:hAnsi="Times New Roman" w:cs="Times New Roman"/>
                <w:sz w:val="24"/>
                <w:szCs w:val="24"/>
                <w:lang w:val="vi-VN"/>
              </w:rPr>
              <w:t xml:space="preserve">khi xét thấy không thể </w:t>
            </w:r>
            <w:proofErr w:type="spellStart"/>
            <w:r w:rsidRPr="00B10FEA">
              <w:rPr>
                <w:rFonts w:ascii="Times New Roman" w:eastAsia="Calibri" w:hAnsi="Times New Roman" w:cs="Times New Roman"/>
                <w:sz w:val="24"/>
                <w:szCs w:val="24"/>
              </w:rPr>
              <w:t>hoặc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muốn</w:t>
            </w:r>
            <w:proofErr w:type="spellEnd"/>
            <w:r w:rsidRPr="00B10FEA">
              <w:rPr>
                <w:rFonts w:ascii="Times New Roman" w:eastAsia="Calibri" w:hAnsi="Times New Roman" w:cs="Times New Roman"/>
                <w:sz w:val="24"/>
                <w:szCs w:val="24"/>
              </w:rPr>
              <w:t xml:space="preserve"> </w:t>
            </w:r>
            <w:r w:rsidRPr="00B10FEA">
              <w:rPr>
                <w:rFonts w:ascii="Times New Roman" w:eastAsia="Calibri" w:hAnsi="Times New Roman" w:cs="Times New Roman"/>
                <w:sz w:val="24"/>
                <w:szCs w:val="24"/>
                <w:lang w:val="vi-VN"/>
              </w:rPr>
              <w:t xml:space="preserve">tiếp tục </w:t>
            </w:r>
            <w:proofErr w:type="spellStart"/>
            <w:r w:rsidRPr="00B10FEA">
              <w:rPr>
                <w:rFonts w:ascii="Times New Roman" w:eastAsia="Calibri" w:hAnsi="Times New Roman" w:cs="Times New Roman"/>
                <w:sz w:val="24"/>
                <w:szCs w:val="24"/>
              </w:rPr>
              <w:t>tham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hoạt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lang w:val="vi-VN"/>
              </w:rPr>
              <w:t xml:space="preserve">. Trong trường hợp này, hội viên thông báo chính thức bằng văn bản cho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đăng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ký</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
          <w:p w:rsidR="00131979" w:rsidRPr="00B10FEA" w:rsidRDefault="00131979" w:rsidP="00B10FEA">
            <w:pPr>
              <w:spacing w:before="60" w:after="60"/>
              <w:ind w:firstLine="567"/>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b)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với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làm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ảnh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hưởng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đến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tín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
          <w:p w:rsidR="00131979" w:rsidRPr="00B10FEA" w:rsidRDefault="00131979" w:rsidP="00B10FEA">
            <w:pPr>
              <w:spacing w:before="60" w:after="60"/>
              <w:ind w:firstLine="567"/>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c)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vi </w:t>
            </w:r>
            <w:proofErr w:type="spellStart"/>
            <w:r w:rsidRPr="00B10FEA">
              <w:rPr>
                <w:rFonts w:ascii="Times New Roman" w:eastAsia="Calibri" w:hAnsi="Times New Roman" w:cs="Times New Roman"/>
                <w:sz w:val="24"/>
                <w:szCs w:val="24"/>
              </w:rPr>
              <w:t>phạm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chịu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bản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toà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hiệu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w:t>
            </w:r>
          </w:p>
          <w:p w:rsidR="00131979" w:rsidRPr="00B10FEA" w:rsidRDefault="00131979" w:rsidP="00B10FEA">
            <w:pPr>
              <w:spacing w:before="60" w:after="60"/>
              <w:ind w:firstLine="567"/>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d)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tích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hoặc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năng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vi </w:t>
            </w:r>
            <w:proofErr w:type="spellStart"/>
            <w:r w:rsidRPr="00B10FEA">
              <w:rPr>
                <w:rFonts w:ascii="Times New Roman" w:eastAsia="Calibri" w:hAnsi="Times New Roman" w:cs="Times New Roman"/>
                <w:sz w:val="24"/>
                <w:szCs w:val="24"/>
              </w:rPr>
              <w:t>dân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sự</w:t>
            </w:r>
            <w:proofErr w:type="spellEnd"/>
            <w:r w:rsidRPr="00B10FEA">
              <w:rPr>
                <w:rFonts w:ascii="Times New Roman" w:eastAsia="Calibri" w:hAnsi="Times New Roman" w:cs="Times New Roman"/>
                <w:sz w:val="24"/>
                <w:szCs w:val="24"/>
              </w:rPr>
              <w:t>;</w:t>
            </w:r>
          </w:p>
          <w:p w:rsidR="00131979" w:rsidRPr="00B10FEA" w:rsidRDefault="00131979" w:rsidP="00B10FEA">
            <w:pPr>
              <w:spacing w:before="60" w:after="60"/>
              <w:ind w:firstLine="567"/>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đ)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tự</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ngừng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thẩm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chỉ</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hoặc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tuyên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sản</w:t>
            </w:r>
            <w:proofErr w:type="spellEnd"/>
            <w:r w:rsidRPr="00B10FEA">
              <w:rPr>
                <w:rFonts w:ascii="Times New Roman" w:eastAsia="Calibri" w:hAnsi="Times New Roman" w:cs="Times New Roman"/>
                <w:sz w:val="24"/>
                <w:szCs w:val="24"/>
              </w:rPr>
              <w:t>;</w:t>
            </w:r>
          </w:p>
        </w:tc>
        <w:tc>
          <w:tcPr>
            <w:tcW w:w="6475" w:type="dxa"/>
          </w:tcPr>
          <w:p w:rsidR="00131979" w:rsidRPr="00B10FEA" w:rsidRDefault="00131979" w:rsidP="00B10FEA">
            <w:pPr>
              <w:spacing w:before="60" w:after="60"/>
              <w:ind w:firstLine="720"/>
              <w:rPr>
                <w:rFonts w:ascii="Times New Roman" w:eastAsia="Calibri" w:hAnsi="Times New Roman" w:cs="Times New Roman"/>
                <w:b/>
                <w:bCs/>
                <w:sz w:val="24"/>
                <w:szCs w:val="24"/>
                <w:lang w:val="vi-VN"/>
              </w:rPr>
            </w:pPr>
          </w:p>
        </w:tc>
      </w:tr>
      <w:tr w:rsidR="00131979" w:rsidRPr="00B10FEA" w:rsidTr="00763B79">
        <w:tc>
          <w:tcPr>
            <w:tcW w:w="6475" w:type="dxa"/>
          </w:tcPr>
          <w:p w:rsidR="00131979" w:rsidRPr="00B10FEA" w:rsidRDefault="00131979" w:rsidP="00B10FEA">
            <w:pPr>
              <w:spacing w:before="60" w:after="60"/>
              <w:ind w:hanging="23"/>
              <w:jc w:val="center"/>
              <w:outlineLvl w:val="1"/>
              <w:rPr>
                <w:rFonts w:ascii="Times New Roman" w:eastAsia="Calibri" w:hAnsi="Times New Roman" w:cs="Times New Roman"/>
                <w:b/>
                <w:sz w:val="24"/>
                <w:szCs w:val="24"/>
                <w:lang w:val="vi-VN"/>
              </w:rPr>
            </w:pPr>
            <w:proofErr w:type="spellStart"/>
            <w:proofErr w:type="gramStart"/>
            <w:r w:rsidRPr="00B10FEA">
              <w:rPr>
                <w:rFonts w:ascii="Times New Roman" w:hAnsi="Times New Roman" w:cs="Times New Roman"/>
                <w:b/>
                <w:sz w:val="24"/>
                <w:szCs w:val="24"/>
              </w:rPr>
              <w:t>Chương</w:t>
            </w:r>
            <w:proofErr w:type="spellEnd"/>
            <w:r w:rsidRPr="00B10FEA">
              <w:rPr>
                <w:rFonts w:ascii="Times New Roman" w:hAnsi="Times New Roman" w:cs="Times New Roman"/>
                <w:b/>
                <w:sz w:val="24"/>
                <w:szCs w:val="24"/>
              </w:rPr>
              <w:t>  IV</w:t>
            </w:r>
            <w:proofErr w:type="gramEnd"/>
            <w:r w:rsidRPr="00B10FEA">
              <w:rPr>
                <w:rFonts w:ascii="Times New Roman" w:hAnsi="Times New Roman" w:cs="Times New Roman"/>
                <w:b/>
                <w:sz w:val="24"/>
                <w:szCs w:val="24"/>
              </w:rPr>
              <w:br/>
            </w:r>
            <w:bookmarkStart w:id="12" w:name="_bdg_11068_0_0"/>
            <w:r w:rsidRPr="00B10FEA">
              <w:rPr>
                <w:rFonts w:ascii="Times New Roman" w:hAnsi="Times New Roman" w:cs="Times New Roman"/>
                <w:b/>
                <w:sz w:val="24"/>
                <w:szCs w:val="24"/>
              </w:rPr>
              <w:t>TỔ</w:t>
            </w:r>
            <w:bookmarkEnd w:id="12"/>
            <w:r w:rsidRPr="00B10FEA">
              <w:rPr>
                <w:rFonts w:ascii="Times New Roman" w:hAnsi="Times New Roman" w:cs="Times New Roman"/>
                <w:b/>
                <w:sz w:val="24"/>
                <w:szCs w:val="24"/>
              </w:rPr>
              <w:t xml:space="preserve"> CHỨC, HOẠT ĐỘNG</w:t>
            </w:r>
          </w:p>
        </w:tc>
        <w:tc>
          <w:tcPr>
            <w:tcW w:w="6475" w:type="dxa"/>
          </w:tcPr>
          <w:p w:rsidR="00131979" w:rsidRPr="00B10FEA" w:rsidRDefault="00131979" w:rsidP="00B10FEA">
            <w:pPr>
              <w:spacing w:before="60" w:after="60"/>
              <w:ind w:firstLine="720"/>
              <w:jc w:val="center"/>
              <w:rPr>
                <w:rFonts w:ascii="Times New Roman" w:eastAsia="Calibri" w:hAnsi="Times New Roman" w:cs="Times New Roman"/>
                <w:b/>
                <w:bCs/>
                <w:sz w:val="24"/>
                <w:szCs w:val="24"/>
                <w:lang w:val="vi-VN"/>
              </w:rPr>
            </w:pPr>
            <w:proofErr w:type="spellStart"/>
            <w:proofErr w:type="gramStart"/>
            <w:r w:rsidRPr="00B10FEA">
              <w:rPr>
                <w:rFonts w:ascii="Times New Roman" w:eastAsia="Calibri" w:hAnsi="Times New Roman" w:cs="Times New Roman"/>
                <w:b/>
                <w:bCs/>
                <w:sz w:val="24"/>
                <w:szCs w:val="24"/>
              </w:rPr>
              <w:t>Chương</w:t>
            </w:r>
            <w:proofErr w:type="spellEnd"/>
            <w:r w:rsidRPr="00B10FEA">
              <w:rPr>
                <w:rFonts w:ascii="Times New Roman" w:eastAsia="Calibri" w:hAnsi="Times New Roman" w:cs="Times New Roman"/>
                <w:b/>
                <w:bCs/>
                <w:sz w:val="24"/>
                <w:szCs w:val="24"/>
              </w:rPr>
              <w:t>  IV</w:t>
            </w:r>
            <w:proofErr w:type="gramEnd"/>
            <w:r w:rsidRPr="00B10FEA">
              <w:rPr>
                <w:rFonts w:ascii="Times New Roman" w:eastAsia="Calibri" w:hAnsi="Times New Roman" w:cs="Times New Roman"/>
                <w:b/>
                <w:bCs/>
                <w:sz w:val="24"/>
                <w:szCs w:val="24"/>
              </w:rPr>
              <w:br/>
              <w:t>TỔ CHỨC CỦA HỘI</w:t>
            </w:r>
          </w:p>
        </w:tc>
      </w:tr>
      <w:tr w:rsidR="00131979" w:rsidRPr="00B10FEA" w:rsidTr="00763B79">
        <w:tc>
          <w:tcPr>
            <w:tcW w:w="6475" w:type="dxa"/>
          </w:tcPr>
          <w:p w:rsidR="00131979" w:rsidRPr="00B10FEA" w:rsidRDefault="00131979" w:rsidP="00B10FEA">
            <w:pPr>
              <w:spacing w:before="60" w:after="60"/>
              <w:ind w:firstLine="720"/>
              <w:outlineLvl w:val="1"/>
              <w:rPr>
                <w:rFonts w:ascii="Times New Roman" w:eastAsia="Calibri" w:hAnsi="Times New Roman" w:cs="Times New Roman"/>
                <w:b/>
                <w:sz w:val="24"/>
                <w:szCs w:val="24"/>
              </w:rPr>
            </w:pPr>
            <w:proofErr w:type="spellStart"/>
            <w:r w:rsidRPr="00B10FEA">
              <w:rPr>
                <w:rFonts w:ascii="Times New Roman" w:eastAsia="Calibri" w:hAnsi="Times New Roman" w:cs="Times New Roman"/>
                <w:b/>
                <w:sz w:val="24"/>
                <w:szCs w:val="24"/>
              </w:rPr>
              <w:lastRenderedPageBreak/>
              <w:t>Điều</w:t>
            </w:r>
            <w:proofErr w:type="spellEnd"/>
            <w:r w:rsidRPr="00B10FEA">
              <w:rPr>
                <w:rFonts w:ascii="Times New Roman" w:eastAsia="Calibri" w:hAnsi="Times New Roman" w:cs="Times New Roman"/>
                <w:b/>
                <w:sz w:val="24"/>
                <w:szCs w:val="24"/>
              </w:rPr>
              <w:t xml:space="preserve"> 12. </w:t>
            </w:r>
            <w:proofErr w:type="spellStart"/>
            <w:r w:rsidRPr="00B10FEA">
              <w:rPr>
                <w:rFonts w:ascii="Times New Roman" w:eastAsia="Calibri" w:hAnsi="Times New Roman" w:cs="Times New Roman"/>
                <w:b/>
                <w:sz w:val="24"/>
                <w:szCs w:val="24"/>
              </w:rPr>
              <w:t>Cơ</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cấu</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tổ</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chức</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của</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Hội</w:t>
            </w:r>
            <w:proofErr w:type="spellEnd"/>
          </w:p>
          <w:p w:rsidR="00131979" w:rsidRPr="00B10FEA" w:rsidRDefault="00131979" w:rsidP="00B10FEA">
            <w:pPr>
              <w:keepNext/>
              <w:keepLines/>
              <w:numPr>
                <w:ilvl w:val="0"/>
                <w:numId w:val="14"/>
              </w:numPr>
              <w:spacing w:before="60" w:after="6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Đại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w:t>
            </w:r>
          </w:p>
          <w:p w:rsidR="00131979" w:rsidRPr="00B10FEA" w:rsidRDefault="00131979" w:rsidP="00B10FEA">
            <w:pPr>
              <w:keepNext/>
              <w:keepLines/>
              <w:numPr>
                <w:ilvl w:val="0"/>
                <w:numId w:val="14"/>
              </w:numPr>
              <w:spacing w:before="60" w:after="6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Ban </w:t>
            </w:r>
            <w:proofErr w:type="spellStart"/>
            <w:r w:rsidRPr="00B10FEA">
              <w:rPr>
                <w:rFonts w:ascii="Times New Roman" w:eastAsia="Calibri" w:hAnsi="Times New Roman" w:cs="Times New Roman"/>
                <w:sz w:val="24"/>
                <w:szCs w:val="24"/>
              </w:rPr>
              <w:t>Chấp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w:t>
            </w:r>
          </w:p>
          <w:p w:rsidR="00131979" w:rsidRPr="00B10FEA" w:rsidRDefault="00131979" w:rsidP="00B10FEA">
            <w:pPr>
              <w:keepNext/>
              <w:keepLines/>
              <w:numPr>
                <w:ilvl w:val="0"/>
                <w:numId w:val="14"/>
              </w:numPr>
              <w:spacing w:before="60" w:after="6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Ban </w:t>
            </w:r>
            <w:proofErr w:type="spellStart"/>
            <w:r w:rsidRPr="00B10FEA">
              <w:rPr>
                <w:rFonts w:ascii="Times New Roman" w:eastAsia="Calibri" w:hAnsi="Times New Roman" w:cs="Times New Roman"/>
                <w:sz w:val="24"/>
                <w:szCs w:val="24"/>
              </w:rPr>
              <w:t>Thường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p>
          <w:p w:rsidR="00131979" w:rsidRPr="00B10FEA" w:rsidRDefault="00131979" w:rsidP="00B10FEA">
            <w:pPr>
              <w:keepNext/>
              <w:keepLines/>
              <w:numPr>
                <w:ilvl w:val="0"/>
                <w:numId w:val="14"/>
              </w:numPr>
              <w:spacing w:before="60" w:after="6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Ban </w:t>
            </w:r>
            <w:proofErr w:type="spellStart"/>
            <w:r w:rsidRPr="00B10FEA">
              <w:rPr>
                <w:rFonts w:ascii="Times New Roman" w:eastAsia="Calibri" w:hAnsi="Times New Roman" w:cs="Times New Roman"/>
                <w:sz w:val="24"/>
                <w:szCs w:val="24"/>
              </w:rPr>
              <w:t>Kiểm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131979" w:rsidRPr="00B10FEA" w:rsidRDefault="00131979" w:rsidP="00B10FEA">
            <w:pPr>
              <w:keepNext/>
              <w:keepLines/>
              <w:numPr>
                <w:ilvl w:val="0"/>
                <w:numId w:val="14"/>
              </w:numPr>
              <w:spacing w:before="60" w:after="6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w:t>
            </w:r>
          </w:p>
          <w:p w:rsidR="00131979" w:rsidRPr="00B10FEA" w:rsidRDefault="00131979" w:rsidP="00B10FEA">
            <w:pPr>
              <w:keepNext/>
              <w:keepLines/>
              <w:numPr>
                <w:ilvl w:val="0"/>
                <w:numId w:val="14"/>
              </w:numPr>
              <w:spacing w:before="60" w:after="6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đồng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ương</w:t>
            </w:r>
            <w:proofErr w:type="spellEnd"/>
            <w:r w:rsidRPr="00B10FEA">
              <w:rPr>
                <w:rFonts w:ascii="Times New Roman" w:eastAsia="Calibri" w:hAnsi="Times New Roman" w:cs="Times New Roman"/>
                <w:sz w:val="24"/>
                <w:szCs w:val="24"/>
              </w:rPr>
              <w:t>.</w:t>
            </w:r>
          </w:p>
          <w:p w:rsidR="00131979" w:rsidRPr="00B10FEA" w:rsidRDefault="00131979" w:rsidP="00B10FEA">
            <w:pPr>
              <w:keepNext/>
              <w:keepLines/>
              <w:numPr>
                <w:ilvl w:val="0"/>
                <w:numId w:val="14"/>
              </w:numPr>
              <w:spacing w:before="60" w:after="6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thuộc</w:t>
            </w:r>
            <w:proofErr w:type="spellEnd"/>
          </w:p>
          <w:p w:rsidR="00131979" w:rsidRPr="00B10FEA" w:rsidRDefault="00131979" w:rsidP="00B10FEA">
            <w:pPr>
              <w:keepNext/>
              <w:keepLines/>
              <w:numPr>
                <w:ilvl w:val="0"/>
                <w:numId w:val="14"/>
              </w:numPr>
              <w:spacing w:before="60" w:after="6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Các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tô</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chức</w:t>
            </w:r>
            <w:proofErr w:type="spellEnd"/>
            <w:r w:rsidRPr="00B10FEA">
              <w:rPr>
                <w:rFonts w:ascii="Times New Roman" w:eastAsia="Calibri" w:hAnsi="Times New Roman" w:cs="Times New Roman"/>
                <w:sz w:val="24"/>
                <w:szCs w:val="24"/>
              </w:rPr>
              <w:t xml:space="preserve"> có </w:t>
            </w:r>
            <w:proofErr w:type="spellStart"/>
            <w:r w:rsidRPr="00B10FEA">
              <w:rPr>
                <w:rFonts w:ascii="Times New Roman" w:eastAsia="Calibri" w:hAnsi="Times New Roman" w:cs="Times New Roman"/>
                <w:sz w:val="24"/>
                <w:szCs w:val="24"/>
              </w:rPr>
              <w:t>tư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pháp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trực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thuộc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w:t>
            </w:r>
          </w:p>
        </w:tc>
        <w:tc>
          <w:tcPr>
            <w:tcW w:w="6475" w:type="dxa"/>
          </w:tcPr>
          <w:p w:rsidR="00131979" w:rsidRPr="00B10FEA" w:rsidRDefault="00131979" w:rsidP="00B10FEA">
            <w:pPr>
              <w:keepNext/>
              <w:keepLines/>
              <w:spacing w:before="60" w:after="60"/>
              <w:ind w:firstLine="720"/>
              <w:rPr>
                <w:rFonts w:ascii="Times New Roman" w:eastAsia="Calibri" w:hAnsi="Times New Roman" w:cs="Times New Roman"/>
                <w:b/>
                <w:bCs/>
                <w:sz w:val="24"/>
                <w:szCs w:val="24"/>
              </w:rPr>
            </w:pPr>
            <w:proofErr w:type="spellStart"/>
            <w:r w:rsidRPr="00B10FEA">
              <w:rPr>
                <w:rFonts w:ascii="Times New Roman" w:eastAsia="Calibri" w:hAnsi="Times New Roman" w:cs="Times New Roman"/>
                <w:b/>
                <w:bCs/>
                <w:sz w:val="24"/>
                <w:szCs w:val="24"/>
              </w:rPr>
              <w:t>Điều</w:t>
            </w:r>
            <w:proofErr w:type="spellEnd"/>
            <w:r w:rsidRPr="00B10FEA">
              <w:rPr>
                <w:rFonts w:ascii="Times New Roman" w:eastAsia="Calibri" w:hAnsi="Times New Roman" w:cs="Times New Roman"/>
                <w:b/>
                <w:bCs/>
                <w:sz w:val="24"/>
                <w:szCs w:val="24"/>
              </w:rPr>
              <w:t xml:space="preserve"> 11. </w:t>
            </w:r>
            <w:proofErr w:type="spellStart"/>
            <w:r w:rsidRPr="00B10FEA">
              <w:rPr>
                <w:rFonts w:ascii="Times New Roman" w:eastAsia="Calibri" w:hAnsi="Times New Roman" w:cs="Times New Roman"/>
                <w:b/>
                <w:bCs/>
                <w:sz w:val="24"/>
                <w:szCs w:val="24"/>
              </w:rPr>
              <w:t>Tổ</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chức</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của</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Hội</w:t>
            </w:r>
            <w:proofErr w:type="spellEnd"/>
          </w:p>
          <w:p w:rsidR="00131979" w:rsidRPr="00B10FEA" w:rsidRDefault="00131979" w:rsidP="00B10FEA">
            <w:pPr>
              <w:keepNext/>
              <w:keepLines/>
              <w:numPr>
                <w:ilvl w:val="0"/>
                <w:numId w:val="46"/>
              </w:numPr>
              <w:spacing w:before="60" w:after="6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Đại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biểu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toàn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quốc</w:t>
            </w:r>
            <w:proofErr w:type="spellEnd"/>
            <w:r w:rsidRPr="00B10FEA">
              <w:rPr>
                <w:rFonts w:ascii="Times New Roman" w:eastAsia="Calibri" w:hAnsi="Times New Roman" w:cs="Times New Roman"/>
                <w:sz w:val="24"/>
                <w:szCs w:val="24"/>
              </w:rPr>
              <w:t>.</w:t>
            </w:r>
          </w:p>
          <w:p w:rsidR="00131979" w:rsidRPr="00B10FEA" w:rsidRDefault="00131979" w:rsidP="00B10FEA">
            <w:pPr>
              <w:keepNext/>
              <w:keepLines/>
              <w:numPr>
                <w:ilvl w:val="0"/>
                <w:numId w:val="46"/>
              </w:numPr>
              <w:spacing w:before="60" w:after="6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Ban </w:t>
            </w:r>
            <w:proofErr w:type="spellStart"/>
            <w:r w:rsidRPr="00B10FEA">
              <w:rPr>
                <w:rFonts w:ascii="Times New Roman" w:eastAsia="Calibri" w:hAnsi="Times New Roman" w:cs="Times New Roman"/>
                <w:sz w:val="24"/>
                <w:szCs w:val="24"/>
              </w:rPr>
              <w:t>Chấp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w:t>
            </w:r>
          </w:p>
          <w:p w:rsidR="00131979" w:rsidRPr="00B10FEA" w:rsidRDefault="00131979" w:rsidP="00B10FEA">
            <w:pPr>
              <w:keepNext/>
              <w:keepLines/>
              <w:numPr>
                <w:ilvl w:val="0"/>
                <w:numId w:val="46"/>
              </w:numPr>
              <w:spacing w:before="60" w:after="6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Ban </w:t>
            </w:r>
            <w:proofErr w:type="spellStart"/>
            <w:r w:rsidRPr="00B10FEA">
              <w:rPr>
                <w:rFonts w:ascii="Times New Roman" w:eastAsia="Calibri" w:hAnsi="Times New Roman" w:cs="Times New Roman"/>
                <w:sz w:val="24"/>
                <w:szCs w:val="24"/>
              </w:rPr>
              <w:t>Thường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p>
          <w:p w:rsidR="00131979" w:rsidRPr="00B10FEA" w:rsidRDefault="00131979" w:rsidP="00B10FEA">
            <w:pPr>
              <w:keepNext/>
              <w:keepLines/>
              <w:numPr>
                <w:ilvl w:val="0"/>
                <w:numId w:val="46"/>
              </w:numPr>
              <w:spacing w:before="60" w:after="6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Ban </w:t>
            </w:r>
            <w:proofErr w:type="spellStart"/>
            <w:r w:rsidRPr="00B10FEA">
              <w:rPr>
                <w:rFonts w:ascii="Times New Roman" w:eastAsia="Calibri" w:hAnsi="Times New Roman" w:cs="Times New Roman"/>
                <w:sz w:val="24"/>
                <w:szCs w:val="24"/>
              </w:rPr>
              <w:t>Kiểm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131979" w:rsidRPr="00B10FEA" w:rsidRDefault="00131979" w:rsidP="00B10FEA">
            <w:pPr>
              <w:keepNext/>
              <w:keepLines/>
              <w:numPr>
                <w:ilvl w:val="0"/>
                <w:numId w:val="46"/>
              </w:numPr>
              <w:spacing w:before="60" w:after="6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w:t>
            </w:r>
          </w:p>
          <w:p w:rsidR="00131979" w:rsidRPr="00B10FEA" w:rsidRDefault="00131979" w:rsidP="00B10FEA">
            <w:pPr>
              <w:keepNext/>
              <w:keepLines/>
              <w:numPr>
                <w:ilvl w:val="0"/>
                <w:numId w:val="46"/>
              </w:numPr>
              <w:spacing w:before="60" w:after="6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đồng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ương</w:t>
            </w:r>
            <w:proofErr w:type="spellEnd"/>
            <w:r w:rsidRPr="00B10FEA">
              <w:rPr>
                <w:rFonts w:ascii="Times New Roman" w:eastAsia="Calibri" w:hAnsi="Times New Roman" w:cs="Times New Roman"/>
                <w:sz w:val="24"/>
                <w:szCs w:val="24"/>
              </w:rPr>
              <w:t>.</w:t>
            </w:r>
          </w:p>
          <w:p w:rsidR="00131979" w:rsidRPr="00B10FEA" w:rsidRDefault="00131979" w:rsidP="00B10FEA">
            <w:pPr>
              <w:keepNext/>
              <w:keepLines/>
              <w:numPr>
                <w:ilvl w:val="0"/>
                <w:numId w:val="46"/>
              </w:numPr>
              <w:spacing w:before="60" w:after="6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thuộc</w:t>
            </w:r>
            <w:proofErr w:type="spellEnd"/>
          </w:p>
          <w:p w:rsidR="00131979" w:rsidRPr="00B10FEA" w:rsidRDefault="00131979" w:rsidP="00B10FEA">
            <w:pPr>
              <w:keepNext/>
              <w:keepLines/>
              <w:numPr>
                <w:ilvl w:val="0"/>
                <w:numId w:val="46"/>
              </w:numPr>
              <w:spacing w:before="60" w:after="6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Các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tô</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chức</w:t>
            </w:r>
            <w:proofErr w:type="spellEnd"/>
            <w:r w:rsidRPr="00B10FEA">
              <w:rPr>
                <w:rFonts w:ascii="Times New Roman" w:eastAsia="Calibri" w:hAnsi="Times New Roman" w:cs="Times New Roman"/>
                <w:sz w:val="24"/>
                <w:szCs w:val="24"/>
              </w:rPr>
              <w:t xml:space="preserve"> có </w:t>
            </w:r>
            <w:proofErr w:type="spellStart"/>
            <w:r w:rsidRPr="00B10FEA">
              <w:rPr>
                <w:rFonts w:ascii="Times New Roman" w:eastAsia="Calibri" w:hAnsi="Times New Roman" w:cs="Times New Roman"/>
                <w:sz w:val="24"/>
                <w:szCs w:val="24"/>
              </w:rPr>
              <w:t>tư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pháp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trực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thuộc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w:t>
            </w:r>
          </w:p>
        </w:tc>
      </w:tr>
      <w:tr w:rsidR="00131979" w:rsidRPr="00B10FEA" w:rsidTr="00763B79">
        <w:tc>
          <w:tcPr>
            <w:tcW w:w="6475" w:type="dxa"/>
          </w:tcPr>
          <w:p w:rsidR="00131979" w:rsidRPr="00B10FEA" w:rsidRDefault="00131979" w:rsidP="00B10FEA">
            <w:pPr>
              <w:spacing w:before="60" w:after="60"/>
              <w:ind w:firstLine="720"/>
              <w:outlineLvl w:val="1"/>
              <w:rPr>
                <w:rFonts w:ascii="Times New Roman" w:eastAsia="Calibri" w:hAnsi="Times New Roman" w:cs="Times New Roman"/>
                <w:b/>
                <w:sz w:val="24"/>
                <w:szCs w:val="24"/>
              </w:rPr>
            </w:pPr>
            <w:proofErr w:type="spellStart"/>
            <w:r w:rsidRPr="00B10FEA">
              <w:rPr>
                <w:rFonts w:ascii="Times New Roman" w:eastAsia="Calibri" w:hAnsi="Times New Roman" w:cs="Times New Roman"/>
                <w:b/>
                <w:sz w:val="24"/>
                <w:szCs w:val="24"/>
              </w:rPr>
              <w:t>Điều</w:t>
            </w:r>
            <w:proofErr w:type="spellEnd"/>
            <w:r w:rsidRPr="00B10FEA">
              <w:rPr>
                <w:rFonts w:ascii="Times New Roman" w:eastAsia="Calibri" w:hAnsi="Times New Roman" w:cs="Times New Roman"/>
                <w:b/>
                <w:sz w:val="24"/>
                <w:szCs w:val="24"/>
              </w:rPr>
              <w:t xml:space="preserve"> 13. </w:t>
            </w:r>
            <w:proofErr w:type="spellStart"/>
            <w:r w:rsidRPr="00B10FEA">
              <w:rPr>
                <w:rFonts w:ascii="Times New Roman" w:eastAsia="Calibri" w:hAnsi="Times New Roman" w:cs="Times New Roman"/>
                <w:b/>
                <w:sz w:val="24"/>
                <w:szCs w:val="24"/>
              </w:rPr>
              <w:t>Đại</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hội</w:t>
            </w:r>
            <w:proofErr w:type="spellEnd"/>
          </w:p>
          <w:p w:rsidR="00131979" w:rsidRPr="00B10FEA" w:rsidRDefault="00131979" w:rsidP="00B10FEA">
            <w:pPr>
              <w:numPr>
                <w:ilvl w:val="6"/>
                <w:numId w:val="15"/>
              </w:numPr>
              <w:tabs>
                <w:tab w:val="num"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lãnh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học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là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hoặc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5 (</w:t>
            </w:r>
            <w:proofErr w:type="spellStart"/>
            <w:r w:rsidRPr="00B10FEA">
              <w:rPr>
                <w:rFonts w:ascii="Times New Roman" w:eastAsia="Calibri" w:hAnsi="Times New Roman" w:cs="Times New Roman"/>
                <w:sz w:val="24"/>
                <w:szCs w:val="24"/>
              </w:rPr>
              <w:t>năm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một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lần</w:t>
            </w:r>
            <w:proofErr w:type="spellEnd"/>
            <w:r w:rsidRPr="00B10FEA">
              <w:rPr>
                <w:rFonts w:ascii="Times New Roman" w:eastAsia="Calibri" w:hAnsi="Times New Roman" w:cs="Times New Roman"/>
                <w:sz w:val="24"/>
                <w:szCs w:val="24"/>
              </w:rPr>
              <w:t xml:space="preserve"> do Ban </w:t>
            </w:r>
            <w:proofErr w:type="spellStart"/>
            <w:r w:rsidRPr="00B10FEA">
              <w:rPr>
                <w:rFonts w:ascii="Times New Roman" w:eastAsia="Calibri" w:hAnsi="Times New Roman" w:cs="Times New Roman"/>
                <w:sz w:val="24"/>
                <w:szCs w:val="24"/>
              </w:rPr>
              <w:t>Chấp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triệu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tập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phần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lượng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biểu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tỷ</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biểu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do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triệu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nhất</w:t>
            </w:r>
            <w:proofErr w:type="spellEnd"/>
            <w:r w:rsidRPr="00B10FEA">
              <w:rPr>
                <w:rFonts w:ascii="Times New Roman" w:eastAsia="Calibri" w:hAnsi="Times New Roman" w:cs="Times New Roman"/>
                <w:sz w:val="24"/>
                <w:szCs w:val="24"/>
              </w:rPr>
              <w:t xml:space="preserve"> 2/3 (</w:t>
            </w:r>
            <w:proofErr w:type="spellStart"/>
            <w:r w:rsidRPr="00B10FEA">
              <w:rPr>
                <w:rFonts w:ascii="Times New Roman" w:eastAsia="Calibri" w:hAnsi="Times New Roman" w:cs="Times New Roman"/>
                <w:sz w:val="24"/>
                <w:szCs w:val="24"/>
              </w:rPr>
              <w:t>hai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phần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ủy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hoặc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nhất</w:t>
            </w:r>
            <w:proofErr w:type="spellEnd"/>
            <w:r w:rsidRPr="00B10FEA">
              <w:rPr>
                <w:rFonts w:ascii="Times New Roman" w:eastAsia="Calibri" w:hAnsi="Times New Roman" w:cs="Times New Roman"/>
                <w:sz w:val="24"/>
                <w:szCs w:val="24"/>
              </w:rPr>
              <w:t xml:space="preserve"> 1/2 (</w:t>
            </w:r>
            <w:proofErr w:type="spellStart"/>
            <w:r w:rsidRPr="00B10FEA">
              <w:rPr>
                <w:rFonts w:ascii="Times New Roman" w:eastAsia="Calibri" w:hAnsi="Times New Roman" w:cs="Times New Roman"/>
                <w:sz w:val="24"/>
                <w:szCs w:val="24"/>
              </w:rPr>
              <w:t>một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phần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chính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hoặc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dưới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biểu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toàn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quốc</w:t>
            </w:r>
            <w:proofErr w:type="spellEnd"/>
            <w:r w:rsidRPr="00B10FEA">
              <w:rPr>
                <w:rFonts w:ascii="Times New Roman" w:eastAsia="Calibri" w:hAnsi="Times New Roman" w:cs="Times New Roman"/>
                <w:sz w:val="24"/>
                <w:szCs w:val="24"/>
              </w:rPr>
              <w:t>.</w:t>
            </w:r>
          </w:p>
          <w:p w:rsidR="00131979" w:rsidRPr="00B10FEA" w:rsidRDefault="00131979" w:rsidP="00B10FEA">
            <w:pPr>
              <w:numPr>
                <w:ilvl w:val="6"/>
                <w:numId w:val="15"/>
              </w:numPr>
              <w:tabs>
                <w:tab w:val="left" w:pos="1080"/>
              </w:tabs>
              <w:spacing w:before="60" w:after="60"/>
              <w:ind w:left="0" w:firstLine="720"/>
              <w:jc w:val="both"/>
              <w:rPr>
                <w:rFonts w:ascii="Times New Roman" w:eastAsia="Calibri" w:hAnsi="Times New Roman" w:cs="Times New Roman"/>
                <w:i/>
                <w:sz w:val="24"/>
                <w:szCs w:val="24"/>
              </w:rPr>
            </w:pPr>
            <w:proofErr w:type="spellStart"/>
            <w:r w:rsidRPr="00B10FEA">
              <w:rPr>
                <w:rFonts w:ascii="Times New Roman" w:eastAsia="Calibri" w:hAnsi="Times New Roman" w:cs="Times New Roman"/>
                <w:i/>
                <w:sz w:val="24"/>
                <w:szCs w:val="24"/>
              </w:rPr>
              <w:t>Nhiệm</w:t>
            </w:r>
            <w:proofErr w:type="spellEnd"/>
            <w:r w:rsidRPr="00B10FEA">
              <w:rPr>
                <w:rFonts w:ascii="Times New Roman" w:eastAsia="Calibri" w:hAnsi="Times New Roman" w:cs="Times New Roman"/>
                <w:i/>
                <w:sz w:val="24"/>
                <w:szCs w:val="24"/>
              </w:rPr>
              <w:t xml:space="preserve"> vụ </w:t>
            </w:r>
            <w:proofErr w:type="spellStart"/>
            <w:r w:rsidRPr="00B10FEA">
              <w:rPr>
                <w:rFonts w:ascii="Times New Roman" w:eastAsia="Calibri" w:hAnsi="Times New Roman" w:cs="Times New Roman"/>
                <w:i/>
                <w:sz w:val="24"/>
                <w:szCs w:val="24"/>
              </w:rPr>
              <w:t>của</w:t>
            </w:r>
            <w:proofErr w:type="spellEnd"/>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i/>
                <w:sz w:val="24"/>
                <w:szCs w:val="24"/>
              </w:rPr>
              <w:t>Đại</w:t>
            </w:r>
            <w:proofErr w:type="spellEnd"/>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i/>
                <w:sz w:val="24"/>
                <w:szCs w:val="24"/>
              </w:rPr>
              <w:t>hội</w:t>
            </w:r>
            <w:proofErr w:type="spellEnd"/>
            <w:r w:rsidRPr="00B10FEA">
              <w:rPr>
                <w:rFonts w:ascii="Times New Roman" w:eastAsia="Calibri" w:hAnsi="Times New Roman" w:cs="Times New Roman"/>
                <w:i/>
                <w:sz w:val="24"/>
                <w:szCs w:val="24"/>
              </w:rPr>
              <w:t>:</w:t>
            </w:r>
          </w:p>
          <w:p w:rsidR="00131979" w:rsidRPr="00B10FEA" w:rsidRDefault="00131979" w:rsidP="00B10FEA">
            <w:pPr>
              <w:numPr>
                <w:ilvl w:val="0"/>
                <w:numId w:val="16"/>
              </w:numPr>
              <w:tabs>
                <w:tab w:val="left" w:pos="1065"/>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Thảo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qua </w:t>
            </w:r>
            <w:proofErr w:type="spellStart"/>
            <w:r w:rsidRPr="00B10FEA">
              <w:rPr>
                <w:rFonts w:ascii="Times New Roman" w:eastAsia="Calibri" w:hAnsi="Times New Roman" w:cs="Times New Roman"/>
                <w:sz w:val="24"/>
                <w:szCs w:val="24"/>
              </w:rPr>
              <w:t>báo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hoạt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nhiệm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đã</w:t>
            </w:r>
            <w:proofErr w:type="spellEnd"/>
            <w:r w:rsidRPr="00B10FEA">
              <w:rPr>
                <w:rFonts w:ascii="Times New Roman" w:eastAsia="Calibri" w:hAnsi="Times New Roman" w:cs="Times New Roman"/>
                <w:sz w:val="24"/>
                <w:szCs w:val="24"/>
              </w:rPr>
              <w:t xml:space="preserve"> qua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phát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tới</w:t>
            </w:r>
            <w:proofErr w:type="spellEnd"/>
            <w:r w:rsidRPr="00B10FEA">
              <w:rPr>
                <w:rFonts w:ascii="Times New Roman" w:eastAsia="Calibri" w:hAnsi="Times New Roman" w:cs="Times New Roman"/>
                <w:sz w:val="24"/>
                <w:szCs w:val="24"/>
              </w:rPr>
              <w:t>;</w:t>
            </w:r>
          </w:p>
          <w:p w:rsidR="00131979" w:rsidRPr="00B10FEA" w:rsidRDefault="00131979" w:rsidP="00B10FEA">
            <w:pPr>
              <w:numPr>
                <w:ilvl w:val="0"/>
                <w:numId w:val="16"/>
              </w:numPr>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Thảo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góp</w:t>
            </w:r>
            <w:proofErr w:type="spellEnd"/>
            <w:r w:rsidRPr="00B10FEA">
              <w:rPr>
                <w:rFonts w:ascii="Times New Roman" w:eastAsia="Calibri" w:hAnsi="Times New Roman" w:cs="Times New Roman"/>
                <w:sz w:val="24"/>
                <w:szCs w:val="24"/>
              </w:rPr>
              <w:t xml:space="preserve"> ý </w:t>
            </w:r>
            <w:proofErr w:type="spellStart"/>
            <w:r w:rsidRPr="00B10FEA">
              <w:rPr>
                <w:rFonts w:ascii="Times New Roman" w:eastAsia="Calibri" w:hAnsi="Times New Roman" w:cs="Times New Roman"/>
                <w:sz w:val="24"/>
                <w:szCs w:val="24"/>
              </w:rPr>
              <w:t>kiến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tài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chính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131979" w:rsidRPr="00B10FEA" w:rsidRDefault="00131979" w:rsidP="00B10FEA">
            <w:pPr>
              <w:numPr>
                <w:ilvl w:val="0"/>
                <w:numId w:val="16"/>
              </w:numPr>
              <w:tabs>
                <w:tab w:val="left" w:pos="1065"/>
                <w:tab w:val="num" w:pos="171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Thảo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qua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sửa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đổi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bổ</w:t>
            </w:r>
            <w:proofErr w:type="spellEnd"/>
            <w:r w:rsidRPr="00B10FEA">
              <w:rPr>
                <w:rFonts w:ascii="Times New Roman" w:eastAsia="Calibri" w:hAnsi="Times New Roman" w:cs="Times New Roman"/>
                <w:sz w:val="24"/>
                <w:szCs w:val="24"/>
              </w:rPr>
              <w:t xml:space="preserve"> sung); </w:t>
            </w:r>
            <w:proofErr w:type="spellStart"/>
            <w:r w:rsidRPr="00B10FEA">
              <w:rPr>
                <w:rFonts w:ascii="Times New Roman" w:eastAsia="Calibri" w:hAnsi="Times New Roman" w:cs="Times New Roman"/>
                <w:sz w:val="24"/>
                <w:szCs w:val="24"/>
              </w:rPr>
              <w:t>đổi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tên</w:t>
            </w:r>
            <w:proofErr w:type="spellEnd"/>
            <w:r w:rsidRPr="00B10FEA">
              <w:rPr>
                <w:rFonts w:ascii="Times New Roman" w:eastAsia="Calibri" w:hAnsi="Times New Roman" w:cs="Times New Roman"/>
                <w:sz w:val="24"/>
                <w:szCs w:val="24"/>
              </w:rPr>
              <w:t xml:space="preserve">, chia, </w:t>
            </w:r>
            <w:proofErr w:type="spellStart"/>
            <w:r w:rsidRPr="00B10FEA">
              <w:rPr>
                <w:rFonts w:ascii="Times New Roman" w:eastAsia="Calibri" w:hAnsi="Times New Roman" w:cs="Times New Roman"/>
                <w:sz w:val="24"/>
                <w:szCs w:val="24"/>
              </w:rPr>
              <w:t>tách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hợp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thể</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nếu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proofErr w:type="gramStart"/>
            <w:r w:rsidRPr="00B10FEA">
              <w:rPr>
                <w:rFonts w:ascii="Times New Roman" w:eastAsia="Calibri" w:hAnsi="Times New Roman" w:cs="Times New Roman"/>
                <w:sz w:val="24"/>
                <w:szCs w:val="24"/>
              </w:rPr>
              <w:t>);;</w:t>
            </w:r>
            <w:proofErr w:type="gramEnd"/>
          </w:p>
          <w:p w:rsidR="00131979" w:rsidRPr="00B10FEA" w:rsidRDefault="00131979" w:rsidP="00B10FEA">
            <w:pPr>
              <w:numPr>
                <w:ilvl w:val="0"/>
                <w:numId w:val="16"/>
              </w:numPr>
              <w:tabs>
                <w:tab w:val="left" w:pos="1065"/>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lastRenderedPageBreak/>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lượng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Chấp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lượng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Kiểm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Bầu</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Kiểm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w:t>
            </w:r>
          </w:p>
          <w:p w:rsidR="00131979" w:rsidRPr="00B10FEA" w:rsidRDefault="00131979" w:rsidP="00B10FEA">
            <w:pPr>
              <w:numPr>
                <w:ilvl w:val="0"/>
                <w:numId w:val="16"/>
              </w:numPr>
              <w:tabs>
                <w:tab w:val="left" w:pos="1065"/>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quốc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quốc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tế</w:t>
            </w:r>
            <w:proofErr w:type="spellEnd"/>
            <w:r w:rsidRPr="00B10FEA">
              <w:rPr>
                <w:rFonts w:ascii="Times New Roman" w:eastAsia="Calibri" w:hAnsi="Times New Roman" w:cs="Times New Roman"/>
                <w:sz w:val="24"/>
                <w:szCs w:val="24"/>
              </w:rPr>
              <w:t xml:space="preserve"> có </w:t>
            </w:r>
            <w:proofErr w:type="spellStart"/>
            <w:r w:rsidRPr="00B10FEA">
              <w:rPr>
                <w:rFonts w:ascii="Times New Roman" w:eastAsia="Calibri" w:hAnsi="Times New Roman" w:cs="Times New Roman"/>
                <w:sz w:val="24"/>
                <w:szCs w:val="24"/>
              </w:rPr>
              <w:t>cùng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lĩnh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w:t>
            </w:r>
          </w:p>
          <w:p w:rsidR="00131979" w:rsidRPr="00B10FEA" w:rsidRDefault="00131979" w:rsidP="00B10FEA">
            <w:pPr>
              <w:numPr>
                <w:ilvl w:val="0"/>
                <w:numId w:val="16"/>
              </w:numPr>
              <w:tabs>
                <w:tab w:val="left" w:pos="1065"/>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Thảo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quyết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những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vượt</w:t>
            </w:r>
            <w:proofErr w:type="spellEnd"/>
            <w:r w:rsidRPr="00B10FEA">
              <w:rPr>
                <w:rFonts w:ascii="Times New Roman" w:eastAsia="Calibri" w:hAnsi="Times New Roman" w:cs="Times New Roman"/>
                <w:sz w:val="24"/>
                <w:szCs w:val="24"/>
              </w:rPr>
              <w:t xml:space="preserve"> quá </w:t>
            </w:r>
            <w:proofErr w:type="spellStart"/>
            <w:r w:rsidRPr="00B10FEA">
              <w:rPr>
                <w:rFonts w:ascii="Times New Roman" w:eastAsia="Calibri" w:hAnsi="Times New Roman" w:cs="Times New Roman"/>
                <w:sz w:val="24"/>
                <w:szCs w:val="24"/>
              </w:rPr>
              <w:t>thẩm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quyết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Chấp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w:t>
            </w:r>
          </w:p>
          <w:p w:rsidR="00131979" w:rsidRPr="00B10FEA" w:rsidRDefault="00131979" w:rsidP="00B10FEA">
            <w:pPr>
              <w:numPr>
                <w:ilvl w:val="0"/>
                <w:numId w:val="16"/>
              </w:numPr>
              <w:tabs>
                <w:tab w:val="left" w:pos="1065"/>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qua </w:t>
            </w:r>
            <w:proofErr w:type="spellStart"/>
            <w:r w:rsidRPr="00B10FEA">
              <w:rPr>
                <w:rFonts w:ascii="Times New Roman" w:eastAsia="Calibri" w:hAnsi="Times New Roman" w:cs="Times New Roman"/>
                <w:sz w:val="24"/>
                <w:szCs w:val="24"/>
              </w:rPr>
              <w:t>nghi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quyết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w:t>
            </w:r>
          </w:p>
          <w:p w:rsidR="00131979" w:rsidRPr="00B10FEA" w:rsidRDefault="00131979" w:rsidP="00B10FEA">
            <w:pPr>
              <w:numPr>
                <w:ilvl w:val="6"/>
                <w:numId w:val="15"/>
              </w:numPr>
              <w:tabs>
                <w:tab w:val="left" w:pos="1080"/>
              </w:tabs>
              <w:spacing w:before="60" w:after="60"/>
              <w:ind w:left="0" w:firstLine="720"/>
              <w:jc w:val="both"/>
              <w:rPr>
                <w:rFonts w:ascii="Times New Roman" w:eastAsia="Calibri" w:hAnsi="Times New Roman" w:cs="Times New Roman"/>
                <w:i/>
                <w:sz w:val="24"/>
                <w:szCs w:val="24"/>
              </w:rPr>
            </w:pPr>
            <w:proofErr w:type="spellStart"/>
            <w:r w:rsidRPr="00B10FEA">
              <w:rPr>
                <w:rFonts w:ascii="Times New Roman" w:eastAsia="Calibri" w:hAnsi="Times New Roman" w:cs="Times New Roman"/>
                <w:i/>
                <w:sz w:val="24"/>
                <w:szCs w:val="24"/>
              </w:rPr>
              <w:t>Nguyên</w:t>
            </w:r>
            <w:proofErr w:type="spellEnd"/>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i/>
                <w:sz w:val="24"/>
                <w:szCs w:val="24"/>
              </w:rPr>
              <w:t>tắc</w:t>
            </w:r>
            <w:proofErr w:type="spellEnd"/>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i/>
                <w:sz w:val="24"/>
                <w:szCs w:val="24"/>
              </w:rPr>
              <w:t>biểu</w:t>
            </w:r>
            <w:proofErr w:type="spellEnd"/>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i/>
                <w:sz w:val="24"/>
                <w:szCs w:val="24"/>
              </w:rPr>
              <w:t>quyết</w:t>
            </w:r>
            <w:proofErr w:type="spellEnd"/>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i/>
                <w:sz w:val="24"/>
                <w:szCs w:val="24"/>
              </w:rPr>
              <w:t>tại</w:t>
            </w:r>
            <w:proofErr w:type="spellEnd"/>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i/>
                <w:sz w:val="24"/>
                <w:szCs w:val="24"/>
              </w:rPr>
              <w:t>Đại</w:t>
            </w:r>
            <w:proofErr w:type="spellEnd"/>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i/>
                <w:sz w:val="24"/>
                <w:szCs w:val="24"/>
              </w:rPr>
              <w:t>hội</w:t>
            </w:r>
            <w:proofErr w:type="spellEnd"/>
            <w:r w:rsidRPr="00B10FEA">
              <w:rPr>
                <w:rFonts w:ascii="Times New Roman" w:eastAsia="Calibri" w:hAnsi="Times New Roman" w:cs="Times New Roman"/>
                <w:i/>
                <w:sz w:val="24"/>
                <w:szCs w:val="24"/>
              </w:rPr>
              <w:t>:</w:t>
            </w:r>
          </w:p>
          <w:p w:rsidR="00131979" w:rsidRPr="00B10FEA" w:rsidRDefault="00131979" w:rsidP="00B10FEA">
            <w:pPr>
              <w:numPr>
                <w:ilvl w:val="0"/>
                <w:numId w:val="17"/>
              </w:numPr>
              <w:tabs>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thể</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biểu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bằng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tay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hoặc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bỏ</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phiếu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kín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biểu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do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w:t>
            </w:r>
          </w:p>
          <w:p w:rsidR="00131979" w:rsidRPr="00B10FEA" w:rsidRDefault="00131979" w:rsidP="00B10FEA">
            <w:pPr>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b)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biểu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qua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quá</w:t>
            </w:r>
            <w:proofErr w:type="spellEnd"/>
            <w:r w:rsidRPr="00B10FEA">
              <w:rPr>
                <w:rFonts w:ascii="Times New Roman" w:eastAsia="Calibri" w:hAnsi="Times New Roman" w:cs="Times New Roman"/>
                <w:sz w:val="24"/>
                <w:szCs w:val="24"/>
              </w:rPr>
              <w:t xml:space="preserve"> 1/2 (</w:t>
            </w:r>
            <w:proofErr w:type="spellStart"/>
            <w:r w:rsidRPr="00B10FEA">
              <w:rPr>
                <w:rFonts w:ascii="Times New Roman" w:eastAsia="Calibri" w:hAnsi="Times New Roman" w:cs="Times New Roman"/>
                <w:sz w:val="24"/>
                <w:szCs w:val="24"/>
              </w:rPr>
              <w:t>một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phần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biểu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chính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mặt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w:t>
            </w:r>
            <w:r w:rsidR="00A27E35" w:rsidRPr="00B10FEA">
              <w:rPr>
                <w:rFonts w:ascii="Times New Roman" w:eastAsia="Calibri" w:hAnsi="Times New Roman" w:cs="Times New Roman"/>
                <w:sz w:val="24"/>
                <w:szCs w:val="24"/>
              </w:rPr>
              <w:t>i</w:t>
            </w:r>
            <w:proofErr w:type="spellEnd"/>
            <w:r w:rsidR="00A27E35" w:rsidRPr="00B10FEA">
              <w:rPr>
                <w:rFonts w:ascii="Times New Roman" w:eastAsia="Calibri" w:hAnsi="Times New Roman" w:cs="Times New Roman"/>
                <w:sz w:val="24"/>
                <w:szCs w:val="24"/>
              </w:rPr>
              <w:t xml:space="preserve"> </w:t>
            </w:r>
            <w:proofErr w:type="spellStart"/>
            <w:r w:rsidR="00A27E35" w:rsidRPr="00B10FEA">
              <w:rPr>
                <w:rFonts w:ascii="Times New Roman" w:eastAsia="Calibri" w:hAnsi="Times New Roman" w:cs="Times New Roman"/>
                <w:sz w:val="24"/>
                <w:szCs w:val="24"/>
              </w:rPr>
              <w:t>tán</w:t>
            </w:r>
            <w:proofErr w:type="spellEnd"/>
            <w:r w:rsidR="00A27E35" w:rsidRPr="00B10FEA">
              <w:rPr>
                <w:rFonts w:ascii="Times New Roman" w:eastAsia="Calibri" w:hAnsi="Times New Roman" w:cs="Times New Roman"/>
                <w:sz w:val="24"/>
                <w:szCs w:val="24"/>
              </w:rPr>
              <w:t xml:space="preserve"> </w:t>
            </w:r>
            <w:proofErr w:type="spellStart"/>
            <w:r w:rsidR="00A27E35" w:rsidRPr="00B10FEA">
              <w:rPr>
                <w:rFonts w:ascii="Times New Roman" w:eastAsia="Calibri" w:hAnsi="Times New Roman" w:cs="Times New Roman"/>
                <w:sz w:val="24"/>
                <w:szCs w:val="24"/>
              </w:rPr>
              <w:t>thành</w:t>
            </w:r>
            <w:proofErr w:type="spellEnd"/>
            <w:r w:rsidR="00A27E35" w:rsidRPr="00B10FEA">
              <w:rPr>
                <w:rFonts w:ascii="Times New Roman" w:eastAsia="Calibri" w:hAnsi="Times New Roman" w:cs="Times New Roman"/>
                <w:sz w:val="24"/>
                <w:szCs w:val="24"/>
              </w:rPr>
              <w:t>.</w:t>
            </w:r>
          </w:p>
        </w:tc>
        <w:tc>
          <w:tcPr>
            <w:tcW w:w="6475" w:type="dxa"/>
          </w:tcPr>
          <w:p w:rsidR="00131979" w:rsidRPr="00B10FEA" w:rsidRDefault="00131979" w:rsidP="00B10FEA">
            <w:pPr>
              <w:spacing w:before="60" w:after="60"/>
              <w:ind w:firstLine="720"/>
              <w:rPr>
                <w:rFonts w:ascii="Times New Roman" w:eastAsia="Calibri" w:hAnsi="Times New Roman" w:cs="Times New Roman"/>
                <w:b/>
                <w:bCs/>
                <w:sz w:val="24"/>
                <w:szCs w:val="24"/>
              </w:rPr>
            </w:pPr>
            <w:proofErr w:type="spellStart"/>
            <w:r w:rsidRPr="00B10FEA">
              <w:rPr>
                <w:rFonts w:ascii="Times New Roman" w:eastAsia="Calibri" w:hAnsi="Times New Roman" w:cs="Times New Roman"/>
                <w:b/>
                <w:bCs/>
                <w:sz w:val="24"/>
                <w:szCs w:val="24"/>
              </w:rPr>
              <w:lastRenderedPageBreak/>
              <w:t>Điều</w:t>
            </w:r>
            <w:proofErr w:type="spellEnd"/>
            <w:r w:rsidRPr="00B10FEA">
              <w:rPr>
                <w:rFonts w:ascii="Times New Roman" w:eastAsia="Calibri" w:hAnsi="Times New Roman" w:cs="Times New Roman"/>
                <w:b/>
                <w:bCs/>
                <w:sz w:val="24"/>
                <w:szCs w:val="24"/>
              </w:rPr>
              <w:t xml:space="preserve"> 12. </w:t>
            </w:r>
            <w:proofErr w:type="spellStart"/>
            <w:r w:rsidRPr="00B10FEA">
              <w:rPr>
                <w:rFonts w:ascii="Times New Roman" w:eastAsia="Calibri" w:hAnsi="Times New Roman" w:cs="Times New Roman"/>
                <w:b/>
                <w:bCs/>
                <w:sz w:val="24"/>
                <w:szCs w:val="24"/>
              </w:rPr>
              <w:t>Đại</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hội</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đại</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biểu</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toàn</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quốc</w:t>
            </w:r>
            <w:proofErr w:type="spellEnd"/>
          </w:p>
          <w:p w:rsidR="00131979" w:rsidRPr="00B10FEA" w:rsidRDefault="00131979" w:rsidP="00B10FEA">
            <w:pPr>
              <w:numPr>
                <w:ilvl w:val="0"/>
                <w:numId w:val="47"/>
              </w:numPr>
              <w:tabs>
                <w:tab w:val="clear" w:pos="900"/>
                <w:tab w:val="left" w:pos="882"/>
                <w:tab w:val="num" w:pos="1152"/>
              </w:tabs>
              <w:spacing w:before="60" w:after="60"/>
              <w:ind w:left="0" w:firstLine="54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lãnh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học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là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biểu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toàn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quốc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sau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đây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gọi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tắt</w:t>
            </w:r>
            <w:proofErr w:type="spellEnd"/>
            <w:r w:rsidRPr="00B10FEA">
              <w:rPr>
                <w:rFonts w:ascii="Times New Roman" w:eastAsia="Calibri" w:hAnsi="Times New Roman" w:cs="Times New Roman"/>
                <w:sz w:val="24"/>
                <w:szCs w:val="24"/>
              </w:rPr>
              <w:t xml:space="preserve"> là </w:t>
            </w:r>
            <w:proofErr w:type="spellStart"/>
            <w:r w:rsidRPr="00B10FEA">
              <w:rPr>
                <w:rFonts w:ascii="Times New Roman" w:eastAsia="Calibri" w:hAnsi="Times New Roman" w:cs="Times New Roman"/>
                <w:sz w:val="24"/>
                <w:szCs w:val="24"/>
              </w:rPr>
              <w:t>Đại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5 (</w:t>
            </w:r>
            <w:proofErr w:type="spellStart"/>
            <w:r w:rsidRPr="00B10FEA">
              <w:rPr>
                <w:rFonts w:ascii="Times New Roman" w:eastAsia="Calibri" w:hAnsi="Times New Roman" w:cs="Times New Roman"/>
                <w:sz w:val="24"/>
                <w:szCs w:val="24"/>
              </w:rPr>
              <w:t>năm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một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lần</w:t>
            </w:r>
            <w:proofErr w:type="spellEnd"/>
            <w:r w:rsidRPr="00B10FEA">
              <w:rPr>
                <w:rFonts w:ascii="Times New Roman" w:eastAsia="Calibri" w:hAnsi="Times New Roman" w:cs="Times New Roman"/>
                <w:sz w:val="24"/>
                <w:szCs w:val="24"/>
              </w:rPr>
              <w:t xml:space="preserve"> do Ban </w:t>
            </w:r>
            <w:proofErr w:type="spellStart"/>
            <w:r w:rsidRPr="00B10FEA">
              <w:rPr>
                <w:rFonts w:ascii="Times New Roman" w:eastAsia="Calibri" w:hAnsi="Times New Roman" w:cs="Times New Roman"/>
                <w:sz w:val="24"/>
                <w:szCs w:val="24"/>
              </w:rPr>
              <w:t>Chấp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triệu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tập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lượng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biểu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tỷ</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biểu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do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hợp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cần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thiết</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thể</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triệu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nhất</w:t>
            </w:r>
            <w:proofErr w:type="spellEnd"/>
            <w:r w:rsidRPr="00B10FEA">
              <w:rPr>
                <w:rFonts w:ascii="Times New Roman" w:eastAsia="Calibri" w:hAnsi="Times New Roman" w:cs="Times New Roman"/>
                <w:sz w:val="24"/>
                <w:szCs w:val="24"/>
              </w:rPr>
              <w:t xml:space="preserve"> 2/3 (</w:t>
            </w:r>
            <w:proofErr w:type="spellStart"/>
            <w:r w:rsidRPr="00B10FEA">
              <w:rPr>
                <w:rFonts w:ascii="Times New Roman" w:eastAsia="Calibri" w:hAnsi="Times New Roman" w:cs="Times New Roman"/>
                <w:sz w:val="24"/>
                <w:szCs w:val="24"/>
              </w:rPr>
              <w:t>hai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phần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ủy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hoặc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nhất</w:t>
            </w:r>
            <w:proofErr w:type="spellEnd"/>
            <w:r w:rsidRPr="00B10FEA">
              <w:rPr>
                <w:rFonts w:ascii="Times New Roman" w:eastAsia="Calibri" w:hAnsi="Times New Roman" w:cs="Times New Roman"/>
                <w:sz w:val="24"/>
                <w:szCs w:val="24"/>
              </w:rPr>
              <w:t xml:space="preserve"> 1/2 (</w:t>
            </w:r>
            <w:proofErr w:type="spellStart"/>
            <w:r w:rsidRPr="00B10FEA">
              <w:rPr>
                <w:rFonts w:ascii="Times New Roman" w:eastAsia="Calibri" w:hAnsi="Times New Roman" w:cs="Times New Roman"/>
                <w:sz w:val="24"/>
                <w:szCs w:val="24"/>
              </w:rPr>
              <w:t>một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phần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chính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nghị</w:t>
            </w:r>
            <w:proofErr w:type="spellEnd"/>
            <w:r w:rsidRPr="00B10FEA">
              <w:rPr>
                <w:rFonts w:ascii="Times New Roman" w:eastAsia="Calibri" w:hAnsi="Times New Roman" w:cs="Times New Roman"/>
                <w:sz w:val="24"/>
                <w:szCs w:val="24"/>
              </w:rPr>
              <w:t>.</w:t>
            </w:r>
          </w:p>
          <w:p w:rsidR="00131979" w:rsidRPr="00B10FEA" w:rsidRDefault="00131979" w:rsidP="00B10FEA">
            <w:pPr>
              <w:numPr>
                <w:ilvl w:val="0"/>
                <w:numId w:val="47"/>
              </w:numPr>
              <w:tabs>
                <w:tab w:val="clear" w:pos="900"/>
                <w:tab w:val="left" w:pos="882"/>
                <w:tab w:val="num" w:pos="1152"/>
              </w:tabs>
              <w:spacing w:before="60" w:after="60"/>
              <w:ind w:left="0" w:firstLine="540"/>
              <w:jc w:val="both"/>
              <w:rPr>
                <w:rFonts w:ascii="Times New Roman" w:eastAsia="Calibri" w:hAnsi="Times New Roman" w:cs="Times New Roman"/>
                <w:i/>
                <w:sz w:val="24"/>
                <w:szCs w:val="24"/>
              </w:rPr>
            </w:pPr>
            <w:proofErr w:type="spellStart"/>
            <w:r w:rsidRPr="00B10FEA">
              <w:rPr>
                <w:rFonts w:ascii="Times New Roman" w:eastAsia="Calibri" w:hAnsi="Times New Roman" w:cs="Times New Roman"/>
                <w:i/>
                <w:sz w:val="24"/>
                <w:szCs w:val="24"/>
              </w:rPr>
              <w:t>Nhiệm</w:t>
            </w:r>
            <w:proofErr w:type="spellEnd"/>
            <w:r w:rsidRPr="00B10FEA">
              <w:rPr>
                <w:rFonts w:ascii="Times New Roman" w:eastAsia="Calibri" w:hAnsi="Times New Roman" w:cs="Times New Roman"/>
                <w:i/>
                <w:sz w:val="24"/>
                <w:szCs w:val="24"/>
              </w:rPr>
              <w:t xml:space="preserve"> vụ </w:t>
            </w:r>
            <w:proofErr w:type="spellStart"/>
            <w:r w:rsidRPr="00B10FEA">
              <w:rPr>
                <w:rFonts w:ascii="Times New Roman" w:eastAsia="Calibri" w:hAnsi="Times New Roman" w:cs="Times New Roman"/>
                <w:i/>
                <w:sz w:val="24"/>
                <w:szCs w:val="24"/>
              </w:rPr>
              <w:t>va</w:t>
            </w:r>
            <w:proofErr w:type="spellEnd"/>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i/>
                <w:sz w:val="24"/>
                <w:szCs w:val="24"/>
              </w:rPr>
              <w:t>quyền</w:t>
            </w:r>
            <w:proofErr w:type="spellEnd"/>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i/>
                <w:sz w:val="24"/>
                <w:szCs w:val="24"/>
              </w:rPr>
              <w:t>hạn</w:t>
            </w:r>
            <w:proofErr w:type="spellEnd"/>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i/>
                <w:sz w:val="24"/>
                <w:szCs w:val="24"/>
              </w:rPr>
              <w:t>của</w:t>
            </w:r>
            <w:proofErr w:type="spellEnd"/>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i/>
                <w:sz w:val="24"/>
                <w:szCs w:val="24"/>
              </w:rPr>
              <w:t>Đại</w:t>
            </w:r>
            <w:proofErr w:type="spellEnd"/>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i/>
                <w:sz w:val="24"/>
                <w:szCs w:val="24"/>
              </w:rPr>
              <w:t>hội</w:t>
            </w:r>
            <w:proofErr w:type="spellEnd"/>
            <w:r w:rsidRPr="00B10FEA">
              <w:rPr>
                <w:rFonts w:ascii="Times New Roman" w:eastAsia="Calibri" w:hAnsi="Times New Roman" w:cs="Times New Roman"/>
                <w:i/>
                <w:sz w:val="24"/>
                <w:szCs w:val="24"/>
              </w:rPr>
              <w:t>:</w:t>
            </w:r>
          </w:p>
          <w:p w:rsidR="00131979" w:rsidRPr="00B10FEA" w:rsidRDefault="00131979" w:rsidP="00B10FEA">
            <w:pPr>
              <w:numPr>
                <w:ilvl w:val="0"/>
                <w:numId w:val="48"/>
              </w:numPr>
              <w:tabs>
                <w:tab w:val="clear" w:pos="1440"/>
                <w:tab w:val="num" w:pos="702"/>
                <w:tab w:val="left" w:pos="1065"/>
              </w:tabs>
              <w:spacing w:before="60" w:after="60"/>
              <w:ind w:left="0" w:firstLine="702"/>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Thảo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qua </w:t>
            </w:r>
            <w:proofErr w:type="spellStart"/>
            <w:r w:rsidRPr="00B10FEA">
              <w:rPr>
                <w:rFonts w:ascii="Times New Roman" w:eastAsia="Calibri" w:hAnsi="Times New Roman" w:cs="Times New Roman"/>
                <w:sz w:val="24"/>
                <w:szCs w:val="24"/>
              </w:rPr>
              <w:t>báo</w:t>
            </w:r>
            <w:proofErr w:type="spellEnd"/>
            <w:r w:rsidRPr="00B10FEA">
              <w:rPr>
                <w:rFonts w:ascii="Times New Roman" w:eastAsia="Calibri" w:hAnsi="Times New Roman" w:cs="Times New Roman"/>
                <w:sz w:val="24"/>
                <w:szCs w:val="24"/>
              </w:rPr>
              <w:t xml:space="preserve"> </w:t>
            </w:r>
            <w:proofErr w:type="spellStart"/>
            <w:proofErr w:type="gramStart"/>
            <w:r w:rsidRPr="00B10FEA">
              <w:rPr>
                <w:rFonts w:ascii="Times New Roman" w:eastAsia="Calibri" w:hAnsi="Times New Roman" w:cs="Times New Roman"/>
                <w:sz w:val="24"/>
                <w:szCs w:val="24"/>
              </w:rPr>
              <w:t>cáo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tổng</w:t>
            </w:r>
            <w:proofErr w:type="spellEnd"/>
            <w:proofErr w:type="gram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hoạt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nhiệm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đã</w:t>
            </w:r>
            <w:proofErr w:type="spellEnd"/>
            <w:r w:rsidRPr="00B10FEA">
              <w:rPr>
                <w:rFonts w:ascii="Times New Roman" w:eastAsia="Calibri" w:hAnsi="Times New Roman" w:cs="Times New Roman"/>
                <w:sz w:val="24"/>
                <w:szCs w:val="24"/>
              </w:rPr>
              <w:t xml:space="preserve"> qua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phát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tới</w:t>
            </w:r>
            <w:proofErr w:type="spellEnd"/>
            <w:r w:rsidRPr="00B10FEA">
              <w:rPr>
                <w:rFonts w:ascii="Times New Roman" w:eastAsia="Calibri" w:hAnsi="Times New Roman" w:cs="Times New Roman"/>
                <w:sz w:val="24"/>
                <w:szCs w:val="24"/>
              </w:rPr>
              <w:t>;</w:t>
            </w:r>
          </w:p>
          <w:p w:rsidR="00131979" w:rsidRPr="00B10FEA" w:rsidRDefault="00131979" w:rsidP="00B10FEA">
            <w:pPr>
              <w:numPr>
                <w:ilvl w:val="0"/>
                <w:numId w:val="48"/>
              </w:numPr>
              <w:tabs>
                <w:tab w:val="left" w:pos="1065"/>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Xem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xét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qua </w:t>
            </w:r>
            <w:proofErr w:type="spellStart"/>
            <w:r w:rsidRPr="00B10FEA">
              <w:rPr>
                <w:rFonts w:ascii="Times New Roman" w:eastAsia="Calibri" w:hAnsi="Times New Roman" w:cs="Times New Roman"/>
                <w:sz w:val="24"/>
                <w:szCs w:val="24"/>
              </w:rPr>
              <w:t>báo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tài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chính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nhiệm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đã</w:t>
            </w:r>
            <w:proofErr w:type="spellEnd"/>
            <w:r w:rsidRPr="00B10FEA">
              <w:rPr>
                <w:rFonts w:ascii="Times New Roman" w:eastAsia="Calibri" w:hAnsi="Times New Roman" w:cs="Times New Roman"/>
                <w:sz w:val="24"/>
                <w:szCs w:val="24"/>
              </w:rPr>
              <w:t xml:space="preserve"> qua;</w:t>
            </w:r>
          </w:p>
          <w:p w:rsidR="00131979" w:rsidRPr="00B10FEA" w:rsidRDefault="00131979" w:rsidP="00B10FEA">
            <w:pPr>
              <w:numPr>
                <w:ilvl w:val="0"/>
                <w:numId w:val="48"/>
              </w:numPr>
              <w:tabs>
                <w:tab w:val="left" w:pos="1065"/>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Thảo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qua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sửa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đổi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bổ</w:t>
            </w:r>
            <w:proofErr w:type="spellEnd"/>
            <w:r w:rsidRPr="00B10FEA">
              <w:rPr>
                <w:rFonts w:ascii="Times New Roman" w:eastAsia="Calibri" w:hAnsi="Times New Roman" w:cs="Times New Roman"/>
                <w:sz w:val="24"/>
                <w:szCs w:val="24"/>
              </w:rPr>
              <w:t xml:space="preserve"> sung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nếu</w:t>
            </w:r>
            <w:proofErr w:type="spellEnd"/>
            <w:r w:rsidRPr="00B10FEA">
              <w:rPr>
                <w:rFonts w:ascii="Times New Roman" w:eastAsia="Calibri" w:hAnsi="Times New Roman" w:cs="Times New Roman"/>
                <w:sz w:val="24"/>
                <w:szCs w:val="24"/>
              </w:rPr>
              <w:t xml:space="preserve"> có);</w:t>
            </w:r>
          </w:p>
          <w:p w:rsidR="00131979" w:rsidRPr="00B10FEA" w:rsidRDefault="00131979" w:rsidP="00B10FEA">
            <w:pPr>
              <w:numPr>
                <w:ilvl w:val="0"/>
                <w:numId w:val="48"/>
              </w:numPr>
              <w:tabs>
                <w:tab w:val="left" w:pos="1065"/>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lastRenderedPageBreak/>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lượng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Chấp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lượng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Kiểm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Bầu</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Kiểm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131979" w:rsidRPr="00B10FEA" w:rsidRDefault="00131979" w:rsidP="00B10FEA">
            <w:pPr>
              <w:numPr>
                <w:ilvl w:val="0"/>
                <w:numId w:val="48"/>
              </w:numPr>
              <w:tabs>
                <w:tab w:val="left" w:pos="1065"/>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chia, </w:t>
            </w:r>
            <w:proofErr w:type="spellStart"/>
            <w:r w:rsidRPr="00B10FEA">
              <w:rPr>
                <w:rFonts w:ascii="Times New Roman" w:eastAsia="Calibri" w:hAnsi="Times New Roman" w:cs="Times New Roman"/>
                <w:sz w:val="24"/>
                <w:szCs w:val="24"/>
              </w:rPr>
              <w:t>tách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quốc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quốc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tế</w:t>
            </w:r>
            <w:proofErr w:type="spellEnd"/>
            <w:r w:rsidRPr="00B10FEA">
              <w:rPr>
                <w:rFonts w:ascii="Times New Roman" w:eastAsia="Calibri" w:hAnsi="Times New Roman" w:cs="Times New Roman"/>
                <w:sz w:val="24"/>
                <w:szCs w:val="24"/>
              </w:rPr>
              <w:t xml:space="preserve"> </w:t>
            </w:r>
            <w:bookmarkStart w:id="13" w:name="_bdg_12963_0_0"/>
            <w:r w:rsidRPr="00B10FEA">
              <w:rPr>
                <w:rFonts w:ascii="Times New Roman" w:eastAsia="Calibri" w:hAnsi="Times New Roman" w:cs="Times New Roman"/>
                <w:sz w:val="24"/>
                <w:szCs w:val="24"/>
              </w:rPr>
              <w:t xml:space="preserve">có </w:t>
            </w:r>
            <w:proofErr w:type="spellStart"/>
            <w:r w:rsidRPr="00B10FEA">
              <w:rPr>
                <w:rFonts w:ascii="Times New Roman" w:eastAsia="Calibri" w:hAnsi="Times New Roman" w:cs="Times New Roman"/>
                <w:sz w:val="24"/>
                <w:szCs w:val="24"/>
              </w:rPr>
              <w:t>cùng</w:t>
            </w:r>
            <w:bookmarkEnd w:id="13"/>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lĩnh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nếu</w:t>
            </w:r>
            <w:proofErr w:type="spellEnd"/>
            <w:r w:rsidRPr="00B10FEA">
              <w:rPr>
                <w:rFonts w:ascii="Times New Roman" w:eastAsia="Calibri" w:hAnsi="Times New Roman" w:cs="Times New Roman"/>
                <w:sz w:val="24"/>
                <w:szCs w:val="24"/>
              </w:rPr>
              <w:t xml:space="preserve"> có);</w:t>
            </w:r>
          </w:p>
          <w:p w:rsidR="00131979" w:rsidRPr="00B10FEA" w:rsidRDefault="00131979" w:rsidP="00B10FEA">
            <w:pPr>
              <w:numPr>
                <w:ilvl w:val="0"/>
                <w:numId w:val="48"/>
              </w:numPr>
              <w:tabs>
                <w:tab w:val="left" w:pos="1065"/>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Thảo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quyết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những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vượt</w:t>
            </w:r>
            <w:proofErr w:type="spellEnd"/>
            <w:r w:rsidRPr="00B10FEA">
              <w:rPr>
                <w:rFonts w:ascii="Times New Roman" w:eastAsia="Calibri" w:hAnsi="Times New Roman" w:cs="Times New Roman"/>
                <w:sz w:val="24"/>
                <w:szCs w:val="24"/>
              </w:rPr>
              <w:t xml:space="preserve"> quá </w:t>
            </w:r>
            <w:proofErr w:type="spellStart"/>
            <w:r w:rsidRPr="00B10FEA">
              <w:rPr>
                <w:rFonts w:ascii="Times New Roman" w:eastAsia="Calibri" w:hAnsi="Times New Roman" w:cs="Times New Roman"/>
                <w:sz w:val="24"/>
                <w:szCs w:val="24"/>
              </w:rPr>
              <w:t>thẩm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quyết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Chấp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w:t>
            </w:r>
          </w:p>
          <w:p w:rsidR="00131979" w:rsidRPr="00B10FEA" w:rsidRDefault="00131979" w:rsidP="00B10FEA">
            <w:pPr>
              <w:numPr>
                <w:ilvl w:val="0"/>
                <w:numId w:val="48"/>
              </w:numPr>
              <w:tabs>
                <w:tab w:val="left" w:pos="1065"/>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qua </w:t>
            </w:r>
            <w:proofErr w:type="spellStart"/>
            <w:r w:rsidRPr="00B10FEA">
              <w:rPr>
                <w:rFonts w:ascii="Times New Roman" w:eastAsia="Calibri" w:hAnsi="Times New Roman" w:cs="Times New Roman"/>
                <w:sz w:val="24"/>
                <w:szCs w:val="24"/>
              </w:rPr>
              <w:t>nghi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quyết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w:t>
            </w:r>
          </w:p>
          <w:p w:rsidR="00131979" w:rsidRPr="00B10FEA" w:rsidRDefault="00131979" w:rsidP="00B10FEA">
            <w:pPr>
              <w:numPr>
                <w:ilvl w:val="0"/>
                <w:numId w:val="47"/>
              </w:numPr>
              <w:tabs>
                <w:tab w:val="left" w:pos="1080"/>
              </w:tabs>
              <w:spacing w:before="60" w:after="60"/>
              <w:jc w:val="both"/>
              <w:rPr>
                <w:rFonts w:ascii="Times New Roman" w:eastAsia="Calibri" w:hAnsi="Times New Roman" w:cs="Times New Roman"/>
                <w:i/>
                <w:sz w:val="24"/>
                <w:szCs w:val="24"/>
              </w:rPr>
            </w:pPr>
            <w:proofErr w:type="spellStart"/>
            <w:r w:rsidRPr="00B10FEA">
              <w:rPr>
                <w:rFonts w:ascii="Times New Roman" w:eastAsia="Calibri" w:hAnsi="Times New Roman" w:cs="Times New Roman"/>
                <w:i/>
                <w:sz w:val="24"/>
                <w:szCs w:val="24"/>
              </w:rPr>
              <w:t>Nguyên</w:t>
            </w:r>
            <w:proofErr w:type="spellEnd"/>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i/>
                <w:sz w:val="24"/>
                <w:szCs w:val="24"/>
              </w:rPr>
              <w:t>tắc</w:t>
            </w:r>
            <w:proofErr w:type="spellEnd"/>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i/>
                <w:sz w:val="24"/>
                <w:szCs w:val="24"/>
              </w:rPr>
              <w:t>biểu</w:t>
            </w:r>
            <w:proofErr w:type="spellEnd"/>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i/>
                <w:sz w:val="24"/>
                <w:szCs w:val="24"/>
              </w:rPr>
              <w:t>quyết</w:t>
            </w:r>
            <w:proofErr w:type="spellEnd"/>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i/>
                <w:sz w:val="24"/>
                <w:szCs w:val="24"/>
              </w:rPr>
              <w:t>tại</w:t>
            </w:r>
            <w:proofErr w:type="spellEnd"/>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i/>
                <w:sz w:val="24"/>
                <w:szCs w:val="24"/>
              </w:rPr>
              <w:t>Đại</w:t>
            </w:r>
            <w:proofErr w:type="spellEnd"/>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i/>
                <w:sz w:val="24"/>
                <w:szCs w:val="24"/>
              </w:rPr>
              <w:t>hội</w:t>
            </w:r>
            <w:proofErr w:type="spellEnd"/>
            <w:r w:rsidRPr="00B10FEA">
              <w:rPr>
                <w:rFonts w:ascii="Times New Roman" w:eastAsia="Calibri" w:hAnsi="Times New Roman" w:cs="Times New Roman"/>
                <w:i/>
                <w:sz w:val="24"/>
                <w:szCs w:val="24"/>
              </w:rPr>
              <w:t>:</w:t>
            </w:r>
          </w:p>
          <w:p w:rsidR="00131979" w:rsidRPr="00B10FEA" w:rsidRDefault="00131979" w:rsidP="00B10FEA">
            <w:pPr>
              <w:numPr>
                <w:ilvl w:val="0"/>
                <w:numId w:val="17"/>
              </w:numPr>
              <w:tabs>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thể</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biểu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bằng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tay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hoặc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bỏ</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phiếu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kín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biểu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do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w:t>
            </w:r>
          </w:p>
          <w:p w:rsidR="00131979" w:rsidRPr="00B10FEA" w:rsidRDefault="00131979" w:rsidP="00B10FEA">
            <w:pPr>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b)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biểu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qua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quá</w:t>
            </w:r>
            <w:proofErr w:type="spellEnd"/>
            <w:r w:rsidRPr="00B10FEA">
              <w:rPr>
                <w:rFonts w:ascii="Times New Roman" w:eastAsia="Calibri" w:hAnsi="Times New Roman" w:cs="Times New Roman"/>
                <w:sz w:val="24"/>
                <w:szCs w:val="24"/>
              </w:rPr>
              <w:t xml:space="preserve"> 1/2 (</w:t>
            </w:r>
            <w:proofErr w:type="spellStart"/>
            <w:r w:rsidRPr="00B10FEA">
              <w:rPr>
                <w:rFonts w:ascii="Times New Roman" w:eastAsia="Calibri" w:hAnsi="Times New Roman" w:cs="Times New Roman"/>
                <w:sz w:val="24"/>
                <w:szCs w:val="24"/>
              </w:rPr>
              <w:t>một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phần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biểu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chính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mặt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w:t>
            </w:r>
            <w:r w:rsidR="00A27E35" w:rsidRPr="00B10FEA">
              <w:rPr>
                <w:rFonts w:ascii="Times New Roman" w:eastAsia="Calibri" w:hAnsi="Times New Roman" w:cs="Times New Roman"/>
                <w:sz w:val="24"/>
                <w:szCs w:val="24"/>
              </w:rPr>
              <w:t>i</w:t>
            </w:r>
            <w:proofErr w:type="spellEnd"/>
            <w:r w:rsidR="00A27E35" w:rsidRPr="00B10FEA">
              <w:rPr>
                <w:rFonts w:ascii="Times New Roman" w:eastAsia="Calibri" w:hAnsi="Times New Roman" w:cs="Times New Roman"/>
                <w:sz w:val="24"/>
                <w:szCs w:val="24"/>
              </w:rPr>
              <w:t xml:space="preserve"> </w:t>
            </w:r>
            <w:proofErr w:type="spellStart"/>
            <w:r w:rsidR="00A27E35" w:rsidRPr="00B10FEA">
              <w:rPr>
                <w:rFonts w:ascii="Times New Roman" w:eastAsia="Calibri" w:hAnsi="Times New Roman" w:cs="Times New Roman"/>
                <w:sz w:val="24"/>
                <w:szCs w:val="24"/>
              </w:rPr>
              <w:t>tán</w:t>
            </w:r>
            <w:proofErr w:type="spellEnd"/>
            <w:r w:rsidR="00A27E35" w:rsidRPr="00B10FEA">
              <w:rPr>
                <w:rFonts w:ascii="Times New Roman" w:eastAsia="Calibri" w:hAnsi="Times New Roman" w:cs="Times New Roman"/>
                <w:sz w:val="24"/>
                <w:szCs w:val="24"/>
              </w:rPr>
              <w:t xml:space="preserve"> </w:t>
            </w:r>
            <w:proofErr w:type="spellStart"/>
            <w:r w:rsidR="00A27E35" w:rsidRPr="00B10FEA">
              <w:rPr>
                <w:rFonts w:ascii="Times New Roman" w:eastAsia="Calibri" w:hAnsi="Times New Roman" w:cs="Times New Roman"/>
                <w:sz w:val="24"/>
                <w:szCs w:val="24"/>
              </w:rPr>
              <w:t>thành</w:t>
            </w:r>
            <w:proofErr w:type="spellEnd"/>
            <w:r w:rsidR="00A27E35" w:rsidRPr="00B10FEA">
              <w:rPr>
                <w:rFonts w:ascii="Times New Roman" w:eastAsia="Calibri" w:hAnsi="Times New Roman" w:cs="Times New Roman"/>
                <w:sz w:val="24"/>
                <w:szCs w:val="24"/>
              </w:rPr>
              <w:t>.</w:t>
            </w:r>
          </w:p>
        </w:tc>
      </w:tr>
      <w:tr w:rsidR="00131979" w:rsidRPr="00B10FEA" w:rsidTr="00763B79">
        <w:tc>
          <w:tcPr>
            <w:tcW w:w="6475" w:type="dxa"/>
          </w:tcPr>
          <w:p w:rsidR="00A27E35" w:rsidRPr="00B10FEA" w:rsidRDefault="00A27E35" w:rsidP="00B10FEA">
            <w:pPr>
              <w:spacing w:before="60" w:after="60"/>
              <w:ind w:firstLine="720"/>
              <w:outlineLvl w:val="1"/>
              <w:rPr>
                <w:rFonts w:ascii="Times New Roman" w:eastAsia="Calibri" w:hAnsi="Times New Roman" w:cs="Times New Roman"/>
                <w:b/>
                <w:sz w:val="24"/>
                <w:szCs w:val="24"/>
              </w:rPr>
            </w:pPr>
            <w:proofErr w:type="spellStart"/>
            <w:r w:rsidRPr="00B10FEA">
              <w:rPr>
                <w:rFonts w:ascii="Times New Roman" w:eastAsia="Calibri" w:hAnsi="Times New Roman" w:cs="Times New Roman"/>
                <w:b/>
                <w:sz w:val="24"/>
                <w:szCs w:val="24"/>
              </w:rPr>
              <w:lastRenderedPageBreak/>
              <w:t>Điều</w:t>
            </w:r>
            <w:proofErr w:type="spellEnd"/>
            <w:r w:rsidRPr="00B10FEA">
              <w:rPr>
                <w:rFonts w:ascii="Times New Roman" w:eastAsia="Calibri" w:hAnsi="Times New Roman" w:cs="Times New Roman"/>
                <w:b/>
                <w:sz w:val="24"/>
                <w:szCs w:val="24"/>
              </w:rPr>
              <w:t xml:space="preserve"> 14. Ban </w:t>
            </w:r>
            <w:proofErr w:type="spellStart"/>
            <w:r w:rsidRPr="00B10FEA">
              <w:rPr>
                <w:rFonts w:ascii="Times New Roman" w:eastAsia="Calibri" w:hAnsi="Times New Roman" w:cs="Times New Roman"/>
                <w:b/>
                <w:sz w:val="24"/>
                <w:szCs w:val="24"/>
              </w:rPr>
              <w:t>Chấp</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hành</w:t>
            </w:r>
            <w:proofErr w:type="spellEnd"/>
          </w:p>
          <w:p w:rsidR="00A27E35" w:rsidRPr="00B10FEA" w:rsidRDefault="00A27E35" w:rsidP="00B10FEA">
            <w:pPr>
              <w:numPr>
                <w:ilvl w:val="1"/>
                <w:numId w:val="18"/>
              </w:numPr>
              <w:tabs>
                <w:tab w:val="left" w:pos="1080"/>
              </w:tabs>
              <w:spacing w:before="60" w:after="60"/>
              <w:ind w:left="0"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do </w:t>
            </w:r>
            <w:proofErr w:type="spellStart"/>
            <w:r w:rsidRPr="00B10FEA">
              <w:rPr>
                <w:rFonts w:ascii="Times New Roman" w:eastAsia="Calibri" w:hAnsi="Times New Roman" w:cs="Times New Roman"/>
                <w:sz w:val="24"/>
                <w:szCs w:val="24"/>
              </w:rPr>
              <w:t>Đại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biểu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toàn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quốc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bầu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lãnh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giữa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họp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mỗi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năm</w:t>
            </w:r>
            <w:proofErr w:type="spellEnd"/>
            <w:r w:rsidRPr="00B10FEA">
              <w:rPr>
                <w:rFonts w:ascii="Times New Roman" w:eastAsia="Calibri" w:hAnsi="Times New Roman" w:cs="Times New Roman"/>
                <w:sz w:val="24"/>
                <w:szCs w:val="24"/>
              </w:rPr>
              <w:t xml:space="preserve"> 2 (</w:t>
            </w:r>
            <w:proofErr w:type="spellStart"/>
            <w:r w:rsidRPr="00B10FEA">
              <w:rPr>
                <w:rFonts w:ascii="Times New Roman" w:eastAsia="Calibri" w:hAnsi="Times New Roman" w:cs="Times New Roman"/>
                <w:sz w:val="24"/>
                <w:szCs w:val="24"/>
              </w:rPr>
              <w:t>hai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lần</w:t>
            </w:r>
            <w:proofErr w:type="spellEnd"/>
            <w:r w:rsidRPr="00B10FEA">
              <w:rPr>
                <w:rFonts w:ascii="Times New Roman" w:eastAsia="Calibri" w:hAnsi="Times New Roman" w:cs="Times New Roman"/>
                <w:sz w:val="24"/>
                <w:szCs w:val="24"/>
              </w:rPr>
              <w:t xml:space="preserve">. </w:t>
            </w:r>
          </w:p>
          <w:p w:rsidR="00A27E35" w:rsidRPr="00B10FEA" w:rsidRDefault="00A27E35" w:rsidP="00B10FEA">
            <w:pPr>
              <w:numPr>
                <w:ilvl w:val="1"/>
                <w:numId w:val="18"/>
              </w:numPr>
              <w:tabs>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thời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giữa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đổi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bổ</w:t>
            </w:r>
            <w:proofErr w:type="spellEnd"/>
            <w:r w:rsidRPr="00B10FEA">
              <w:rPr>
                <w:rFonts w:ascii="Times New Roman" w:eastAsia="Calibri" w:hAnsi="Times New Roman" w:cs="Times New Roman"/>
                <w:sz w:val="24"/>
                <w:szCs w:val="24"/>
              </w:rPr>
              <w:t xml:space="preserve"> sung </w:t>
            </w:r>
            <w:proofErr w:type="spellStart"/>
            <w:r w:rsidRPr="00B10FEA">
              <w:rPr>
                <w:rFonts w:ascii="Times New Roman" w:eastAsia="Calibri" w:hAnsi="Times New Roman" w:cs="Times New Roman"/>
                <w:sz w:val="24"/>
                <w:szCs w:val="24"/>
              </w:rPr>
              <w:t>ủy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hơn</w:t>
            </w:r>
            <w:proofErr w:type="spellEnd"/>
            <w:r w:rsidRPr="00B10FEA">
              <w:rPr>
                <w:rFonts w:ascii="Times New Roman" w:eastAsia="Calibri" w:hAnsi="Times New Roman" w:cs="Times New Roman"/>
                <w:sz w:val="24"/>
                <w:szCs w:val="24"/>
              </w:rPr>
              <w:t xml:space="preserve"> 2/3 </w:t>
            </w:r>
            <w:proofErr w:type="spellStart"/>
            <w:r w:rsidRPr="00B10FEA">
              <w:rPr>
                <w:rFonts w:ascii="Times New Roman" w:eastAsia="Calibri" w:hAnsi="Times New Roman" w:cs="Times New Roman"/>
                <w:sz w:val="24"/>
                <w:szCs w:val="24"/>
              </w:rPr>
              <w:t>số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ủy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biểu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lượng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ủy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bổ</w:t>
            </w:r>
            <w:proofErr w:type="spellEnd"/>
            <w:r w:rsidRPr="00B10FEA">
              <w:rPr>
                <w:rFonts w:ascii="Times New Roman" w:eastAsia="Calibri" w:hAnsi="Times New Roman" w:cs="Times New Roman"/>
                <w:sz w:val="24"/>
                <w:szCs w:val="24"/>
              </w:rPr>
              <w:t xml:space="preserve"> sung </w:t>
            </w:r>
            <w:proofErr w:type="spellStart"/>
            <w:r w:rsidRPr="00B10FEA">
              <w:rPr>
                <w:rFonts w:ascii="Times New Roman" w:eastAsia="Calibri" w:hAnsi="Times New Roman" w:cs="Times New Roman"/>
                <w:sz w:val="24"/>
                <w:szCs w:val="24"/>
              </w:rPr>
              <w:t>hoặc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bằng</w:t>
            </w:r>
            <w:proofErr w:type="spellEnd"/>
            <w:r w:rsidRPr="00B10FEA">
              <w:rPr>
                <w:rFonts w:ascii="Times New Roman" w:eastAsia="Calibri" w:hAnsi="Times New Roman" w:cs="Times New Roman"/>
                <w:sz w:val="24"/>
                <w:szCs w:val="24"/>
              </w:rPr>
              <w:t xml:space="preserve"> 1/5 (</w:t>
            </w:r>
            <w:proofErr w:type="spellStart"/>
            <w:r w:rsidRPr="00B10FEA">
              <w:rPr>
                <w:rFonts w:ascii="Times New Roman" w:eastAsia="Calibri" w:hAnsi="Times New Roman" w:cs="Times New Roman"/>
                <w:sz w:val="24"/>
                <w:szCs w:val="24"/>
              </w:rPr>
              <w:t>một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phần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lượng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ủy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đã</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ấn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mỗi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w:t>
            </w:r>
          </w:p>
          <w:p w:rsidR="00A27E35" w:rsidRPr="00B10FEA" w:rsidRDefault="00A27E35" w:rsidP="00B10FEA">
            <w:pPr>
              <w:numPr>
                <w:ilvl w:val="1"/>
                <w:numId w:val="18"/>
              </w:numPr>
              <w:tabs>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Nhiệm</w:t>
            </w:r>
            <w:proofErr w:type="spellEnd"/>
            <w:r w:rsidRPr="00B10FEA">
              <w:rPr>
                <w:rFonts w:ascii="Times New Roman" w:eastAsia="Calibri" w:hAnsi="Times New Roman" w:cs="Times New Roman"/>
                <w:sz w:val="24"/>
                <w:szCs w:val="24"/>
              </w:rPr>
              <w:t xml:space="preserve"> vụ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p>
          <w:p w:rsidR="00A27E35" w:rsidRPr="00B10FEA" w:rsidRDefault="00A27E35" w:rsidP="00B10FEA">
            <w:pPr>
              <w:numPr>
                <w:ilvl w:val="0"/>
                <w:numId w:val="19"/>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Xây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dựng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lastRenderedPageBreak/>
              <w:t>trình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cả</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A27E35" w:rsidRPr="00B10FEA" w:rsidRDefault="00A27E35" w:rsidP="00B10FEA">
            <w:pPr>
              <w:numPr>
                <w:ilvl w:val="0"/>
                <w:numId w:val="19"/>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mọi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thời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giữa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quyết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triệu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tập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chuẩn</w:t>
            </w:r>
            <w:proofErr w:type="spellEnd"/>
            <w:r w:rsidRPr="00B10FEA">
              <w:rPr>
                <w:rFonts w:ascii="Times New Roman" w:eastAsia="Calibri" w:hAnsi="Times New Roman" w:cs="Times New Roman"/>
                <w:sz w:val="24"/>
                <w:szCs w:val="24"/>
              </w:rPr>
              <w:t xml:space="preserve"> bị </w:t>
            </w:r>
            <w:proofErr w:type="spellStart"/>
            <w:r w:rsidRPr="00B10FEA">
              <w:rPr>
                <w:rFonts w:ascii="Times New Roman" w:eastAsia="Calibri" w:hAnsi="Times New Roman" w:cs="Times New Roman"/>
                <w:sz w:val="24"/>
                <w:szCs w:val="24"/>
              </w:rPr>
              <w:t>các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điều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tô</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biểu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toàn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quốc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bất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thời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nội</w:t>
            </w:r>
            <w:proofErr w:type="spellEnd"/>
            <w:r w:rsidRPr="00B10FEA">
              <w:rPr>
                <w:rFonts w:ascii="Times New Roman" w:eastAsia="Calibri" w:hAnsi="Times New Roman" w:cs="Times New Roman"/>
                <w:sz w:val="24"/>
                <w:szCs w:val="24"/>
              </w:rPr>
              <w:t xml:space="preserve"> dung, </w:t>
            </w:r>
            <w:proofErr w:type="spellStart"/>
            <w:r w:rsidRPr="00B10FEA">
              <w:rPr>
                <w:rFonts w:ascii="Times New Roman" w:eastAsia="Calibri" w:hAnsi="Times New Roman" w:cs="Times New Roman"/>
                <w:sz w:val="24"/>
                <w:szCs w:val="24"/>
              </w:rPr>
              <w:t>tài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liệu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hậu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cần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phục</w:t>
            </w:r>
            <w:proofErr w:type="spellEnd"/>
            <w:r w:rsidRPr="00B10FEA">
              <w:rPr>
                <w:rFonts w:ascii="Times New Roman" w:eastAsia="Calibri" w:hAnsi="Times New Roman" w:cs="Times New Roman"/>
                <w:sz w:val="24"/>
                <w:szCs w:val="24"/>
              </w:rPr>
              <w:t xml:space="preserve"> vụ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A27E35" w:rsidRPr="00B10FEA" w:rsidRDefault="00A27E35" w:rsidP="00B10FEA">
            <w:pPr>
              <w:numPr>
                <w:ilvl w:val="0"/>
                <w:numId w:val="19"/>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chuẩn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đồng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thời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nội</w:t>
            </w:r>
            <w:proofErr w:type="spellEnd"/>
            <w:r w:rsidRPr="00B10FEA">
              <w:rPr>
                <w:rFonts w:ascii="Times New Roman" w:eastAsia="Calibri" w:hAnsi="Times New Roman" w:cs="Times New Roman"/>
                <w:sz w:val="24"/>
                <w:szCs w:val="24"/>
              </w:rPr>
              <w:t xml:space="preserve"> dung, </w:t>
            </w:r>
            <w:proofErr w:type="spellStart"/>
            <w:r w:rsidRPr="00B10FEA">
              <w:rPr>
                <w:rFonts w:ascii="Times New Roman" w:eastAsia="Calibri" w:hAnsi="Times New Roman" w:cs="Times New Roman"/>
                <w:sz w:val="24"/>
                <w:szCs w:val="24"/>
              </w:rPr>
              <w:t>tài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liệu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hậu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cần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phục</w:t>
            </w:r>
            <w:proofErr w:type="spellEnd"/>
            <w:r w:rsidRPr="00B10FEA">
              <w:rPr>
                <w:rFonts w:ascii="Times New Roman" w:eastAsia="Calibri" w:hAnsi="Times New Roman" w:cs="Times New Roman"/>
                <w:sz w:val="24"/>
                <w:szCs w:val="24"/>
              </w:rPr>
              <w:t xml:space="preserve"> vụ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nghị</w:t>
            </w:r>
            <w:proofErr w:type="spellEnd"/>
            <w:r w:rsidRPr="00B10FEA">
              <w:rPr>
                <w:rFonts w:ascii="Times New Roman" w:eastAsia="Calibri" w:hAnsi="Times New Roman" w:cs="Times New Roman"/>
                <w:sz w:val="24"/>
                <w:szCs w:val="24"/>
              </w:rPr>
              <w:t>;</w:t>
            </w:r>
          </w:p>
          <w:p w:rsidR="00A27E35" w:rsidRPr="00B10FEA" w:rsidRDefault="00A27E35" w:rsidP="00B10FEA">
            <w:pPr>
              <w:numPr>
                <w:ilvl w:val="0"/>
                <w:numId w:val="19"/>
              </w:numPr>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cấu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bộ</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máy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Thường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quản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lý</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sử</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dụng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tài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chính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tài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sản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quản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lý</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sử</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dụng</w:t>
            </w:r>
            <w:proofErr w:type="spellEnd"/>
            <w:r w:rsidRPr="00B10FEA">
              <w:rPr>
                <w:rFonts w:ascii="Times New Roman" w:eastAsia="Calibri" w:hAnsi="Times New Roman" w:cs="Times New Roman"/>
                <w:sz w:val="24"/>
                <w:szCs w:val="24"/>
              </w:rPr>
              <w:t xml:space="preserve"> con </w:t>
            </w:r>
            <w:proofErr w:type="spellStart"/>
            <w:r w:rsidRPr="00B10FEA">
              <w:rPr>
                <w:rFonts w:ascii="Times New Roman" w:eastAsia="Calibri" w:hAnsi="Times New Roman" w:cs="Times New Roman"/>
                <w:sz w:val="24"/>
                <w:szCs w:val="24"/>
              </w:rPr>
              <w:t>dấu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khen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thưởng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kỷ</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bộ</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phù</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hợp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với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w:t>
            </w:r>
          </w:p>
          <w:p w:rsidR="00A27E35" w:rsidRPr="00B10FEA" w:rsidRDefault="00A27E35" w:rsidP="00B10FEA">
            <w:pPr>
              <w:spacing w:before="60" w:after="60"/>
              <w:ind w:firstLine="720"/>
              <w:jc w:val="both"/>
              <w:rPr>
                <w:rFonts w:ascii="Times New Roman" w:eastAsia="Calibri" w:hAnsi="Times New Roman" w:cs="Times New Roman"/>
                <w:sz w:val="24"/>
                <w:szCs w:val="24"/>
              </w:rPr>
            </w:pPr>
            <w:proofErr w:type="gramStart"/>
            <w:r w:rsidRPr="00B10FEA">
              <w:rPr>
                <w:rFonts w:ascii="Times New Roman" w:eastAsia="Calibri" w:hAnsi="Times New Roman" w:cs="Times New Roman"/>
                <w:sz w:val="24"/>
                <w:szCs w:val="24"/>
              </w:rPr>
              <w:t xml:space="preserve">đ)  </w:t>
            </w:r>
            <w:proofErr w:type="spellStart"/>
            <w:r w:rsidRPr="00B10FEA">
              <w:rPr>
                <w:rFonts w:ascii="Times New Roman" w:eastAsia="Calibri" w:hAnsi="Times New Roman" w:cs="Times New Roman"/>
                <w:sz w:val="24"/>
                <w:szCs w:val="24"/>
              </w:rPr>
              <w:t>Bầu</w:t>
            </w:r>
            <w:proofErr w:type="spellEnd"/>
            <w:proofErr w:type="gram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tịch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tịch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ký</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Thường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Trưởng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Chuyên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môn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từ</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ủy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
          <w:p w:rsidR="00A27E35" w:rsidRPr="00B10FEA" w:rsidRDefault="00A27E35" w:rsidP="00B10FEA">
            <w:pPr>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thể</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thuộc</w:t>
            </w:r>
            <w:proofErr w:type="spellEnd"/>
            <w:r w:rsidRPr="00B10FEA">
              <w:rPr>
                <w:rFonts w:ascii="Times New Roman" w:eastAsia="Calibri" w:hAnsi="Times New Roman" w:cs="Times New Roman"/>
                <w:sz w:val="24"/>
                <w:szCs w:val="24"/>
              </w:rPr>
              <w:t>;</w:t>
            </w:r>
          </w:p>
          <w:p w:rsidR="00A27E35" w:rsidRPr="00B10FEA" w:rsidRDefault="00A27E35" w:rsidP="00B10FEA">
            <w:pPr>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g)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thể</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văn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phòng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tô</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chức</w:t>
            </w:r>
            <w:proofErr w:type="spellEnd"/>
            <w:r w:rsidRPr="00B10FEA">
              <w:rPr>
                <w:rFonts w:ascii="Times New Roman" w:eastAsia="Calibri" w:hAnsi="Times New Roman" w:cs="Times New Roman"/>
                <w:sz w:val="24"/>
                <w:szCs w:val="24"/>
              </w:rPr>
              <w:t xml:space="preserve"> có </w:t>
            </w:r>
            <w:proofErr w:type="spellStart"/>
            <w:r w:rsidRPr="00B10FEA">
              <w:rPr>
                <w:rFonts w:ascii="Times New Roman" w:eastAsia="Calibri" w:hAnsi="Times New Roman" w:cs="Times New Roman"/>
                <w:sz w:val="24"/>
                <w:szCs w:val="24"/>
              </w:rPr>
              <w:t>tư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pháp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dịch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đào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pháp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luật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sở</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A27E35" w:rsidRPr="00B10FEA" w:rsidRDefault="00A27E35" w:rsidP="00B10FEA">
            <w:pPr>
              <w:numPr>
                <w:ilvl w:val="0"/>
                <w:numId w:val="21"/>
              </w:numPr>
              <w:spacing w:before="60" w:after="60"/>
              <w:rPr>
                <w:rFonts w:ascii="Times New Roman" w:eastAsia="Calibri" w:hAnsi="Times New Roman" w:cs="Times New Roman"/>
                <w:bCs/>
                <w:sz w:val="24"/>
                <w:szCs w:val="24"/>
              </w:rPr>
            </w:pPr>
            <w:proofErr w:type="spellStart"/>
            <w:r w:rsidRPr="00B10FEA">
              <w:rPr>
                <w:rFonts w:ascii="Times New Roman" w:eastAsia="Calibri" w:hAnsi="Times New Roman" w:cs="Times New Roman"/>
                <w:bCs/>
                <w:sz w:val="24"/>
                <w:szCs w:val="24"/>
              </w:rPr>
              <w:t>Nguyên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tắc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làm</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việc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r w:rsidRPr="00B10FEA">
              <w:rPr>
                <w:rFonts w:ascii="Times New Roman" w:eastAsia="Calibri" w:hAnsi="Times New Roman" w:cs="Times New Roman"/>
                <w:sz w:val="24"/>
                <w:szCs w:val="24"/>
              </w:rPr>
              <w:t>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bCs/>
                <w:sz w:val="24"/>
                <w:szCs w:val="24"/>
              </w:rPr>
              <w:t>:</w:t>
            </w:r>
          </w:p>
          <w:p w:rsidR="00A27E35" w:rsidRPr="00B10FEA" w:rsidRDefault="00A27E35" w:rsidP="00B10FEA">
            <w:pPr>
              <w:numPr>
                <w:ilvl w:val="0"/>
                <w:numId w:val="20"/>
              </w:numPr>
              <w:spacing w:before="60" w:after="60"/>
              <w:ind w:left="0" w:firstLine="720"/>
              <w:jc w:val="both"/>
              <w:rPr>
                <w:rFonts w:ascii="Times New Roman" w:eastAsia="Calibri" w:hAnsi="Times New Roman" w:cs="Times New Roman"/>
                <w:sz w:val="24"/>
                <w:szCs w:val="24"/>
                <w:lang w:val="vi-VN"/>
              </w:rPr>
            </w:pPr>
            <w:r w:rsidRPr="00B10FEA">
              <w:rPr>
                <w:rFonts w:ascii="Times New Roman" w:eastAsia="Calibri" w:hAnsi="Times New Roman" w:cs="Times New Roman"/>
                <w:sz w:val="24"/>
                <w:szCs w:val="24"/>
              </w:rPr>
              <w:t xml:space="preserve">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tuân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A27E35" w:rsidRPr="00B10FEA" w:rsidRDefault="00A27E35" w:rsidP="00B10FEA">
            <w:pPr>
              <w:numPr>
                <w:ilvl w:val="0"/>
                <w:numId w:val="20"/>
              </w:numPr>
              <w:spacing w:before="60" w:after="60"/>
              <w:ind w:left="0" w:firstLine="720"/>
              <w:jc w:val="both"/>
              <w:rPr>
                <w:rFonts w:ascii="Times New Roman" w:eastAsia="Calibri" w:hAnsi="Times New Roman" w:cs="Times New Roman"/>
                <w:sz w:val="24"/>
                <w:szCs w:val="24"/>
                <w:lang w:val="vi-VN"/>
              </w:rPr>
            </w:pPr>
            <w:r w:rsidRPr="00B10FEA">
              <w:rPr>
                <w:rFonts w:ascii="Times New Roman" w:eastAsia="Calibri" w:hAnsi="Times New Roman" w:cs="Times New Roman"/>
                <w:sz w:val="24"/>
                <w:szCs w:val="24"/>
                <w:lang w:val="vi-VN"/>
              </w:rPr>
              <w:lastRenderedPageBreak/>
              <w:t>Ban</w:t>
            </w:r>
            <w:r w:rsidRPr="00B10FEA">
              <w:rPr>
                <w:rFonts w:ascii="Times New Roman" w:eastAsia="Calibri" w:hAnsi="Times New Roman" w:cs="Times New Roman"/>
                <w:i/>
                <w:sz w:val="24"/>
                <w:szCs w:val="24"/>
                <w:lang w:val="vi-VN"/>
              </w:rPr>
              <w:t xml:space="preserve"> </w:t>
            </w:r>
            <w:r w:rsidRPr="00B10FEA">
              <w:rPr>
                <w:rFonts w:ascii="Times New Roman" w:eastAsia="Calibri" w:hAnsi="Times New Roman" w:cs="Times New Roman"/>
                <w:sz w:val="24"/>
                <w:szCs w:val="24"/>
                <w:lang w:val="vi-VN"/>
              </w:rPr>
              <w:t xml:space="preserve">Chấp hành ban hành các quyết định và nghị quyết để thực hiện nhiệm vụ và quyền hạn của mình; </w:t>
            </w:r>
          </w:p>
          <w:p w:rsidR="00A27E35" w:rsidRPr="00B10FEA" w:rsidRDefault="00A27E35" w:rsidP="00B10FEA">
            <w:pPr>
              <w:numPr>
                <w:ilvl w:val="0"/>
                <w:numId w:val="20"/>
              </w:numPr>
              <w:spacing w:before="60" w:after="60"/>
              <w:ind w:left="0" w:firstLine="720"/>
              <w:jc w:val="both"/>
              <w:rPr>
                <w:rFonts w:ascii="Times New Roman" w:eastAsia="Calibri" w:hAnsi="Times New Roman" w:cs="Times New Roman"/>
                <w:sz w:val="24"/>
                <w:szCs w:val="24"/>
                <w:lang w:val="vi-VN"/>
              </w:rPr>
            </w:pPr>
            <w:r w:rsidRPr="00B10FEA">
              <w:rPr>
                <w:rFonts w:ascii="Times New Roman" w:eastAsia="Calibri" w:hAnsi="Times New Roman" w:cs="Times New Roman"/>
                <w:sz w:val="24"/>
                <w:szCs w:val="24"/>
                <w:lang w:val="vi-VN"/>
              </w:rPr>
              <w:t>Các cuộc họp của Ban</w:t>
            </w:r>
            <w:r w:rsidRPr="00B10FEA">
              <w:rPr>
                <w:rFonts w:ascii="Times New Roman" w:eastAsia="Calibri" w:hAnsi="Times New Roman" w:cs="Times New Roman"/>
                <w:i/>
                <w:sz w:val="24"/>
                <w:szCs w:val="24"/>
                <w:lang w:val="vi-VN"/>
              </w:rPr>
              <w:t xml:space="preserve"> </w:t>
            </w:r>
            <w:r w:rsidRPr="00B10FEA">
              <w:rPr>
                <w:rFonts w:ascii="Times New Roman" w:eastAsia="Calibri" w:hAnsi="Times New Roman" w:cs="Times New Roman"/>
                <w:sz w:val="24"/>
                <w:szCs w:val="24"/>
                <w:lang w:val="vi-VN"/>
              </w:rPr>
              <w:t>Chấp hành</w:t>
            </w:r>
            <w:r w:rsidRPr="00B10FEA">
              <w:rPr>
                <w:rFonts w:ascii="Times New Roman" w:eastAsia="Calibri" w:hAnsi="Times New Roman" w:cs="Times New Roman"/>
                <w:bCs/>
                <w:sz w:val="24"/>
                <w:szCs w:val="24"/>
                <w:lang w:val="vi-VN"/>
              </w:rPr>
              <w:t xml:space="preserve"> </w:t>
            </w:r>
            <w:r w:rsidRPr="00B10FEA">
              <w:rPr>
                <w:rFonts w:ascii="Times New Roman" w:eastAsia="Calibri" w:hAnsi="Times New Roman" w:cs="Times New Roman"/>
                <w:sz w:val="24"/>
                <w:szCs w:val="24"/>
                <w:lang w:val="vi-VN"/>
              </w:rPr>
              <w:t>được xem là hợp lệ khi có ít nhất trên 1/2 (một phần hai) số lượng ủy viên Ban</w:t>
            </w:r>
            <w:r w:rsidRPr="00B10FEA">
              <w:rPr>
                <w:rFonts w:ascii="Times New Roman" w:eastAsia="Calibri" w:hAnsi="Times New Roman" w:cs="Times New Roman"/>
                <w:i/>
                <w:sz w:val="24"/>
                <w:szCs w:val="24"/>
                <w:lang w:val="vi-VN"/>
              </w:rPr>
              <w:t xml:space="preserve"> </w:t>
            </w:r>
            <w:r w:rsidRPr="00B10FEA">
              <w:rPr>
                <w:rFonts w:ascii="Times New Roman" w:eastAsia="Calibri" w:hAnsi="Times New Roman" w:cs="Times New Roman"/>
                <w:sz w:val="24"/>
                <w:szCs w:val="24"/>
                <w:lang w:val="vi-VN"/>
              </w:rPr>
              <w:t xml:space="preserve">Chấp hành tham dự . </w:t>
            </w:r>
          </w:p>
          <w:p w:rsidR="00A27E35" w:rsidRPr="00B10FEA" w:rsidRDefault="00A27E35" w:rsidP="00B10FEA">
            <w:pPr>
              <w:numPr>
                <w:ilvl w:val="0"/>
                <w:numId w:val="20"/>
              </w:numPr>
              <w:spacing w:before="60" w:after="60"/>
              <w:ind w:left="0" w:firstLine="720"/>
              <w:jc w:val="both"/>
              <w:rPr>
                <w:rFonts w:ascii="Times New Roman" w:eastAsia="Calibri" w:hAnsi="Times New Roman" w:cs="Times New Roman"/>
                <w:sz w:val="24"/>
                <w:szCs w:val="24"/>
                <w:lang w:val="vi-VN"/>
              </w:rPr>
            </w:pPr>
            <w:r w:rsidRPr="00B10FEA">
              <w:rPr>
                <w:rFonts w:ascii="Times New Roman" w:eastAsia="Calibri" w:hAnsi="Times New Roman" w:cs="Times New Roman"/>
                <w:sz w:val="24"/>
                <w:szCs w:val="24"/>
                <w:lang w:val="vi-VN"/>
              </w:rPr>
              <w:t>Biểu quyết trong Ban</w:t>
            </w:r>
            <w:r w:rsidRPr="00B10FEA">
              <w:rPr>
                <w:rFonts w:ascii="Times New Roman" w:eastAsia="Calibri" w:hAnsi="Times New Roman" w:cs="Times New Roman"/>
                <w:i/>
                <w:sz w:val="24"/>
                <w:szCs w:val="24"/>
                <w:lang w:val="vi-VN"/>
              </w:rPr>
              <w:t xml:space="preserve"> </w:t>
            </w:r>
            <w:r w:rsidRPr="00B10FEA">
              <w:rPr>
                <w:rFonts w:ascii="Times New Roman" w:eastAsia="Calibri" w:hAnsi="Times New Roman" w:cs="Times New Roman"/>
                <w:sz w:val="24"/>
                <w:szCs w:val="24"/>
                <w:lang w:val="vi-VN"/>
              </w:rPr>
              <w:t>Chấp hành theo nguyên tắc quá bán, thiểu số phục tùng đa số. Trong trường hợp kết quả biểu quyết ngang nhau thì quyết định theo Chủ tịch Hội hoặc người chủ trì cuộc họp;</w:t>
            </w:r>
          </w:p>
          <w:p w:rsidR="00131979" w:rsidRPr="00B10FEA" w:rsidRDefault="00A27E35" w:rsidP="00B10FEA">
            <w:pPr>
              <w:spacing w:before="60" w:after="60"/>
              <w:ind w:left="67" w:firstLine="653"/>
              <w:jc w:val="both"/>
              <w:rPr>
                <w:rFonts w:ascii="Times New Roman" w:eastAsia="Calibri" w:hAnsi="Times New Roman" w:cs="Times New Roman"/>
                <w:sz w:val="24"/>
                <w:szCs w:val="24"/>
                <w:lang w:val="vi-VN"/>
              </w:rPr>
            </w:pPr>
            <w:r w:rsidRPr="00B10FEA">
              <w:rPr>
                <w:rFonts w:ascii="Times New Roman" w:eastAsia="Calibri" w:hAnsi="Times New Roman" w:cs="Times New Roman"/>
                <w:sz w:val="24"/>
                <w:szCs w:val="24"/>
                <w:lang w:val="vi-VN"/>
              </w:rPr>
              <w:t>đ)</w:t>
            </w:r>
            <w:r w:rsidRPr="00B10FEA">
              <w:rPr>
                <w:rFonts w:ascii="Times New Roman" w:eastAsia="Calibri" w:hAnsi="Times New Roman" w:cs="Times New Roman"/>
                <w:sz w:val="24"/>
                <w:szCs w:val="24"/>
              </w:rPr>
              <w:t xml:space="preserve"> </w:t>
            </w:r>
            <w:r w:rsidRPr="00B10FEA">
              <w:rPr>
                <w:rFonts w:ascii="Times New Roman" w:eastAsia="Calibri" w:hAnsi="Times New Roman" w:cs="Times New Roman"/>
                <w:sz w:val="24"/>
                <w:szCs w:val="24"/>
                <w:lang w:val="vi-VN"/>
              </w:rPr>
              <w:t>Việc biểu quyết có thể tiến hành bằng nhiều hình thức khác nhau như: Giơ</w:t>
            </w:r>
            <w:r w:rsidR="00B10FEA">
              <w:rPr>
                <w:rFonts w:ascii="Times New Roman" w:eastAsia="Calibri" w:hAnsi="Times New Roman" w:cs="Times New Roman"/>
                <w:sz w:val="24"/>
                <w:szCs w:val="24"/>
              </w:rPr>
              <w:t xml:space="preserve"> </w:t>
            </w:r>
            <w:r w:rsidRPr="00B10FEA">
              <w:rPr>
                <w:rFonts w:ascii="Times New Roman" w:eastAsia="Calibri" w:hAnsi="Times New Roman" w:cs="Times New Roman"/>
                <w:sz w:val="24"/>
                <w:szCs w:val="24"/>
                <w:lang w:val="vi-VN"/>
              </w:rPr>
              <w:t>tay, bỏ phiếu kín, gửi thư, qua mạng Internet, v.v. Hình thức cụ thể do Ban Thường vụ quyết định.</w:t>
            </w:r>
          </w:p>
        </w:tc>
        <w:tc>
          <w:tcPr>
            <w:tcW w:w="6475" w:type="dxa"/>
          </w:tcPr>
          <w:p w:rsidR="00A27E35" w:rsidRPr="00B10FEA" w:rsidRDefault="00A27E35" w:rsidP="00B10FEA">
            <w:pPr>
              <w:spacing w:before="60" w:after="60"/>
              <w:ind w:firstLine="720"/>
              <w:jc w:val="both"/>
              <w:rPr>
                <w:rFonts w:ascii="Times New Roman" w:eastAsia="Calibri" w:hAnsi="Times New Roman" w:cs="Times New Roman"/>
                <w:b/>
                <w:bCs/>
                <w:sz w:val="24"/>
                <w:szCs w:val="24"/>
              </w:rPr>
            </w:pPr>
            <w:proofErr w:type="spellStart"/>
            <w:r w:rsidRPr="00B10FEA">
              <w:rPr>
                <w:rFonts w:ascii="Times New Roman" w:eastAsia="Calibri" w:hAnsi="Times New Roman" w:cs="Times New Roman"/>
                <w:b/>
                <w:bCs/>
                <w:sz w:val="24"/>
                <w:szCs w:val="24"/>
              </w:rPr>
              <w:lastRenderedPageBreak/>
              <w:t>Điều</w:t>
            </w:r>
            <w:proofErr w:type="spellEnd"/>
            <w:r w:rsidRPr="00B10FEA">
              <w:rPr>
                <w:rFonts w:ascii="Times New Roman" w:eastAsia="Calibri" w:hAnsi="Times New Roman" w:cs="Times New Roman"/>
                <w:b/>
                <w:bCs/>
                <w:sz w:val="24"/>
                <w:szCs w:val="24"/>
              </w:rPr>
              <w:t xml:space="preserve"> 13. Ban </w:t>
            </w:r>
            <w:proofErr w:type="spellStart"/>
            <w:r w:rsidRPr="00B10FEA">
              <w:rPr>
                <w:rFonts w:ascii="Times New Roman" w:eastAsia="Calibri" w:hAnsi="Times New Roman" w:cs="Times New Roman"/>
                <w:b/>
                <w:bCs/>
                <w:sz w:val="24"/>
                <w:szCs w:val="24"/>
              </w:rPr>
              <w:t>Chấp</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hành</w:t>
            </w:r>
            <w:proofErr w:type="spellEnd"/>
          </w:p>
          <w:p w:rsidR="00A27E35" w:rsidRPr="00B10FEA" w:rsidRDefault="00A27E35" w:rsidP="00B10FEA">
            <w:pPr>
              <w:numPr>
                <w:ilvl w:val="0"/>
                <w:numId w:val="49"/>
              </w:numPr>
              <w:tabs>
                <w:tab w:val="clear" w:pos="1080"/>
                <w:tab w:val="num" w:pos="882"/>
              </w:tabs>
              <w:spacing w:before="60" w:after="60"/>
              <w:ind w:left="0" w:firstLine="612"/>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do </w:t>
            </w:r>
            <w:proofErr w:type="spellStart"/>
            <w:r w:rsidRPr="00B10FEA">
              <w:rPr>
                <w:rFonts w:ascii="Times New Roman" w:eastAsia="Calibri" w:hAnsi="Times New Roman" w:cs="Times New Roman"/>
                <w:sz w:val="24"/>
                <w:szCs w:val="24"/>
              </w:rPr>
              <w:t>Đại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biểu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toàn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quốc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bầu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lãnh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giữa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họp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mỗi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năm</w:t>
            </w:r>
            <w:proofErr w:type="spellEnd"/>
            <w:r w:rsidRPr="00B10FEA">
              <w:rPr>
                <w:rFonts w:ascii="Times New Roman" w:eastAsia="Calibri" w:hAnsi="Times New Roman" w:cs="Times New Roman"/>
                <w:sz w:val="24"/>
                <w:szCs w:val="24"/>
              </w:rPr>
              <w:t xml:space="preserve"> 2 (</w:t>
            </w:r>
            <w:proofErr w:type="spellStart"/>
            <w:r w:rsidRPr="00B10FEA">
              <w:rPr>
                <w:rFonts w:ascii="Times New Roman" w:eastAsia="Calibri" w:hAnsi="Times New Roman" w:cs="Times New Roman"/>
                <w:sz w:val="24"/>
                <w:szCs w:val="24"/>
              </w:rPr>
              <w:t>hai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lần</w:t>
            </w:r>
            <w:proofErr w:type="spellEnd"/>
            <w:r w:rsidRPr="00B10FEA">
              <w:rPr>
                <w:rFonts w:ascii="Times New Roman" w:eastAsia="Calibri" w:hAnsi="Times New Roman" w:cs="Times New Roman"/>
                <w:sz w:val="24"/>
                <w:szCs w:val="24"/>
              </w:rPr>
              <w:t xml:space="preserve">. </w:t>
            </w:r>
          </w:p>
          <w:p w:rsidR="00A27E35" w:rsidRPr="00B10FEA" w:rsidRDefault="00A27E35" w:rsidP="00B10FEA">
            <w:pPr>
              <w:numPr>
                <w:ilvl w:val="0"/>
                <w:numId w:val="49"/>
              </w:numPr>
              <w:tabs>
                <w:tab w:val="clear" w:pos="1080"/>
                <w:tab w:val="num" w:pos="882"/>
              </w:tabs>
              <w:spacing w:before="60" w:after="60"/>
              <w:ind w:left="0" w:firstLine="612"/>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thời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giữa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đổi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bổ</w:t>
            </w:r>
            <w:proofErr w:type="spellEnd"/>
            <w:r w:rsidRPr="00B10FEA">
              <w:rPr>
                <w:rFonts w:ascii="Times New Roman" w:eastAsia="Calibri" w:hAnsi="Times New Roman" w:cs="Times New Roman"/>
                <w:sz w:val="24"/>
                <w:szCs w:val="24"/>
              </w:rPr>
              <w:t xml:space="preserve"> sung </w:t>
            </w:r>
            <w:bookmarkStart w:id="14" w:name="_bdr_13682_0_0"/>
            <w:proofErr w:type="spellStart"/>
            <w:r w:rsidRPr="00B10FEA">
              <w:rPr>
                <w:rFonts w:ascii="Times New Roman" w:eastAsia="Calibri" w:hAnsi="Times New Roman" w:cs="Times New Roman"/>
                <w:sz w:val="24"/>
                <w:szCs w:val="24"/>
              </w:rPr>
              <w:t>ủy</w:t>
            </w:r>
            <w:bookmarkEnd w:id="14"/>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hơn</w:t>
            </w:r>
            <w:proofErr w:type="spellEnd"/>
            <w:r w:rsidRPr="00B10FEA">
              <w:rPr>
                <w:rFonts w:ascii="Times New Roman" w:eastAsia="Calibri" w:hAnsi="Times New Roman" w:cs="Times New Roman"/>
                <w:sz w:val="24"/>
                <w:szCs w:val="24"/>
              </w:rPr>
              <w:t xml:space="preserve"> 2/3 </w:t>
            </w:r>
            <w:proofErr w:type="spellStart"/>
            <w:r w:rsidRPr="00B10FEA">
              <w:rPr>
                <w:rFonts w:ascii="Times New Roman" w:eastAsia="Calibri" w:hAnsi="Times New Roman" w:cs="Times New Roman"/>
                <w:sz w:val="24"/>
                <w:szCs w:val="24"/>
              </w:rPr>
              <w:t>số</w:t>
            </w:r>
            <w:proofErr w:type="spellEnd"/>
            <w:r w:rsidRPr="00B10FEA">
              <w:rPr>
                <w:rFonts w:ascii="Times New Roman" w:eastAsia="Calibri" w:hAnsi="Times New Roman" w:cs="Times New Roman"/>
                <w:sz w:val="24"/>
                <w:szCs w:val="24"/>
              </w:rPr>
              <w:t xml:space="preserve"> </w:t>
            </w:r>
            <w:bookmarkStart w:id="15" w:name="_bdr_13727_0_0"/>
            <w:proofErr w:type="spellStart"/>
            <w:r w:rsidRPr="00B10FEA">
              <w:rPr>
                <w:rFonts w:ascii="Times New Roman" w:eastAsia="Calibri" w:hAnsi="Times New Roman" w:cs="Times New Roman"/>
                <w:sz w:val="24"/>
                <w:szCs w:val="24"/>
              </w:rPr>
              <w:t>ủy</w:t>
            </w:r>
            <w:bookmarkEnd w:id="15"/>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biểu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lượng</w:t>
            </w:r>
            <w:proofErr w:type="spellEnd"/>
            <w:r w:rsidRPr="00B10FEA">
              <w:rPr>
                <w:rFonts w:ascii="Times New Roman" w:eastAsia="Calibri" w:hAnsi="Times New Roman" w:cs="Times New Roman"/>
                <w:sz w:val="24"/>
                <w:szCs w:val="24"/>
              </w:rPr>
              <w:t xml:space="preserve"> </w:t>
            </w:r>
            <w:bookmarkStart w:id="16" w:name="_bdr_13778_0_0"/>
            <w:proofErr w:type="spellStart"/>
            <w:r w:rsidRPr="00B10FEA">
              <w:rPr>
                <w:rFonts w:ascii="Times New Roman" w:eastAsia="Calibri" w:hAnsi="Times New Roman" w:cs="Times New Roman"/>
                <w:sz w:val="24"/>
                <w:szCs w:val="24"/>
              </w:rPr>
              <w:t>ủy</w:t>
            </w:r>
            <w:bookmarkEnd w:id="16"/>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bổ</w:t>
            </w:r>
            <w:proofErr w:type="spellEnd"/>
            <w:r w:rsidRPr="00B10FEA">
              <w:rPr>
                <w:rFonts w:ascii="Times New Roman" w:eastAsia="Calibri" w:hAnsi="Times New Roman" w:cs="Times New Roman"/>
                <w:sz w:val="24"/>
                <w:szCs w:val="24"/>
              </w:rPr>
              <w:t xml:space="preserve"> sung </w:t>
            </w:r>
            <w:proofErr w:type="spellStart"/>
            <w:r w:rsidRPr="00B10FEA">
              <w:rPr>
                <w:rFonts w:ascii="Times New Roman" w:eastAsia="Calibri" w:hAnsi="Times New Roman" w:cs="Times New Roman"/>
                <w:sz w:val="24"/>
                <w:szCs w:val="24"/>
              </w:rPr>
              <w:t>hoặc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bằng</w:t>
            </w:r>
            <w:proofErr w:type="spellEnd"/>
            <w:r w:rsidRPr="00B10FEA">
              <w:rPr>
                <w:rFonts w:ascii="Times New Roman" w:eastAsia="Calibri" w:hAnsi="Times New Roman" w:cs="Times New Roman"/>
                <w:sz w:val="24"/>
                <w:szCs w:val="24"/>
              </w:rPr>
              <w:t xml:space="preserve"> 1/5 (</w:t>
            </w:r>
            <w:proofErr w:type="spellStart"/>
            <w:r w:rsidRPr="00B10FEA">
              <w:rPr>
                <w:rFonts w:ascii="Times New Roman" w:eastAsia="Calibri" w:hAnsi="Times New Roman" w:cs="Times New Roman"/>
                <w:sz w:val="24"/>
                <w:szCs w:val="24"/>
              </w:rPr>
              <w:t>một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phần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lượng</w:t>
            </w:r>
            <w:proofErr w:type="spellEnd"/>
            <w:r w:rsidRPr="00B10FEA">
              <w:rPr>
                <w:rFonts w:ascii="Times New Roman" w:eastAsia="Calibri" w:hAnsi="Times New Roman" w:cs="Times New Roman"/>
                <w:sz w:val="24"/>
                <w:szCs w:val="24"/>
              </w:rPr>
              <w:t xml:space="preserve"> </w:t>
            </w:r>
            <w:bookmarkStart w:id="17" w:name="_bdr_13852_0_0"/>
            <w:proofErr w:type="spellStart"/>
            <w:r w:rsidRPr="00B10FEA">
              <w:rPr>
                <w:rFonts w:ascii="Times New Roman" w:eastAsia="Calibri" w:hAnsi="Times New Roman" w:cs="Times New Roman"/>
                <w:sz w:val="24"/>
                <w:szCs w:val="24"/>
              </w:rPr>
              <w:t>ủy</w:t>
            </w:r>
            <w:bookmarkEnd w:id="17"/>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đã</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ấn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mỗi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w:t>
            </w:r>
          </w:p>
          <w:p w:rsidR="00A27E35" w:rsidRPr="00B10FEA" w:rsidRDefault="00A27E35" w:rsidP="00B10FEA">
            <w:pPr>
              <w:numPr>
                <w:ilvl w:val="0"/>
                <w:numId w:val="49"/>
              </w:numPr>
              <w:tabs>
                <w:tab w:val="clear" w:pos="1080"/>
                <w:tab w:val="num" w:pos="882"/>
              </w:tabs>
              <w:spacing w:before="60" w:after="60"/>
              <w:ind w:left="0" w:firstLine="612"/>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Nhiệm</w:t>
            </w:r>
            <w:proofErr w:type="spellEnd"/>
            <w:r w:rsidRPr="00B10FEA">
              <w:rPr>
                <w:rFonts w:ascii="Times New Roman" w:eastAsia="Calibri" w:hAnsi="Times New Roman" w:cs="Times New Roman"/>
                <w:sz w:val="24"/>
                <w:szCs w:val="24"/>
              </w:rPr>
              <w:t xml:space="preserve"> vụ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p>
          <w:p w:rsidR="00A27E35" w:rsidRPr="00B10FEA" w:rsidRDefault="00A27E35" w:rsidP="00B10FEA">
            <w:pPr>
              <w:numPr>
                <w:ilvl w:val="0"/>
                <w:numId w:val="50"/>
              </w:numPr>
              <w:tabs>
                <w:tab w:val="clear" w:pos="1080"/>
                <w:tab w:val="num" w:pos="972"/>
              </w:tabs>
              <w:spacing w:before="60" w:after="60"/>
              <w:ind w:left="72" w:firstLine="648"/>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Xây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dựng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lastRenderedPageBreak/>
              <w:t>trình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cả</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A27E35" w:rsidRPr="00B10FEA" w:rsidRDefault="00A27E35" w:rsidP="00B10FEA">
            <w:pPr>
              <w:numPr>
                <w:ilvl w:val="0"/>
                <w:numId w:val="50"/>
              </w:numPr>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mọi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thời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giữa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quyết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triệu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tập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chuẩn</w:t>
            </w:r>
            <w:proofErr w:type="spellEnd"/>
            <w:r w:rsidRPr="00B10FEA">
              <w:rPr>
                <w:rFonts w:ascii="Times New Roman" w:eastAsia="Calibri" w:hAnsi="Times New Roman" w:cs="Times New Roman"/>
                <w:sz w:val="24"/>
                <w:szCs w:val="24"/>
              </w:rPr>
              <w:t xml:space="preserve"> bị </w:t>
            </w:r>
            <w:proofErr w:type="spellStart"/>
            <w:r w:rsidRPr="00B10FEA">
              <w:rPr>
                <w:rFonts w:ascii="Times New Roman" w:eastAsia="Calibri" w:hAnsi="Times New Roman" w:cs="Times New Roman"/>
                <w:sz w:val="24"/>
                <w:szCs w:val="24"/>
              </w:rPr>
              <w:t>các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điều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tô</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biểu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toàn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quốc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bất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thời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nội</w:t>
            </w:r>
            <w:proofErr w:type="spellEnd"/>
            <w:r w:rsidRPr="00B10FEA">
              <w:rPr>
                <w:rFonts w:ascii="Times New Roman" w:eastAsia="Calibri" w:hAnsi="Times New Roman" w:cs="Times New Roman"/>
                <w:sz w:val="24"/>
                <w:szCs w:val="24"/>
              </w:rPr>
              <w:t xml:space="preserve"> dung, </w:t>
            </w:r>
            <w:proofErr w:type="spellStart"/>
            <w:r w:rsidRPr="00B10FEA">
              <w:rPr>
                <w:rFonts w:ascii="Times New Roman" w:eastAsia="Calibri" w:hAnsi="Times New Roman" w:cs="Times New Roman"/>
                <w:sz w:val="24"/>
                <w:szCs w:val="24"/>
              </w:rPr>
              <w:t>tài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liệu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hậu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cần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phục</w:t>
            </w:r>
            <w:proofErr w:type="spellEnd"/>
            <w:r w:rsidRPr="00B10FEA">
              <w:rPr>
                <w:rFonts w:ascii="Times New Roman" w:eastAsia="Calibri" w:hAnsi="Times New Roman" w:cs="Times New Roman"/>
                <w:sz w:val="24"/>
                <w:szCs w:val="24"/>
              </w:rPr>
              <w:t xml:space="preserve"> vụ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A27E35" w:rsidRPr="00B10FEA" w:rsidRDefault="00A27E35" w:rsidP="00B10FEA">
            <w:pPr>
              <w:numPr>
                <w:ilvl w:val="0"/>
                <w:numId w:val="50"/>
              </w:numPr>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chuẩn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đồng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thời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nội</w:t>
            </w:r>
            <w:proofErr w:type="spellEnd"/>
            <w:r w:rsidRPr="00B10FEA">
              <w:rPr>
                <w:rFonts w:ascii="Times New Roman" w:eastAsia="Calibri" w:hAnsi="Times New Roman" w:cs="Times New Roman"/>
                <w:sz w:val="24"/>
                <w:szCs w:val="24"/>
              </w:rPr>
              <w:t xml:space="preserve"> dung, </w:t>
            </w:r>
            <w:proofErr w:type="spellStart"/>
            <w:r w:rsidRPr="00B10FEA">
              <w:rPr>
                <w:rFonts w:ascii="Times New Roman" w:eastAsia="Calibri" w:hAnsi="Times New Roman" w:cs="Times New Roman"/>
                <w:sz w:val="24"/>
                <w:szCs w:val="24"/>
              </w:rPr>
              <w:t>tài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liệu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hậu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cần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phục</w:t>
            </w:r>
            <w:proofErr w:type="spellEnd"/>
            <w:r w:rsidRPr="00B10FEA">
              <w:rPr>
                <w:rFonts w:ascii="Times New Roman" w:eastAsia="Calibri" w:hAnsi="Times New Roman" w:cs="Times New Roman"/>
                <w:sz w:val="24"/>
                <w:szCs w:val="24"/>
              </w:rPr>
              <w:t xml:space="preserve"> vụ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nghị</w:t>
            </w:r>
            <w:proofErr w:type="spellEnd"/>
            <w:r w:rsidRPr="00B10FEA">
              <w:rPr>
                <w:rFonts w:ascii="Times New Roman" w:eastAsia="Calibri" w:hAnsi="Times New Roman" w:cs="Times New Roman"/>
                <w:sz w:val="24"/>
                <w:szCs w:val="24"/>
              </w:rPr>
              <w:t>;</w:t>
            </w:r>
          </w:p>
          <w:p w:rsidR="00A27E35" w:rsidRPr="00B10FEA" w:rsidRDefault="00A27E35" w:rsidP="00B10FEA">
            <w:pPr>
              <w:numPr>
                <w:ilvl w:val="0"/>
                <w:numId w:val="50"/>
              </w:numPr>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nội</w:t>
            </w:r>
            <w:proofErr w:type="spellEnd"/>
            <w:r w:rsidRPr="00B10FEA">
              <w:rPr>
                <w:rFonts w:ascii="Times New Roman" w:eastAsia="Calibri" w:hAnsi="Times New Roman" w:cs="Times New Roman"/>
                <w:sz w:val="24"/>
                <w:szCs w:val="24"/>
              </w:rPr>
              <w:t xml:space="preserve"> dung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w:t>
            </w:r>
          </w:p>
          <w:p w:rsidR="00A27E35" w:rsidRPr="00B10FEA" w:rsidRDefault="00A27E35" w:rsidP="00B10FEA">
            <w:pPr>
              <w:spacing w:before="60" w:after="60"/>
              <w:ind w:left="720"/>
              <w:jc w:val="both"/>
              <w:rPr>
                <w:rFonts w:ascii="Times New Roman" w:eastAsia="Calibri" w:hAnsi="Times New Roman" w:cs="Times New Roman"/>
                <w:sz w:val="24"/>
                <w:szCs w:val="24"/>
              </w:rPr>
            </w:pPr>
            <w:proofErr w:type="gramStart"/>
            <w:r w:rsidRPr="00B10FEA">
              <w:rPr>
                <w:rFonts w:ascii="Times New Roman" w:eastAsia="Calibri" w:hAnsi="Times New Roman" w:cs="Times New Roman"/>
                <w:sz w:val="24"/>
                <w:szCs w:val="24"/>
              </w:rPr>
              <w:t xml:space="preserve">đ)  </w:t>
            </w:r>
            <w:proofErr w:type="spellStart"/>
            <w:r w:rsidRPr="00B10FEA">
              <w:rPr>
                <w:rFonts w:ascii="Times New Roman" w:eastAsia="Calibri" w:hAnsi="Times New Roman" w:cs="Times New Roman"/>
                <w:sz w:val="24"/>
                <w:szCs w:val="24"/>
              </w:rPr>
              <w:t>Bầu</w:t>
            </w:r>
            <w:proofErr w:type="spellEnd"/>
            <w:proofErr w:type="gram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tịch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tịch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ký</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Thường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p>
          <w:p w:rsidR="00A27E35" w:rsidRPr="00B10FEA" w:rsidRDefault="00A27E35" w:rsidP="00B10FEA">
            <w:pPr>
              <w:spacing w:before="60" w:after="6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Trưởng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Chuyên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môn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bookmarkStart w:id="18" w:name="_bdg_14641_0_0"/>
            <w:r w:rsidRPr="00B10FEA">
              <w:rPr>
                <w:rFonts w:ascii="Times New Roman" w:eastAsia="Calibri" w:hAnsi="Times New Roman" w:cs="Times New Roman"/>
                <w:sz w:val="24"/>
                <w:szCs w:val="24"/>
              </w:rPr>
              <w:t>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từ</w:t>
            </w:r>
            <w:bookmarkEnd w:id="18"/>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ủy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
          <w:p w:rsidR="00A27E35" w:rsidRPr="00B10FEA" w:rsidRDefault="00A27E35" w:rsidP="00B10FEA">
            <w:pPr>
              <w:numPr>
                <w:ilvl w:val="0"/>
                <w:numId w:val="50"/>
              </w:numPr>
              <w:spacing w:before="60" w:after="60"/>
              <w:ind w:left="0"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Ban </w:t>
            </w:r>
            <w:proofErr w:type="spellStart"/>
            <w:r w:rsidRPr="00B10FEA">
              <w:rPr>
                <w:rFonts w:ascii="Times New Roman" w:eastAsia="Calibri" w:hAnsi="Times New Roman" w:cs="Times New Roman"/>
                <w:sz w:val="24"/>
                <w:szCs w:val="24"/>
              </w:rPr>
              <w:t>hành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pháp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luật</w:t>
            </w:r>
            <w:proofErr w:type="spellEnd"/>
            <w:r w:rsidRPr="00B10FEA">
              <w:rPr>
                <w:rFonts w:ascii="Times New Roman" w:eastAsia="Calibri" w:hAnsi="Times New Roman" w:cs="Times New Roman"/>
                <w:sz w:val="24"/>
                <w:szCs w:val="24"/>
              </w:rPr>
              <w:t>;</w:t>
            </w:r>
          </w:p>
          <w:p w:rsidR="00A27E35" w:rsidRPr="00B10FEA" w:rsidRDefault="00A27E35" w:rsidP="00B10FEA">
            <w:pPr>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g)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thể</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thuộc</w:t>
            </w:r>
            <w:proofErr w:type="spellEnd"/>
            <w:r w:rsidRPr="00B10FEA">
              <w:rPr>
                <w:rFonts w:ascii="Times New Roman" w:eastAsia="Calibri" w:hAnsi="Times New Roman" w:cs="Times New Roman"/>
                <w:sz w:val="24"/>
                <w:szCs w:val="24"/>
              </w:rPr>
              <w:t>;</w:t>
            </w:r>
          </w:p>
          <w:p w:rsidR="00A27E35" w:rsidRPr="00B10FEA" w:rsidRDefault="00A27E35" w:rsidP="00B10FEA">
            <w:pPr>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h)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thể</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văn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phòng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tô</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chức</w:t>
            </w:r>
            <w:proofErr w:type="spellEnd"/>
            <w:r w:rsidRPr="00B10FEA">
              <w:rPr>
                <w:rFonts w:ascii="Times New Roman" w:eastAsia="Calibri" w:hAnsi="Times New Roman" w:cs="Times New Roman"/>
                <w:sz w:val="24"/>
                <w:szCs w:val="24"/>
              </w:rPr>
              <w:t xml:space="preserve"> có </w:t>
            </w:r>
            <w:proofErr w:type="spellStart"/>
            <w:r w:rsidRPr="00B10FEA">
              <w:rPr>
                <w:rFonts w:ascii="Times New Roman" w:eastAsia="Calibri" w:hAnsi="Times New Roman" w:cs="Times New Roman"/>
                <w:sz w:val="24"/>
                <w:szCs w:val="24"/>
              </w:rPr>
              <w:t>tư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pháp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dịch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đào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pháp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luật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sở</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A27E35" w:rsidRPr="00B10FEA" w:rsidRDefault="00A27E35" w:rsidP="00B10FEA">
            <w:pPr>
              <w:numPr>
                <w:ilvl w:val="0"/>
                <w:numId w:val="51"/>
              </w:numPr>
              <w:spacing w:before="60" w:after="60"/>
              <w:ind w:left="1062" w:hanging="270"/>
              <w:rPr>
                <w:rFonts w:ascii="Times New Roman" w:eastAsia="Calibri" w:hAnsi="Times New Roman" w:cs="Times New Roman"/>
                <w:bCs/>
                <w:sz w:val="24"/>
                <w:szCs w:val="24"/>
              </w:rPr>
            </w:pPr>
            <w:proofErr w:type="spellStart"/>
            <w:r w:rsidRPr="00B10FEA">
              <w:rPr>
                <w:rFonts w:ascii="Times New Roman" w:eastAsia="Calibri" w:hAnsi="Times New Roman" w:cs="Times New Roman"/>
                <w:bCs/>
                <w:sz w:val="24"/>
                <w:szCs w:val="24"/>
              </w:rPr>
              <w:t>Nguyên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tắc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làm</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việc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r w:rsidRPr="00B10FEA">
              <w:rPr>
                <w:rFonts w:ascii="Times New Roman" w:eastAsia="Calibri" w:hAnsi="Times New Roman" w:cs="Times New Roman"/>
                <w:sz w:val="24"/>
                <w:szCs w:val="24"/>
              </w:rPr>
              <w:t>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bCs/>
                <w:sz w:val="24"/>
                <w:szCs w:val="24"/>
              </w:rPr>
              <w:t>:</w:t>
            </w:r>
          </w:p>
          <w:p w:rsidR="00A27E35" w:rsidRPr="00B10FEA" w:rsidRDefault="00A27E35" w:rsidP="00B10FEA">
            <w:pPr>
              <w:numPr>
                <w:ilvl w:val="0"/>
                <w:numId w:val="52"/>
              </w:numPr>
              <w:tabs>
                <w:tab w:val="clear" w:pos="1080"/>
                <w:tab w:val="num" w:pos="972"/>
              </w:tabs>
              <w:spacing w:before="60" w:after="60"/>
              <w:ind w:left="72" w:firstLine="648"/>
              <w:jc w:val="both"/>
              <w:rPr>
                <w:rFonts w:ascii="Times New Roman" w:eastAsia="Calibri" w:hAnsi="Times New Roman" w:cs="Times New Roman"/>
                <w:sz w:val="24"/>
                <w:szCs w:val="24"/>
                <w:lang w:val="vi-VN"/>
              </w:rPr>
            </w:pPr>
            <w:r w:rsidRPr="00B10FEA">
              <w:rPr>
                <w:rFonts w:ascii="Times New Roman" w:eastAsia="Calibri" w:hAnsi="Times New Roman" w:cs="Times New Roman"/>
                <w:sz w:val="24"/>
                <w:szCs w:val="24"/>
              </w:rPr>
              <w:t>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bookmarkStart w:id="19" w:name="_bdr_15152_0_0"/>
            <w:proofErr w:type="spellStart"/>
            <w:r w:rsidRPr="00B10FEA">
              <w:rPr>
                <w:rFonts w:ascii="Times New Roman" w:eastAsia="Calibri" w:hAnsi="Times New Roman" w:cs="Times New Roman"/>
                <w:sz w:val="24"/>
                <w:szCs w:val="24"/>
              </w:rPr>
              <w:t>động</w:t>
            </w:r>
            <w:bookmarkEnd w:id="19"/>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nguyên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tắc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tập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dân</w:t>
            </w:r>
            <w:proofErr w:type="spellEnd"/>
            <w:r w:rsidRPr="00B10FEA">
              <w:rPr>
                <w:rFonts w:ascii="Times New Roman" w:eastAsia="Calibri" w:hAnsi="Times New Roman" w:cs="Times New Roman"/>
                <w:sz w:val="24"/>
                <w:szCs w:val="24"/>
              </w:rPr>
              <w:t xml:space="preserve"> </w:t>
            </w:r>
            <w:bookmarkStart w:id="20" w:name="_bdr_15190_0_0"/>
            <w:r w:rsidRPr="00B10FEA">
              <w:rPr>
                <w:rFonts w:ascii="Times New Roman" w:eastAsia="Calibri" w:hAnsi="Times New Roman" w:cs="Times New Roman"/>
                <w:sz w:val="24"/>
                <w:szCs w:val="24"/>
              </w:rPr>
              <w:t>chủ</w:t>
            </w:r>
            <w:bookmarkEnd w:id="20"/>
            <w:r w:rsidRPr="00B10FEA">
              <w:rPr>
                <w:rFonts w:ascii="Times New Roman" w:eastAsia="Calibri" w:hAnsi="Times New Roman" w:cs="Times New Roman"/>
                <w:sz w:val="24"/>
                <w:szCs w:val="24"/>
              </w:rPr>
              <w:t xml:space="preserve">, </w:t>
            </w:r>
            <w:bookmarkStart w:id="21" w:name="_bdr_15196_0_0"/>
            <w:proofErr w:type="spellStart"/>
            <w:r w:rsidRPr="00B10FEA">
              <w:rPr>
                <w:rFonts w:ascii="Times New Roman" w:eastAsia="Calibri" w:hAnsi="Times New Roman" w:cs="Times New Roman"/>
                <w:sz w:val="24"/>
                <w:szCs w:val="24"/>
              </w:rPr>
              <w:t>làm</w:t>
            </w:r>
            <w:bookmarkEnd w:id="21"/>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bookmarkStart w:id="22" w:name="_bdr_15212_0_0"/>
            <w:proofErr w:type="spellStart"/>
            <w:r w:rsidRPr="00B10FEA">
              <w:rPr>
                <w:rFonts w:ascii="Times New Roman" w:eastAsia="Calibri" w:hAnsi="Times New Roman" w:cs="Times New Roman"/>
                <w:sz w:val="24"/>
                <w:szCs w:val="24"/>
              </w:rPr>
              <w:t>chê</w:t>
            </w:r>
            <w:proofErr w:type="spellEnd"/>
            <w:r w:rsidRPr="00B10FEA">
              <w:rPr>
                <w:rFonts w:ascii="Times New Roman" w:eastAsia="Calibri" w:hAnsi="Times New Roman" w:cs="Times New Roman"/>
                <w:sz w:val="24"/>
                <w:szCs w:val="24"/>
              </w:rPr>
              <w:t>́</w:t>
            </w:r>
            <w:bookmarkEnd w:id="22"/>
            <w:r w:rsidRPr="00B10FEA">
              <w:rPr>
                <w:rFonts w:ascii="Times New Roman" w:eastAsia="Calibri" w:hAnsi="Times New Roman" w:cs="Times New Roman"/>
                <w:sz w:val="24"/>
                <w:szCs w:val="24"/>
              </w:rPr>
              <w:t xml:space="preserve"> </w:t>
            </w:r>
            <w:bookmarkStart w:id="23" w:name="_bdr_15217_0_0"/>
            <w:proofErr w:type="spellStart"/>
            <w:r w:rsidRPr="00B10FEA">
              <w:rPr>
                <w:rFonts w:ascii="Times New Roman" w:eastAsia="Calibri" w:hAnsi="Times New Roman" w:cs="Times New Roman"/>
                <w:sz w:val="24"/>
                <w:szCs w:val="24"/>
              </w:rPr>
              <w:t>đô</w:t>
            </w:r>
            <w:proofErr w:type="spellEnd"/>
            <w:r w:rsidRPr="00B10FEA">
              <w:rPr>
                <w:rFonts w:ascii="Times New Roman" w:eastAsia="Calibri" w:hAnsi="Times New Roman" w:cs="Times New Roman"/>
                <w:sz w:val="24"/>
                <w:szCs w:val="24"/>
              </w:rPr>
              <w:t>̣</w:t>
            </w:r>
            <w:bookmarkEnd w:id="23"/>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tập</w:t>
            </w:r>
            <w:proofErr w:type="spellEnd"/>
            <w:r w:rsidRPr="00B10FEA">
              <w:rPr>
                <w:rFonts w:ascii="Times New Roman" w:eastAsia="Calibri" w:hAnsi="Times New Roman" w:cs="Times New Roman"/>
                <w:sz w:val="24"/>
                <w:szCs w:val="24"/>
              </w:rPr>
              <w:t xml:space="preserve"> </w:t>
            </w:r>
            <w:bookmarkStart w:id="24" w:name="_bdr_15226_0_0"/>
            <w:proofErr w:type="spellStart"/>
            <w:r w:rsidRPr="00B10FEA">
              <w:rPr>
                <w:rFonts w:ascii="Times New Roman" w:eastAsia="Calibri" w:hAnsi="Times New Roman" w:cs="Times New Roman"/>
                <w:sz w:val="24"/>
                <w:szCs w:val="24"/>
              </w:rPr>
              <w:t>thê</w:t>
            </w:r>
            <w:proofErr w:type="spellEnd"/>
            <w:r w:rsidRPr="00B10FEA">
              <w:rPr>
                <w:rFonts w:ascii="Times New Roman" w:eastAsia="Calibri" w:hAnsi="Times New Roman" w:cs="Times New Roman"/>
                <w:sz w:val="24"/>
                <w:szCs w:val="24"/>
              </w:rPr>
              <w:t>̉</w:t>
            </w:r>
            <w:bookmarkEnd w:id="24"/>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quyết</w:t>
            </w:r>
            <w:proofErr w:type="spellEnd"/>
            <w:r w:rsidRPr="00B10FEA">
              <w:rPr>
                <w:rFonts w:ascii="Times New Roman" w:eastAsia="Calibri" w:hAnsi="Times New Roman" w:cs="Times New Roman"/>
                <w:sz w:val="24"/>
                <w:szCs w:val="24"/>
              </w:rPr>
              <w:t xml:space="preserve"> </w:t>
            </w:r>
            <w:bookmarkStart w:id="25" w:name="_bdr_15239_0_0"/>
            <w:proofErr w:type="spellStart"/>
            <w:r w:rsidRPr="00B10FEA">
              <w:rPr>
                <w:rFonts w:ascii="Times New Roman" w:eastAsia="Calibri" w:hAnsi="Times New Roman" w:cs="Times New Roman"/>
                <w:sz w:val="24"/>
                <w:szCs w:val="24"/>
              </w:rPr>
              <w:t>định</w:t>
            </w:r>
            <w:bookmarkEnd w:id="25"/>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đa</w:t>
            </w:r>
            <w:proofErr w:type="spellEnd"/>
            <w:r w:rsidRPr="00B10FEA">
              <w:rPr>
                <w:rFonts w:ascii="Times New Roman" w:eastAsia="Calibri" w:hAnsi="Times New Roman" w:cs="Times New Roman"/>
                <w:sz w:val="24"/>
                <w:szCs w:val="24"/>
              </w:rPr>
              <w:t xml:space="preserve"> </w:t>
            </w:r>
            <w:bookmarkStart w:id="26" w:name="_bdr_15253_0_0"/>
            <w:proofErr w:type="spellStart"/>
            <w:r w:rsidRPr="00B10FEA">
              <w:rPr>
                <w:rFonts w:ascii="Times New Roman" w:eastAsia="Calibri" w:hAnsi="Times New Roman" w:cs="Times New Roman"/>
                <w:sz w:val="24"/>
                <w:szCs w:val="24"/>
              </w:rPr>
              <w:t>sô</w:t>
            </w:r>
            <w:proofErr w:type="spellEnd"/>
            <w:r w:rsidRPr="00B10FEA">
              <w:rPr>
                <w:rFonts w:ascii="Times New Roman" w:eastAsia="Calibri" w:hAnsi="Times New Roman" w:cs="Times New Roman"/>
                <w:sz w:val="24"/>
                <w:szCs w:val="24"/>
              </w:rPr>
              <w:t>́</w:t>
            </w:r>
            <w:bookmarkEnd w:id="26"/>
            <w:r w:rsidRPr="00B10FEA">
              <w:rPr>
                <w:rFonts w:ascii="Times New Roman" w:eastAsia="Calibri" w:hAnsi="Times New Roman" w:cs="Times New Roman"/>
                <w:sz w:val="24"/>
                <w:szCs w:val="24"/>
              </w:rPr>
              <w:t xml:space="preserve">; </w:t>
            </w:r>
          </w:p>
          <w:p w:rsidR="00A27E35" w:rsidRPr="00B10FEA" w:rsidRDefault="00A27E35" w:rsidP="00B10FEA">
            <w:pPr>
              <w:numPr>
                <w:ilvl w:val="0"/>
                <w:numId w:val="52"/>
              </w:numPr>
              <w:spacing w:before="60" w:after="60"/>
              <w:ind w:left="0" w:firstLine="720"/>
              <w:jc w:val="both"/>
              <w:rPr>
                <w:rFonts w:ascii="Times New Roman" w:eastAsia="Calibri" w:hAnsi="Times New Roman" w:cs="Times New Roman"/>
                <w:sz w:val="24"/>
                <w:szCs w:val="24"/>
                <w:lang w:val="vi-VN"/>
              </w:rPr>
            </w:pPr>
            <w:r w:rsidRPr="00B10FEA">
              <w:rPr>
                <w:rFonts w:ascii="Times New Roman" w:eastAsia="Calibri" w:hAnsi="Times New Roman" w:cs="Times New Roman"/>
                <w:sz w:val="24"/>
                <w:szCs w:val="24"/>
                <w:lang w:val="vi-VN"/>
              </w:rPr>
              <w:lastRenderedPageBreak/>
              <w:t>Ban</w:t>
            </w:r>
            <w:r w:rsidRPr="00B10FEA">
              <w:rPr>
                <w:rFonts w:ascii="Times New Roman" w:eastAsia="Calibri" w:hAnsi="Times New Roman" w:cs="Times New Roman"/>
                <w:i/>
                <w:sz w:val="24"/>
                <w:szCs w:val="24"/>
                <w:lang w:val="vi-VN"/>
              </w:rPr>
              <w:t xml:space="preserve"> </w:t>
            </w:r>
            <w:r w:rsidRPr="00B10FEA">
              <w:rPr>
                <w:rFonts w:ascii="Times New Roman" w:eastAsia="Calibri" w:hAnsi="Times New Roman" w:cs="Times New Roman"/>
                <w:sz w:val="24"/>
                <w:szCs w:val="24"/>
                <w:lang w:val="vi-VN"/>
              </w:rPr>
              <w:t xml:space="preserve">Chấp hành ban hành các quyết định và nghị quyết để thực hiện nhiệm vụ và quyền hạn của mình; </w:t>
            </w:r>
          </w:p>
          <w:p w:rsidR="00A27E35" w:rsidRPr="00B10FEA" w:rsidRDefault="00A27E35" w:rsidP="00B10FEA">
            <w:pPr>
              <w:numPr>
                <w:ilvl w:val="0"/>
                <w:numId w:val="52"/>
              </w:numPr>
              <w:spacing w:before="60" w:after="60"/>
              <w:ind w:left="0" w:firstLine="720"/>
              <w:jc w:val="both"/>
              <w:rPr>
                <w:rFonts w:ascii="Times New Roman" w:eastAsia="Calibri" w:hAnsi="Times New Roman" w:cs="Times New Roman"/>
                <w:sz w:val="24"/>
                <w:szCs w:val="24"/>
                <w:lang w:val="vi-VN"/>
              </w:rPr>
            </w:pPr>
            <w:r w:rsidRPr="00B10FEA">
              <w:rPr>
                <w:rFonts w:ascii="Times New Roman" w:eastAsia="Calibri" w:hAnsi="Times New Roman" w:cs="Times New Roman"/>
                <w:sz w:val="24"/>
                <w:szCs w:val="24"/>
                <w:lang w:val="vi-VN"/>
              </w:rPr>
              <w:t>Các cuộc họp của Ban</w:t>
            </w:r>
            <w:r w:rsidRPr="00B10FEA">
              <w:rPr>
                <w:rFonts w:ascii="Times New Roman" w:eastAsia="Calibri" w:hAnsi="Times New Roman" w:cs="Times New Roman"/>
                <w:i/>
                <w:sz w:val="24"/>
                <w:szCs w:val="24"/>
                <w:lang w:val="vi-VN"/>
              </w:rPr>
              <w:t xml:space="preserve"> </w:t>
            </w:r>
            <w:r w:rsidRPr="00B10FEA">
              <w:rPr>
                <w:rFonts w:ascii="Times New Roman" w:eastAsia="Calibri" w:hAnsi="Times New Roman" w:cs="Times New Roman"/>
                <w:sz w:val="24"/>
                <w:szCs w:val="24"/>
                <w:lang w:val="vi-VN"/>
              </w:rPr>
              <w:t>Chấp hành</w:t>
            </w:r>
            <w:r w:rsidRPr="00B10FEA">
              <w:rPr>
                <w:rFonts w:ascii="Times New Roman" w:eastAsia="Calibri" w:hAnsi="Times New Roman" w:cs="Times New Roman"/>
                <w:bCs/>
                <w:sz w:val="24"/>
                <w:szCs w:val="24"/>
                <w:lang w:val="vi-VN"/>
              </w:rPr>
              <w:t xml:space="preserve"> </w:t>
            </w:r>
            <w:r w:rsidRPr="00B10FEA">
              <w:rPr>
                <w:rFonts w:ascii="Times New Roman" w:eastAsia="Calibri" w:hAnsi="Times New Roman" w:cs="Times New Roman"/>
                <w:sz w:val="24"/>
                <w:szCs w:val="24"/>
                <w:lang w:val="vi-VN"/>
              </w:rPr>
              <w:t xml:space="preserve">được xem là hợp lệ khi có ít nhất trên 1/2 (một phần hai) số </w:t>
            </w:r>
            <w:bookmarkStart w:id="27" w:name="_bdr_15446_0_0"/>
            <w:r w:rsidRPr="00B10FEA">
              <w:rPr>
                <w:rFonts w:ascii="Times New Roman" w:eastAsia="Calibri" w:hAnsi="Times New Roman" w:cs="Times New Roman"/>
                <w:sz w:val="24"/>
                <w:szCs w:val="24"/>
                <w:lang w:val="vi-VN"/>
              </w:rPr>
              <w:t>lượng ủy</w:t>
            </w:r>
            <w:bookmarkEnd w:id="27"/>
            <w:r w:rsidRPr="00B10FEA">
              <w:rPr>
                <w:rFonts w:ascii="Times New Roman" w:eastAsia="Calibri" w:hAnsi="Times New Roman" w:cs="Times New Roman"/>
                <w:sz w:val="24"/>
                <w:szCs w:val="24"/>
                <w:lang w:val="vi-VN"/>
              </w:rPr>
              <w:t xml:space="preserve"> viên Ban</w:t>
            </w:r>
            <w:r w:rsidRPr="00B10FEA">
              <w:rPr>
                <w:rFonts w:ascii="Times New Roman" w:eastAsia="Calibri" w:hAnsi="Times New Roman" w:cs="Times New Roman"/>
                <w:i/>
                <w:sz w:val="24"/>
                <w:szCs w:val="24"/>
                <w:lang w:val="vi-VN"/>
              </w:rPr>
              <w:t xml:space="preserve"> </w:t>
            </w:r>
            <w:r w:rsidRPr="00B10FEA">
              <w:rPr>
                <w:rFonts w:ascii="Times New Roman" w:eastAsia="Calibri" w:hAnsi="Times New Roman" w:cs="Times New Roman"/>
                <w:sz w:val="24"/>
                <w:szCs w:val="24"/>
                <w:lang w:val="vi-VN"/>
              </w:rPr>
              <w:t xml:space="preserve">Chấp hành tham dự . </w:t>
            </w:r>
          </w:p>
          <w:p w:rsidR="00A27E35" w:rsidRPr="00B10FEA" w:rsidRDefault="00A27E35" w:rsidP="00B10FEA">
            <w:pPr>
              <w:numPr>
                <w:ilvl w:val="0"/>
                <w:numId w:val="52"/>
              </w:numPr>
              <w:spacing w:before="60" w:after="60"/>
              <w:ind w:left="0" w:firstLine="720"/>
              <w:jc w:val="both"/>
              <w:rPr>
                <w:rFonts w:ascii="Times New Roman" w:eastAsia="Calibri" w:hAnsi="Times New Roman" w:cs="Times New Roman"/>
                <w:sz w:val="24"/>
                <w:szCs w:val="24"/>
                <w:lang w:val="vi-VN"/>
              </w:rPr>
            </w:pPr>
            <w:r w:rsidRPr="00B10FEA">
              <w:rPr>
                <w:rFonts w:ascii="Times New Roman" w:eastAsia="Calibri" w:hAnsi="Times New Roman" w:cs="Times New Roman"/>
                <w:sz w:val="24"/>
                <w:szCs w:val="24"/>
                <w:lang w:val="vi-VN"/>
              </w:rPr>
              <w:t>Biểu quyết trong Ban</w:t>
            </w:r>
            <w:r w:rsidRPr="00B10FEA">
              <w:rPr>
                <w:rFonts w:ascii="Times New Roman" w:eastAsia="Calibri" w:hAnsi="Times New Roman" w:cs="Times New Roman"/>
                <w:i/>
                <w:sz w:val="24"/>
                <w:szCs w:val="24"/>
                <w:lang w:val="vi-VN"/>
              </w:rPr>
              <w:t xml:space="preserve"> </w:t>
            </w:r>
            <w:r w:rsidRPr="00B10FEA">
              <w:rPr>
                <w:rFonts w:ascii="Times New Roman" w:eastAsia="Calibri" w:hAnsi="Times New Roman" w:cs="Times New Roman"/>
                <w:sz w:val="24"/>
                <w:szCs w:val="24"/>
                <w:lang w:val="vi-VN"/>
              </w:rPr>
              <w:t>Chấp hành theo nguyên tắc quá bán, thiểu số phục tùng đa số. Trong trường hợp kết quả biểu quyết ngang nhau thì quyết định theo Chủ tịch Hội hoặc người chủ trì cuộc họp;</w:t>
            </w:r>
          </w:p>
          <w:p w:rsidR="00131979" w:rsidRPr="00B10FEA" w:rsidRDefault="00A27E35" w:rsidP="00B10FEA">
            <w:pPr>
              <w:spacing w:before="60" w:after="60"/>
              <w:ind w:firstLine="720"/>
              <w:jc w:val="both"/>
              <w:rPr>
                <w:rFonts w:ascii="Times New Roman" w:eastAsia="Calibri" w:hAnsi="Times New Roman" w:cs="Times New Roman"/>
                <w:sz w:val="24"/>
                <w:szCs w:val="24"/>
                <w:lang w:val="vi-VN"/>
              </w:rPr>
            </w:pPr>
            <w:r w:rsidRPr="00B10FEA">
              <w:rPr>
                <w:rFonts w:ascii="Times New Roman" w:eastAsia="Calibri" w:hAnsi="Times New Roman" w:cs="Times New Roman"/>
                <w:sz w:val="24"/>
                <w:szCs w:val="24"/>
                <w:lang w:val="vi-VN"/>
              </w:rPr>
              <w:t>đ)</w:t>
            </w:r>
            <w:r w:rsidRPr="00B10FEA">
              <w:rPr>
                <w:rFonts w:ascii="Times New Roman" w:eastAsia="Calibri" w:hAnsi="Times New Roman" w:cs="Times New Roman"/>
                <w:sz w:val="24"/>
                <w:szCs w:val="24"/>
              </w:rPr>
              <w:t xml:space="preserve"> </w:t>
            </w:r>
            <w:r w:rsidRPr="00B10FEA">
              <w:rPr>
                <w:rFonts w:ascii="Times New Roman" w:eastAsia="Calibri" w:hAnsi="Times New Roman" w:cs="Times New Roman"/>
                <w:sz w:val="24"/>
                <w:szCs w:val="24"/>
                <w:lang w:val="vi-VN"/>
              </w:rPr>
              <w:t>Việc biểu quyết có thể tiến hành bằng nhiều hình thức khác nhau như: Giơ</w:t>
            </w:r>
            <w:r w:rsidR="00B10FEA">
              <w:rPr>
                <w:rFonts w:ascii="Times New Roman" w:eastAsia="Calibri" w:hAnsi="Times New Roman" w:cs="Times New Roman"/>
                <w:sz w:val="24"/>
                <w:szCs w:val="24"/>
              </w:rPr>
              <w:t xml:space="preserve"> </w:t>
            </w:r>
            <w:r w:rsidRPr="00B10FEA">
              <w:rPr>
                <w:rFonts w:ascii="Times New Roman" w:eastAsia="Calibri" w:hAnsi="Times New Roman" w:cs="Times New Roman"/>
                <w:sz w:val="24"/>
                <w:szCs w:val="24"/>
                <w:lang w:val="vi-VN"/>
              </w:rPr>
              <w:t>tay, bỏ phiếu kín, gửi thư, qua mạng Internet, v.v. Hình thức cụ thể do Ban Thường vụ quyết định.</w:t>
            </w:r>
          </w:p>
        </w:tc>
      </w:tr>
      <w:tr w:rsidR="00131979" w:rsidRPr="00B10FEA" w:rsidTr="00763B79">
        <w:tc>
          <w:tcPr>
            <w:tcW w:w="6475" w:type="dxa"/>
          </w:tcPr>
          <w:p w:rsidR="00A27E35" w:rsidRPr="00B10FEA" w:rsidRDefault="00A27E35" w:rsidP="00B10FEA">
            <w:pPr>
              <w:spacing w:before="60" w:after="60"/>
              <w:ind w:firstLine="720"/>
              <w:outlineLvl w:val="1"/>
              <w:rPr>
                <w:rFonts w:ascii="Times New Roman" w:eastAsia="Calibri" w:hAnsi="Times New Roman" w:cs="Times New Roman"/>
                <w:b/>
                <w:sz w:val="24"/>
                <w:szCs w:val="24"/>
              </w:rPr>
            </w:pPr>
            <w:proofErr w:type="spellStart"/>
            <w:r w:rsidRPr="00B10FEA">
              <w:rPr>
                <w:rFonts w:ascii="Times New Roman" w:eastAsia="Calibri" w:hAnsi="Times New Roman" w:cs="Times New Roman"/>
                <w:b/>
                <w:sz w:val="24"/>
                <w:szCs w:val="24"/>
              </w:rPr>
              <w:lastRenderedPageBreak/>
              <w:t>Điều</w:t>
            </w:r>
            <w:proofErr w:type="spellEnd"/>
            <w:r w:rsidRPr="00B10FEA">
              <w:rPr>
                <w:rFonts w:ascii="Times New Roman" w:eastAsia="Calibri" w:hAnsi="Times New Roman" w:cs="Times New Roman"/>
                <w:b/>
                <w:sz w:val="24"/>
                <w:szCs w:val="24"/>
              </w:rPr>
              <w:t xml:space="preserve"> 15. Ban </w:t>
            </w:r>
            <w:proofErr w:type="spellStart"/>
            <w:r w:rsidRPr="00B10FEA">
              <w:rPr>
                <w:rFonts w:ascii="Times New Roman" w:eastAsia="Calibri" w:hAnsi="Times New Roman" w:cs="Times New Roman"/>
                <w:b/>
                <w:sz w:val="24"/>
                <w:szCs w:val="24"/>
              </w:rPr>
              <w:t>Thường</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vụ</w:t>
            </w:r>
            <w:proofErr w:type="spellEnd"/>
          </w:p>
          <w:p w:rsidR="00A27E35" w:rsidRPr="00B10FEA" w:rsidRDefault="00A27E35" w:rsidP="00B10FEA">
            <w:pPr>
              <w:numPr>
                <w:ilvl w:val="6"/>
                <w:numId w:val="18"/>
              </w:numPr>
              <w:tabs>
                <w:tab w:val="left" w:pos="1080"/>
              </w:tabs>
              <w:spacing w:before="60" w:after="60"/>
              <w:ind w:left="0"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Ban </w:t>
            </w:r>
            <w:proofErr w:type="spellStart"/>
            <w:r w:rsidRPr="00B10FEA">
              <w:rPr>
                <w:rFonts w:ascii="Times New Roman" w:eastAsia="Calibri" w:hAnsi="Times New Roman" w:cs="Times New Roman"/>
                <w:sz w:val="24"/>
                <w:szCs w:val="24"/>
              </w:rPr>
              <w:t>Thường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do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bầu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nhiệm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nhiệm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lượng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ủy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Thường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do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bookmarkStart w:id="28" w:name="_bdg_16165_0_0"/>
            <w:proofErr w:type="spellStart"/>
            <w:r w:rsidRPr="00B10FEA">
              <w:rPr>
                <w:rFonts w:ascii="Times New Roman" w:eastAsia="Calibri" w:hAnsi="Times New Roman" w:cs="Times New Roman"/>
                <w:sz w:val="24"/>
                <w:szCs w:val="24"/>
              </w:rPr>
              <w:t>nhưng</w:t>
            </w:r>
            <w:bookmarkEnd w:id="28"/>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quá</w:t>
            </w:r>
            <w:proofErr w:type="spellEnd"/>
            <w:r w:rsidRPr="00B10FEA">
              <w:rPr>
                <w:rFonts w:ascii="Times New Roman" w:eastAsia="Calibri" w:hAnsi="Times New Roman" w:cs="Times New Roman"/>
                <w:sz w:val="24"/>
                <w:szCs w:val="24"/>
              </w:rPr>
              <w:t xml:space="preserve"> 1/3 (</w:t>
            </w:r>
            <w:proofErr w:type="spellStart"/>
            <w:r w:rsidRPr="00B10FEA">
              <w:rPr>
                <w:rFonts w:ascii="Times New Roman" w:eastAsia="Calibri" w:hAnsi="Times New Roman" w:cs="Times New Roman"/>
                <w:sz w:val="24"/>
                <w:szCs w:val="24"/>
              </w:rPr>
              <w:t>một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phần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lượng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ủy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quyết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Thường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cùng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với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w:t>
            </w:r>
          </w:p>
          <w:p w:rsidR="00A27E35" w:rsidRPr="00B10FEA" w:rsidRDefault="00A27E35" w:rsidP="00B10FEA">
            <w:pPr>
              <w:numPr>
                <w:ilvl w:val="6"/>
                <w:numId w:val="18"/>
              </w:numPr>
              <w:tabs>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Thường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w:t>
            </w:r>
          </w:p>
          <w:p w:rsidR="00A27E35" w:rsidRPr="00B10FEA" w:rsidRDefault="00A27E35" w:rsidP="00B10FEA">
            <w:pPr>
              <w:numPr>
                <w:ilvl w:val="0"/>
                <w:numId w:val="22"/>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Thay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mặt</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triển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giữa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họp</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
          <w:p w:rsidR="00A27E35" w:rsidRPr="00B10FEA" w:rsidRDefault="00A27E35" w:rsidP="00B10FEA">
            <w:pPr>
              <w:numPr>
                <w:ilvl w:val="0"/>
                <w:numId w:val="22"/>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Phê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duyệt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năng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cấu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tô</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Văn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phòng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pháp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dịch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đào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thuộc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
          <w:p w:rsidR="00A27E35" w:rsidRPr="00B10FEA" w:rsidRDefault="00A27E35" w:rsidP="00B10FEA">
            <w:pPr>
              <w:numPr>
                <w:ilvl w:val="0"/>
                <w:numId w:val="22"/>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Quyết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cấp</w:t>
            </w:r>
            <w:proofErr w:type="spellEnd"/>
            <w:r w:rsidRPr="00B10FEA">
              <w:rPr>
                <w:rFonts w:ascii="Times New Roman" w:eastAsia="Calibri" w:hAnsi="Times New Roman" w:cs="Times New Roman"/>
                <w:sz w:val="24"/>
                <w:szCs w:val="24"/>
              </w:rPr>
              <w:t xml:space="preserve"> thẻ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kết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nạp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trừ</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tập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nhận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dự</w:t>
            </w:r>
            <w:proofErr w:type="spellEnd"/>
            <w:r w:rsidRPr="00B10FEA">
              <w:rPr>
                <w:rFonts w:ascii="Times New Roman" w:eastAsia="Calibri" w:hAnsi="Times New Roman" w:cs="Times New Roman"/>
                <w:sz w:val="24"/>
                <w:szCs w:val="24"/>
              </w:rPr>
              <w:t>.</w:t>
            </w:r>
          </w:p>
          <w:p w:rsidR="00A27E35" w:rsidRPr="00B10FEA" w:rsidRDefault="00A27E35" w:rsidP="00B10FEA">
            <w:pPr>
              <w:numPr>
                <w:ilvl w:val="0"/>
                <w:numId w:val="22"/>
              </w:numPr>
              <w:tabs>
                <w:tab w:val="num" w:pos="0"/>
                <w:tab w:val="left" w:pos="1080"/>
              </w:tabs>
              <w:spacing w:before="60" w:after="60"/>
              <w:ind w:left="0" w:firstLine="720"/>
              <w:jc w:val="both"/>
              <w:rPr>
                <w:rFonts w:ascii="Times New Roman" w:eastAsia="Calibri" w:hAnsi="Times New Roman" w:cs="Times New Roman"/>
                <w:sz w:val="24"/>
                <w:szCs w:val="24"/>
                <w:lang w:eastAsia="zh-CN"/>
              </w:rPr>
            </w:pPr>
            <w:proofErr w:type="spellStart"/>
            <w:r w:rsidRPr="00B10FEA">
              <w:rPr>
                <w:rFonts w:ascii="Times New Roman" w:eastAsia="Calibri" w:hAnsi="Times New Roman" w:cs="Times New Roman"/>
                <w:sz w:val="24"/>
                <w:szCs w:val="24"/>
                <w:lang w:eastAsia="zh-CN"/>
              </w:rPr>
              <w:lastRenderedPageBreak/>
              <w:t>Quyết</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định</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khen</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thưởng</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ky</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luật</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hội</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viên</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theo</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quy</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định</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của</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Điều</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lê</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Hội</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va</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quy</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định</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của</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pháp</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luật</w:t>
            </w:r>
            <w:proofErr w:type="spellEnd"/>
            <w:r w:rsidRPr="00B10FEA">
              <w:rPr>
                <w:rFonts w:ascii="Times New Roman" w:eastAsia="Calibri" w:hAnsi="Times New Roman" w:cs="Times New Roman"/>
                <w:sz w:val="24"/>
                <w:szCs w:val="24"/>
                <w:lang w:eastAsia="zh-CN"/>
              </w:rPr>
              <w:t>.</w:t>
            </w:r>
          </w:p>
          <w:p w:rsidR="00A27E35" w:rsidRPr="00B10FEA" w:rsidRDefault="00A27E35" w:rsidP="00B10FEA">
            <w:pPr>
              <w:numPr>
                <w:ilvl w:val="0"/>
                <w:numId w:val="24"/>
              </w:numPr>
              <w:tabs>
                <w:tab w:val="left" w:pos="1080"/>
              </w:tabs>
              <w:spacing w:before="60" w:after="60"/>
              <w:jc w:val="both"/>
              <w:rPr>
                <w:rFonts w:ascii="Times New Roman" w:eastAsia="Calibri" w:hAnsi="Times New Roman" w:cs="Times New Roman"/>
                <w:sz w:val="24"/>
                <w:szCs w:val="24"/>
                <w:lang w:eastAsia="zh-CN"/>
              </w:rPr>
            </w:pPr>
            <w:proofErr w:type="spellStart"/>
            <w:r w:rsidRPr="00B10FEA">
              <w:rPr>
                <w:rFonts w:ascii="Times New Roman" w:eastAsia="Calibri" w:hAnsi="Times New Roman" w:cs="Times New Roman"/>
                <w:sz w:val="24"/>
                <w:szCs w:val="24"/>
                <w:lang w:eastAsia="zh-CN"/>
              </w:rPr>
              <w:t>Nguyên</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tắc</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hoạt</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động</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của</w:t>
            </w:r>
            <w:proofErr w:type="spellEnd"/>
            <w:r w:rsidRPr="00B10FEA">
              <w:rPr>
                <w:rFonts w:ascii="Times New Roman" w:eastAsia="Calibri" w:hAnsi="Times New Roman" w:cs="Times New Roman"/>
                <w:sz w:val="24"/>
                <w:szCs w:val="24"/>
                <w:lang w:eastAsia="zh-CN"/>
              </w:rPr>
              <w:t xml:space="preserve"> Ban </w:t>
            </w:r>
            <w:proofErr w:type="spellStart"/>
            <w:r w:rsidRPr="00B10FEA">
              <w:rPr>
                <w:rFonts w:ascii="Times New Roman" w:eastAsia="Calibri" w:hAnsi="Times New Roman" w:cs="Times New Roman"/>
                <w:sz w:val="24"/>
                <w:szCs w:val="24"/>
                <w:lang w:eastAsia="zh-CN"/>
              </w:rPr>
              <w:t>Thường</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vụ</w:t>
            </w:r>
            <w:proofErr w:type="spellEnd"/>
            <w:r w:rsidRPr="00B10FEA">
              <w:rPr>
                <w:rFonts w:ascii="Times New Roman" w:eastAsia="Calibri" w:hAnsi="Times New Roman" w:cs="Times New Roman"/>
                <w:sz w:val="24"/>
                <w:szCs w:val="24"/>
                <w:lang w:eastAsia="zh-CN"/>
              </w:rPr>
              <w:t>:</w:t>
            </w:r>
          </w:p>
          <w:p w:rsidR="00A27E35" w:rsidRPr="00B10FEA" w:rsidRDefault="00A27E35" w:rsidP="00B10FEA">
            <w:pPr>
              <w:numPr>
                <w:ilvl w:val="0"/>
                <w:numId w:val="23"/>
              </w:numPr>
              <w:tabs>
                <w:tab w:val="left" w:pos="1080"/>
              </w:tabs>
              <w:spacing w:before="60" w:after="60"/>
              <w:ind w:left="0" w:firstLine="720"/>
              <w:jc w:val="both"/>
              <w:rPr>
                <w:rFonts w:ascii="Times New Roman" w:eastAsia="Calibri" w:hAnsi="Times New Roman" w:cs="Times New Roman"/>
                <w:sz w:val="24"/>
                <w:szCs w:val="24"/>
                <w:lang w:eastAsia="zh-CN"/>
              </w:rPr>
            </w:pPr>
            <w:r w:rsidRPr="00B10FEA">
              <w:rPr>
                <w:rFonts w:ascii="Times New Roman" w:eastAsia="Calibri" w:hAnsi="Times New Roman" w:cs="Times New Roman"/>
                <w:sz w:val="24"/>
                <w:szCs w:val="24"/>
                <w:lang w:eastAsia="zh-CN"/>
              </w:rPr>
              <w:t xml:space="preserve">Ban </w:t>
            </w:r>
            <w:proofErr w:type="spellStart"/>
            <w:r w:rsidRPr="00B10FEA">
              <w:rPr>
                <w:rFonts w:ascii="Times New Roman" w:eastAsia="Calibri" w:hAnsi="Times New Roman" w:cs="Times New Roman"/>
                <w:sz w:val="24"/>
                <w:szCs w:val="24"/>
                <w:lang w:eastAsia="zh-CN"/>
              </w:rPr>
              <w:t>Thường</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vụ</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hoạt</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động</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theo</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Quy</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chế</w:t>
            </w:r>
            <w:proofErr w:type="spellEnd"/>
            <w:r w:rsidRPr="00B10FEA">
              <w:rPr>
                <w:rFonts w:ascii="Times New Roman" w:eastAsia="Calibri" w:hAnsi="Times New Roman" w:cs="Times New Roman"/>
                <w:sz w:val="24"/>
                <w:szCs w:val="24"/>
                <w:lang w:eastAsia="zh-CN"/>
              </w:rPr>
              <w:t xml:space="preserve"> do Ban </w:t>
            </w:r>
            <w:proofErr w:type="spellStart"/>
            <w:r w:rsidRPr="00B10FEA">
              <w:rPr>
                <w:rFonts w:ascii="Times New Roman" w:eastAsia="Calibri" w:hAnsi="Times New Roman" w:cs="Times New Roman"/>
                <w:sz w:val="24"/>
                <w:szCs w:val="24"/>
                <w:lang w:eastAsia="zh-CN"/>
              </w:rPr>
              <w:t>Chấp</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hành</w:t>
            </w:r>
            <w:proofErr w:type="spellEnd"/>
            <w:r w:rsidRPr="00B10FEA">
              <w:rPr>
                <w:rFonts w:ascii="Times New Roman" w:eastAsia="Calibri" w:hAnsi="Times New Roman" w:cs="Times New Roman"/>
                <w:sz w:val="24"/>
                <w:szCs w:val="24"/>
                <w:lang w:eastAsia="zh-CN"/>
              </w:rPr>
              <w:t xml:space="preserve"> ban </w:t>
            </w:r>
            <w:proofErr w:type="spellStart"/>
            <w:r w:rsidRPr="00B10FEA">
              <w:rPr>
                <w:rFonts w:ascii="Times New Roman" w:eastAsia="Calibri" w:hAnsi="Times New Roman" w:cs="Times New Roman"/>
                <w:sz w:val="24"/>
                <w:szCs w:val="24"/>
                <w:lang w:eastAsia="zh-CN"/>
              </w:rPr>
              <w:t>hành</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tuân</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thủ</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quy</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định</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của</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pháp</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luật</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và</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Điều</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lệ</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Hội</w:t>
            </w:r>
            <w:proofErr w:type="spellEnd"/>
            <w:r w:rsidRPr="00B10FEA">
              <w:rPr>
                <w:rFonts w:ascii="Times New Roman" w:eastAsia="Calibri" w:hAnsi="Times New Roman" w:cs="Times New Roman"/>
                <w:sz w:val="24"/>
                <w:szCs w:val="24"/>
                <w:lang w:eastAsia="zh-CN"/>
              </w:rPr>
              <w:t>;</w:t>
            </w:r>
          </w:p>
          <w:p w:rsidR="00A27E35" w:rsidRPr="00B10FEA" w:rsidRDefault="00A27E35" w:rsidP="00B10FEA">
            <w:pPr>
              <w:numPr>
                <w:ilvl w:val="0"/>
                <w:numId w:val="23"/>
              </w:numPr>
              <w:tabs>
                <w:tab w:val="left" w:pos="1080"/>
              </w:tabs>
              <w:spacing w:before="60" w:after="60"/>
              <w:ind w:left="0" w:firstLine="720"/>
              <w:jc w:val="both"/>
              <w:rPr>
                <w:rFonts w:ascii="Times New Roman" w:eastAsia="Calibri" w:hAnsi="Times New Roman" w:cs="Times New Roman"/>
                <w:sz w:val="24"/>
                <w:szCs w:val="24"/>
                <w:lang w:eastAsia="zh-CN"/>
              </w:rPr>
            </w:pPr>
            <w:r w:rsidRPr="00B10FEA">
              <w:rPr>
                <w:rFonts w:ascii="Times New Roman" w:eastAsia="Calibri" w:hAnsi="Times New Roman" w:cs="Times New Roman"/>
                <w:sz w:val="24"/>
                <w:szCs w:val="24"/>
                <w:lang w:eastAsia="zh-CN"/>
              </w:rPr>
              <w:t xml:space="preserve">Ban </w:t>
            </w:r>
            <w:proofErr w:type="spellStart"/>
            <w:r w:rsidRPr="00B10FEA">
              <w:rPr>
                <w:rFonts w:ascii="Times New Roman" w:eastAsia="Calibri" w:hAnsi="Times New Roman" w:cs="Times New Roman"/>
                <w:sz w:val="24"/>
                <w:szCs w:val="24"/>
                <w:lang w:eastAsia="zh-CN"/>
              </w:rPr>
              <w:t>Thường</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vụ</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mỗi</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quý</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họp</w:t>
            </w:r>
            <w:proofErr w:type="spellEnd"/>
            <w:r w:rsidRPr="00B10FEA">
              <w:rPr>
                <w:rFonts w:ascii="Times New Roman" w:eastAsia="Calibri" w:hAnsi="Times New Roman" w:cs="Times New Roman"/>
                <w:sz w:val="24"/>
                <w:szCs w:val="24"/>
                <w:lang w:eastAsia="zh-CN"/>
              </w:rPr>
              <w:t xml:space="preserve"> 1 (</w:t>
            </w:r>
            <w:proofErr w:type="spellStart"/>
            <w:r w:rsidRPr="00B10FEA">
              <w:rPr>
                <w:rFonts w:ascii="Times New Roman" w:eastAsia="Calibri" w:hAnsi="Times New Roman" w:cs="Times New Roman"/>
                <w:sz w:val="24"/>
                <w:szCs w:val="24"/>
                <w:lang w:eastAsia="zh-CN"/>
              </w:rPr>
              <w:t>một</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lần</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có</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thể</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họp</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bất</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thường</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khi</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có</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yêu</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cầu</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của</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Chủ</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tịch</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Hội</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hoặc</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trên</w:t>
            </w:r>
            <w:proofErr w:type="spellEnd"/>
            <w:r w:rsidRPr="00B10FEA">
              <w:rPr>
                <w:rFonts w:ascii="Times New Roman" w:eastAsia="Calibri" w:hAnsi="Times New Roman" w:cs="Times New Roman"/>
                <w:sz w:val="24"/>
                <w:szCs w:val="24"/>
                <w:lang w:eastAsia="zh-CN"/>
              </w:rPr>
              <w:t xml:space="preserve"> ½ (</w:t>
            </w:r>
            <w:proofErr w:type="spellStart"/>
            <w:r w:rsidRPr="00B10FEA">
              <w:rPr>
                <w:rFonts w:ascii="Times New Roman" w:eastAsia="Calibri" w:hAnsi="Times New Roman" w:cs="Times New Roman"/>
                <w:sz w:val="24"/>
                <w:szCs w:val="24"/>
                <w:lang w:eastAsia="zh-CN"/>
              </w:rPr>
              <w:t>Một</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phần</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hai</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tổng</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số</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ủy</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viên</w:t>
            </w:r>
            <w:proofErr w:type="spellEnd"/>
            <w:r w:rsidRPr="00B10FEA">
              <w:rPr>
                <w:rFonts w:ascii="Times New Roman" w:eastAsia="Calibri" w:hAnsi="Times New Roman" w:cs="Times New Roman"/>
                <w:sz w:val="24"/>
                <w:szCs w:val="24"/>
                <w:lang w:eastAsia="zh-CN"/>
              </w:rPr>
              <w:t xml:space="preserve"> Ban </w:t>
            </w:r>
            <w:proofErr w:type="spellStart"/>
            <w:r w:rsidRPr="00B10FEA">
              <w:rPr>
                <w:rFonts w:ascii="Times New Roman" w:eastAsia="Calibri" w:hAnsi="Times New Roman" w:cs="Times New Roman"/>
                <w:sz w:val="24"/>
                <w:szCs w:val="24"/>
                <w:lang w:eastAsia="zh-CN"/>
              </w:rPr>
              <w:t>Thường</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vụ</w:t>
            </w:r>
            <w:proofErr w:type="spellEnd"/>
            <w:r w:rsidRPr="00B10FEA">
              <w:rPr>
                <w:rFonts w:ascii="Times New Roman" w:eastAsia="Calibri" w:hAnsi="Times New Roman" w:cs="Times New Roman"/>
                <w:sz w:val="24"/>
                <w:szCs w:val="24"/>
                <w:lang w:eastAsia="zh-CN"/>
              </w:rPr>
              <w:t>;</w:t>
            </w:r>
          </w:p>
          <w:p w:rsidR="00A27E35" w:rsidRPr="00B10FEA" w:rsidRDefault="00A27E35" w:rsidP="00B10FEA">
            <w:pPr>
              <w:numPr>
                <w:ilvl w:val="0"/>
                <w:numId w:val="23"/>
              </w:numPr>
              <w:tabs>
                <w:tab w:val="left" w:pos="1080"/>
              </w:tabs>
              <w:spacing w:before="60" w:after="60"/>
              <w:ind w:left="0" w:firstLine="720"/>
              <w:jc w:val="both"/>
              <w:rPr>
                <w:rFonts w:ascii="Times New Roman" w:eastAsia="Calibri" w:hAnsi="Times New Roman" w:cs="Times New Roman"/>
                <w:sz w:val="24"/>
                <w:szCs w:val="24"/>
                <w:lang w:eastAsia="zh-CN"/>
              </w:rPr>
            </w:pPr>
            <w:proofErr w:type="spellStart"/>
            <w:r w:rsidRPr="00B10FEA">
              <w:rPr>
                <w:rFonts w:ascii="Times New Roman" w:eastAsia="Calibri" w:hAnsi="Times New Roman" w:cs="Times New Roman"/>
                <w:sz w:val="24"/>
                <w:szCs w:val="24"/>
                <w:lang w:eastAsia="zh-CN"/>
              </w:rPr>
              <w:t>Các</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cuộc</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họp</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của</w:t>
            </w:r>
            <w:proofErr w:type="spellEnd"/>
            <w:r w:rsidRPr="00B10FEA">
              <w:rPr>
                <w:rFonts w:ascii="Times New Roman" w:eastAsia="Calibri" w:hAnsi="Times New Roman" w:cs="Times New Roman"/>
                <w:sz w:val="24"/>
                <w:szCs w:val="24"/>
                <w:lang w:eastAsia="zh-CN"/>
              </w:rPr>
              <w:t xml:space="preserve"> Ban </w:t>
            </w:r>
            <w:proofErr w:type="spellStart"/>
            <w:r w:rsidRPr="00B10FEA">
              <w:rPr>
                <w:rFonts w:ascii="Times New Roman" w:eastAsia="Calibri" w:hAnsi="Times New Roman" w:cs="Times New Roman"/>
                <w:sz w:val="24"/>
                <w:szCs w:val="24"/>
                <w:lang w:eastAsia="zh-CN"/>
              </w:rPr>
              <w:t>Thường</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vụ</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là</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hợp</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lệ</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khi</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có</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ít</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nhất</w:t>
            </w:r>
            <w:proofErr w:type="spellEnd"/>
            <w:r w:rsidRPr="00B10FEA">
              <w:rPr>
                <w:rFonts w:ascii="Times New Roman" w:eastAsia="Calibri" w:hAnsi="Times New Roman" w:cs="Times New Roman"/>
                <w:sz w:val="24"/>
                <w:szCs w:val="24"/>
                <w:lang w:eastAsia="zh-CN"/>
              </w:rPr>
              <w:t xml:space="preserve"> ½ (</w:t>
            </w:r>
            <w:proofErr w:type="spellStart"/>
            <w:r w:rsidRPr="00B10FEA">
              <w:rPr>
                <w:rFonts w:ascii="Times New Roman" w:eastAsia="Calibri" w:hAnsi="Times New Roman" w:cs="Times New Roman"/>
                <w:sz w:val="24"/>
                <w:szCs w:val="24"/>
                <w:lang w:eastAsia="zh-CN"/>
              </w:rPr>
              <w:t>Một</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phần</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hai</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ủy</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viên</w:t>
            </w:r>
            <w:proofErr w:type="spellEnd"/>
            <w:r w:rsidRPr="00B10FEA">
              <w:rPr>
                <w:rFonts w:ascii="Times New Roman" w:eastAsia="Calibri" w:hAnsi="Times New Roman" w:cs="Times New Roman"/>
                <w:sz w:val="24"/>
                <w:szCs w:val="24"/>
                <w:lang w:eastAsia="zh-CN"/>
              </w:rPr>
              <w:t xml:space="preserve"> Ban </w:t>
            </w:r>
            <w:proofErr w:type="spellStart"/>
            <w:r w:rsidRPr="00B10FEA">
              <w:rPr>
                <w:rFonts w:ascii="Times New Roman" w:eastAsia="Calibri" w:hAnsi="Times New Roman" w:cs="Times New Roman"/>
                <w:sz w:val="24"/>
                <w:szCs w:val="24"/>
                <w:lang w:eastAsia="zh-CN"/>
              </w:rPr>
              <w:t>Thường</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vụ</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tham</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gia</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dự</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họp</w:t>
            </w:r>
            <w:proofErr w:type="spellEnd"/>
            <w:r w:rsidRPr="00B10FEA">
              <w:rPr>
                <w:rFonts w:ascii="Times New Roman" w:eastAsia="Calibri" w:hAnsi="Times New Roman" w:cs="Times New Roman"/>
                <w:sz w:val="24"/>
                <w:szCs w:val="24"/>
                <w:lang w:eastAsia="zh-CN"/>
              </w:rPr>
              <w:t xml:space="preserve">. Ban </w:t>
            </w:r>
            <w:proofErr w:type="spellStart"/>
            <w:r w:rsidRPr="00B10FEA">
              <w:rPr>
                <w:rFonts w:ascii="Times New Roman" w:eastAsia="Calibri" w:hAnsi="Times New Roman" w:cs="Times New Roman"/>
                <w:sz w:val="24"/>
                <w:szCs w:val="24"/>
                <w:lang w:eastAsia="zh-CN"/>
              </w:rPr>
              <w:t>Thường</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vụ</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có</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thể</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biểu</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quyết</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bằng</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hình</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thức</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giơ</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tay</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hoặc</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bỏ</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phiếu</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kín</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Việc</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quy</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định</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hình</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thức</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biểu</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quyết</w:t>
            </w:r>
            <w:proofErr w:type="spellEnd"/>
            <w:r w:rsidRPr="00B10FEA">
              <w:rPr>
                <w:rFonts w:ascii="Times New Roman" w:eastAsia="Calibri" w:hAnsi="Times New Roman" w:cs="Times New Roman"/>
                <w:sz w:val="24"/>
                <w:szCs w:val="24"/>
                <w:lang w:eastAsia="zh-CN"/>
              </w:rPr>
              <w:t xml:space="preserve"> do Ban </w:t>
            </w:r>
            <w:proofErr w:type="spellStart"/>
            <w:r w:rsidRPr="00B10FEA">
              <w:rPr>
                <w:rFonts w:ascii="Times New Roman" w:eastAsia="Calibri" w:hAnsi="Times New Roman" w:cs="Times New Roman"/>
                <w:sz w:val="24"/>
                <w:szCs w:val="24"/>
                <w:lang w:eastAsia="zh-CN"/>
              </w:rPr>
              <w:t>Thường</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vụ</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quyết</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định</w:t>
            </w:r>
            <w:proofErr w:type="spellEnd"/>
            <w:r w:rsidRPr="00B10FEA">
              <w:rPr>
                <w:rFonts w:ascii="Times New Roman" w:eastAsia="Calibri" w:hAnsi="Times New Roman" w:cs="Times New Roman"/>
                <w:sz w:val="24"/>
                <w:szCs w:val="24"/>
                <w:lang w:eastAsia="zh-CN"/>
              </w:rPr>
              <w:t>;</w:t>
            </w:r>
          </w:p>
          <w:p w:rsidR="00131979" w:rsidRPr="00B10FEA" w:rsidRDefault="00A27E35" w:rsidP="00B10FEA">
            <w:pPr>
              <w:numPr>
                <w:ilvl w:val="0"/>
                <w:numId w:val="23"/>
              </w:numPr>
              <w:tabs>
                <w:tab w:val="left" w:pos="1080"/>
              </w:tabs>
              <w:spacing w:before="60" w:after="60"/>
              <w:ind w:left="0" w:firstLine="720"/>
              <w:jc w:val="both"/>
              <w:rPr>
                <w:rFonts w:ascii="Times New Roman" w:eastAsia="Calibri" w:hAnsi="Times New Roman" w:cs="Times New Roman"/>
                <w:sz w:val="24"/>
                <w:szCs w:val="24"/>
                <w:lang w:eastAsia="zh-CN"/>
              </w:rPr>
            </w:pPr>
            <w:proofErr w:type="spellStart"/>
            <w:r w:rsidRPr="00B10FEA">
              <w:rPr>
                <w:rFonts w:ascii="Times New Roman" w:eastAsia="Calibri" w:hAnsi="Times New Roman" w:cs="Times New Roman"/>
                <w:sz w:val="24"/>
                <w:szCs w:val="24"/>
                <w:lang w:eastAsia="zh-CN"/>
              </w:rPr>
              <w:t>Các</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nghị</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quyết</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quyết</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định</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của</w:t>
            </w:r>
            <w:proofErr w:type="spellEnd"/>
            <w:r w:rsidRPr="00B10FEA">
              <w:rPr>
                <w:rFonts w:ascii="Times New Roman" w:eastAsia="Calibri" w:hAnsi="Times New Roman" w:cs="Times New Roman"/>
                <w:sz w:val="24"/>
                <w:szCs w:val="24"/>
                <w:lang w:eastAsia="zh-CN"/>
              </w:rPr>
              <w:t xml:space="preserve"> Ban </w:t>
            </w:r>
            <w:proofErr w:type="spellStart"/>
            <w:r w:rsidRPr="00B10FEA">
              <w:rPr>
                <w:rFonts w:ascii="Times New Roman" w:eastAsia="Calibri" w:hAnsi="Times New Roman" w:cs="Times New Roman"/>
                <w:sz w:val="24"/>
                <w:szCs w:val="24"/>
                <w:lang w:eastAsia="zh-CN"/>
              </w:rPr>
              <w:t>Thường</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vụ</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được</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thông</w:t>
            </w:r>
            <w:proofErr w:type="spellEnd"/>
            <w:r w:rsidRPr="00B10FEA">
              <w:rPr>
                <w:rFonts w:ascii="Times New Roman" w:eastAsia="Calibri" w:hAnsi="Times New Roman" w:cs="Times New Roman"/>
                <w:sz w:val="24"/>
                <w:szCs w:val="24"/>
                <w:lang w:eastAsia="zh-CN"/>
              </w:rPr>
              <w:t xml:space="preserve"> qua </w:t>
            </w:r>
            <w:proofErr w:type="spellStart"/>
            <w:r w:rsidRPr="00B10FEA">
              <w:rPr>
                <w:rFonts w:ascii="Times New Roman" w:eastAsia="Calibri" w:hAnsi="Times New Roman" w:cs="Times New Roman"/>
                <w:sz w:val="24"/>
                <w:szCs w:val="24"/>
                <w:lang w:eastAsia="zh-CN"/>
              </w:rPr>
              <w:t>khi</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có</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trên</w:t>
            </w:r>
            <w:proofErr w:type="spellEnd"/>
            <w:r w:rsidRPr="00B10FEA">
              <w:rPr>
                <w:rFonts w:ascii="Times New Roman" w:eastAsia="Calibri" w:hAnsi="Times New Roman" w:cs="Times New Roman"/>
                <w:sz w:val="24"/>
                <w:szCs w:val="24"/>
                <w:lang w:eastAsia="zh-CN"/>
              </w:rPr>
              <w:t xml:space="preserve"> ½ (</w:t>
            </w:r>
            <w:proofErr w:type="spellStart"/>
            <w:r w:rsidRPr="00B10FEA">
              <w:rPr>
                <w:rFonts w:ascii="Times New Roman" w:eastAsia="Calibri" w:hAnsi="Times New Roman" w:cs="Times New Roman"/>
                <w:sz w:val="24"/>
                <w:szCs w:val="24"/>
                <w:lang w:eastAsia="zh-CN"/>
              </w:rPr>
              <w:t>Một</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phần</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hai</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tổng</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số</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ủy</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viên</w:t>
            </w:r>
            <w:proofErr w:type="spellEnd"/>
            <w:r w:rsidRPr="00B10FEA">
              <w:rPr>
                <w:rFonts w:ascii="Times New Roman" w:eastAsia="Calibri" w:hAnsi="Times New Roman" w:cs="Times New Roman"/>
                <w:sz w:val="24"/>
                <w:szCs w:val="24"/>
                <w:lang w:eastAsia="zh-CN"/>
              </w:rPr>
              <w:t xml:space="preserve"> Ban </w:t>
            </w:r>
            <w:proofErr w:type="spellStart"/>
            <w:r w:rsidRPr="00B10FEA">
              <w:rPr>
                <w:rFonts w:ascii="Times New Roman" w:eastAsia="Calibri" w:hAnsi="Times New Roman" w:cs="Times New Roman"/>
                <w:sz w:val="24"/>
                <w:szCs w:val="24"/>
                <w:lang w:eastAsia="zh-CN"/>
              </w:rPr>
              <w:t>Thường</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vụ</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dự</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họp</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biểu</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quyết</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tán</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thành</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Trong</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trường</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hợp</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số</w:t>
            </w:r>
            <w:proofErr w:type="spellEnd"/>
            <w:r w:rsidRPr="00B10FEA">
              <w:rPr>
                <w:rFonts w:ascii="Times New Roman" w:eastAsia="Calibri" w:hAnsi="Times New Roman" w:cs="Times New Roman"/>
                <w:sz w:val="24"/>
                <w:szCs w:val="24"/>
                <w:lang w:eastAsia="zh-CN"/>
              </w:rPr>
              <w:t xml:space="preserve"> ý </w:t>
            </w:r>
            <w:proofErr w:type="spellStart"/>
            <w:r w:rsidRPr="00B10FEA">
              <w:rPr>
                <w:rFonts w:ascii="Times New Roman" w:eastAsia="Calibri" w:hAnsi="Times New Roman" w:cs="Times New Roman"/>
                <w:sz w:val="24"/>
                <w:szCs w:val="24"/>
                <w:lang w:eastAsia="zh-CN"/>
              </w:rPr>
              <w:t>kiến</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tán</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thành</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và</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không</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tán</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thành</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ngang</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nhau</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thì</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quyết</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định</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thuộc</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về</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bên</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có</w:t>
            </w:r>
            <w:proofErr w:type="spellEnd"/>
            <w:r w:rsidRPr="00B10FEA">
              <w:rPr>
                <w:rFonts w:ascii="Times New Roman" w:eastAsia="Calibri" w:hAnsi="Times New Roman" w:cs="Times New Roman"/>
                <w:sz w:val="24"/>
                <w:szCs w:val="24"/>
                <w:lang w:eastAsia="zh-CN"/>
              </w:rPr>
              <w:t xml:space="preserve"> ý </w:t>
            </w:r>
            <w:proofErr w:type="spellStart"/>
            <w:r w:rsidRPr="00B10FEA">
              <w:rPr>
                <w:rFonts w:ascii="Times New Roman" w:eastAsia="Calibri" w:hAnsi="Times New Roman" w:cs="Times New Roman"/>
                <w:sz w:val="24"/>
                <w:szCs w:val="24"/>
                <w:lang w:eastAsia="zh-CN"/>
              </w:rPr>
              <w:t>kiến</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của</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Chủ</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tịch</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Hội</w:t>
            </w:r>
            <w:proofErr w:type="spellEnd"/>
            <w:r w:rsidRPr="00B10FEA">
              <w:rPr>
                <w:rFonts w:ascii="Times New Roman" w:eastAsia="Calibri" w:hAnsi="Times New Roman" w:cs="Times New Roman"/>
                <w:sz w:val="24"/>
                <w:szCs w:val="24"/>
                <w:lang w:eastAsia="zh-CN"/>
              </w:rPr>
              <w:t>.</w:t>
            </w:r>
          </w:p>
        </w:tc>
        <w:tc>
          <w:tcPr>
            <w:tcW w:w="6475" w:type="dxa"/>
          </w:tcPr>
          <w:p w:rsidR="00A27E35" w:rsidRPr="00B10FEA" w:rsidRDefault="00A27E35" w:rsidP="00B10FEA">
            <w:pPr>
              <w:spacing w:before="60" w:after="60"/>
              <w:ind w:firstLine="720"/>
              <w:rPr>
                <w:rFonts w:ascii="Times New Roman" w:eastAsia="Calibri" w:hAnsi="Times New Roman" w:cs="Times New Roman"/>
                <w:b/>
                <w:bCs/>
                <w:sz w:val="24"/>
                <w:szCs w:val="24"/>
              </w:rPr>
            </w:pPr>
            <w:proofErr w:type="spellStart"/>
            <w:r w:rsidRPr="00B10FEA">
              <w:rPr>
                <w:rFonts w:ascii="Times New Roman" w:eastAsia="Calibri" w:hAnsi="Times New Roman" w:cs="Times New Roman"/>
                <w:b/>
                <w:bCs/>
                <w:sz w:val="24"/>
                <w:szCs w:val="24"/>
              </w:rPr>
              <w:lastRenderedPageBreak/>
              <w:t>Điều</w:t>
            </w:r>
            <w:proofErr w:type="spellEnd"/>
            <w:r w:rsidRPr="00B10FEA">
              <w:rPr>
                <w:rFonts w:ascii="Times New Roman" w:eastAsia="Calibri" w:hAnsi="Times New Roman" w:cs="Times New Roman"/>
                <w:b/>
                <w:bCs/>
                <w:sz w:val="24"/>
                <w:szCs w:val="24"/>
              </w:rPr>
              <w:t xml:space="preserve"> 14. Ban </w:t>
            </w:r>
            <w:proofErr w:type="spellStart"/>
            <w:r w:rsidRPr="00B10FEA">
              <w:rPr>
                <w:rFonts w:ascii="Times New Roman" w:eastAsia="Calibri" w:hAnsi="Times New Roman" w:cs="Times New Roman"/>
                <w:b/>
                <w:bCs/>
                <w:sz w:val="24"/>
                <w:szCs w:val="24"/>
              </w:rPr>
              <w:t>Thường</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vụ</w:t>
            </w:r>
            <w:proofErr w:type="spellEnd"/>
          </w:p>
          <w:p w:rsidR="00A27E35" w:rsidRPr="00B10FEA" w:rsidRDefault="00A27E35" w:rsidP="00B10FEA">
            <w:pPr>
              <w:numPr>
                <w:ilvl w:val="0"/>
                <w:numId w:val="53"/>
              </w:numPr>
              <w:tabs>
                <w:tab w:val="clear" w:pos="1080"/>
                <w:tab w:val="num" w:pos="1062"/>
              </w:tabs>
              <w:spacing w:before="60" w:after="60"/>
              <w:ind w:left="72" w:firstLine="648"/>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Ban </w:t>
            </w:r>
            <w:proofErr w:type="spellStart"/>
            <w:r w:rsidRPr="00B10FEA">
              <w:rPr>
                <w:rFonts w:ascii="Times New Roman" w:eastAsia="Calibri" w:hAnsi="Times New Roman" w:cs="Times New Roman"/>
                <w:sz w:val="24"/>
                <w:szCs w:val="24"/>
              </w:rPr>
              <w:t>Thường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do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bầu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nhiệm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nhiệm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lượng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ủy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Thường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do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nhưng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quá</w:t>
            </w:r>
            <w:proofErr w:type="spellEnd"/>
            <w:r w:rsidRPr="00B10FEA">
              <w:rPr>
                <w:rFonts w:ascii="Times New Roman" w:eastAsia="Calibri" w:hAnsi="Times New Roman" w:cs="Times New Roman"/>
                <w:sz w:val="24"/>
                <w:szCs w:val="24"/>
              </w:rPr>
              <w:t xml:space="preserve"> 1/3 (</w:t>
            </w:r>
            <w:proofErr w:type="spellStart"/>
            <w:r w:rsidRPr="00B10FEA">
              <w:rPr>
                <w:rFonts w:ascii="Times New Roman" w:eastAsia="Calibri" w:hAnsi="Times New Roman" w:cs="Times New Roman"/>
                <w:sz w:val="24"/>
                <w:szCs w:val="24"/>
              </w:rPr>
              <w:t>một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phần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lượng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ủy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quyết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
          <w:p w:rsidR="00A27E35" w:rsidRPr="00B10FEA" w:rsidRDefault="00A27E35" w:rsidP="00B10FEA">
            <w:pPr>
              <w:numPr>
                <w:ilvl w:val="0"/>
                <w:numId w:val="53"/>
              </w:numPr>
              <w:tabs>
                <w:tab w:val="clear" w:pos="1080"/>
                <w:tab w:val="num" w:pos="972"/>
              </w:tabs>
              <w:spacing w:before="60" w:after="60"/>
              <w:ind w:left="72" w:firstLine="648"/>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Ban </w:t>
            </w:r>
            <w:proofErr w:type="spellStart"/>
            <w:r w:rsidRPr="00B10FEA">
              <w:rPr>
                <w:rFonts w:ascii="Times New Roman" w:eastAsia="Calibri" w:hAnsi="Times New Roman" w:cs="Times New Roman"/>
                <w:sz w:val="24"/>
                <w:szCs w:val="24"/>
              </w:rPr>
              <w:t>Thường</w:t>
            </w:r>
            <w:proofErr w:type="spellEnd"/>
            <w:r w:rsidRPr="00B10FEA">
              <w:rPr>
                <w:rFonts w:ascii="Times New Roman" w:eastAsia="Calibri" w:hAnsi="Times New Roman" w:cs="Times New Roman"/>
                <w:sz w:val="24"/>
                <w:szCs w:val="24"/>
              </w:rPr>
              <w:t xml:space="preserve"> vụ </w:t>
            </w:r>
            <w:proofErr w:type="spellStart"/>
            <w:r w:rsidRPr="00B10FEA">
              <w:rPr>
                <w:rFonts w:ascii="Times New Roman" w:eastAsia="Calibri" w:hAnsi="Times New Roman" w:cs="Times New Roman"/>
                <w:sz w:val="24"/>
                <w:szCs w:val="24"/>
              </w:rPr>
              <w:t>họp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quý</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một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thiết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Chủ </w:t>
            </w:r>
            <w:proofErr w:type="spellStart"/>
            <w:r w:rsidRPr="00B10FEA">
              <w:rPr>
                <w:rFonts w:ascii="Times New Roman" w:eastAsia="Calibri" w:hAnsi="Times New Roman" w:cs="Times New Roman"/>
                <w:sz w:val="24"/>
                <w:szCs w:val="24"/>
              </w:rPr>
              <w:t>tịch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Thường</w:t>
            </w:r>
            <w:proofErr w:type="spellEnd"/>
            <w:r w:rsidRPr="00B10FEA">
              <w:rPr>
                <w:rFonts w:ascii="Times New Roman" w:eastAsia="Calibri" w:hAnsi="Times New Roman" w:cs="Times New Roman"/>
                <w:sz w:val="24"/>
                <w:szCs w:val="24"/>
              </w:rPr>
              <w:t xml:space="preserve"> vụ có </w:t>
            </w:r>
            <w:proofErr w:type="spellStart"/>
            <w:r w:rsidRPr="00B10FEA">
              <w:rPr>
                <w:rFonts w:ascii="Times New Roman" w:eastAsia="Calibri" w:hAnsi="Times New Roman" w:cs="Times New Roman"/>
                <w:sz w:val="24"/>
                <w:szCs w:val="24"/>
              </w:rPr>
              <w:t>thê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bất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quyết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cấp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bách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phát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sinh</w:t>
            </w:r>
            <w:proofErr w:type="spellEnd"/>
            <w:r w:rsidRPr="00B10FEA">
              <w:rPr>
                <w:rFonts w:ascii="Times New Roman" w:eastAsia="Calibri" w:hAnsi="Times New Roman" w:cs="Times New Roman"/>
                <w:sz w:val="24"/>
                <w:szCs w:val="24"/>
              </w:rPr>
              <w:t xml:space="preserve">. </w:t>
            </w:r>
          </w:p>
          <w:p w:rsidR="00A27E35" w:rsidRPr="00B10FEA" w:rsidRDefault="00A27E35" w:rsidP="00B10FEA">
            <w:pPr>
              <w:numPr>
                <w:ilvl w:val="0"/>
                <w:numId w:val="53"/>
              </w:numPr>
              <w:spacing w:before="60" w:after="6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Thường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w:t>
            </w:r>
          </w:p>
          <w:p w:rsidR="00A27E35" w:rsidRPr="00B10FEA" w:rsidRDefault="00A27E35" w:rsidP="00B10FEA">
            <w:pPr>
              <w:numPr>
                <w:ilvl w:val="0"/>
                <w:numId w:val="22"/>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Thay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mặt</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triển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giữa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họp</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
          <w:p w:rsidR="00A27E35" w:rsidRPr="00B10FEA" w:rsidRDefault="00A27E35" w:rsidP="00B10FEA">
            <w:pPr>
              <w:numPr>
                <w:ilvl w:val="0"/>
                <w:numId w:val="22"/>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Phê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duyệt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năng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cấu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tô</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Văn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phòng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pháp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dịch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đào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thuộc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
          <w:p w:rsidR="00A27E35" w:rsidRPr="00B10FEA" w:rsidRDefault="00A27E35" w:rsidP="00B10FEA">
            <w:pPr>
              <w:numPr>
                <w:ilvl w:val="0"/>
                <w:numId w:val="22"/>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lastRenderedPageBreak/>
              <w:t>Quyết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cấp</w:t>
            </w:r>
            <w:proofErr w:type="spellEnd"/>
            <w:r w:rsidRPr="00B10FEA">
              <w:rPr>
                <w:rFonts w:ascii="Times New Roman" w:eastAsia="Calibri" w:hAnsi="Times New Roman" w:cs="Times New Roman"/>
                <w:sz w:val="24"/>
                <w:szCs w:val="24"/>
              </w:rPr>
              <w:t xml:space="preserve"> thẻ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kết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nạp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trừ</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tập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nhận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dự</w:t>
            </w:r>
            <w:proofErr w:type="spellEnd"/>
            <w:r w:rsidRPr="00B10FEA">
              <w:rPr>
                <w:rFonts w:ascii="Times New Roman" w:eastAsia="Calibri" w:hAnsi="Times New Roman" w:cs="Times New Roman"/>
                <w:sz w:val="24"/>
                <w:szCs w:val="24"/>
              </w:rPr>
              <w:t>.</w:t>
            </w:r>
          </w:p>
          <w:p w:rsidR="00A27E35" w:rsidRPr="00B10FEA" w:rsidRDefault="00A27E35" w:rsidP="00B10FEA">
            <w:pPr>
              <w:numPr>
                <w:ilvl w:val="0"/>
                <w:numId w:val="22"/>
              </w:numPr>
              <w:tabs>
                <w:tab w:val="num" w:pos="0"/>
                <w:tab w:val="left" w:pos="1080"/>
              </w:tabs>
              <w:spacing w:before="60" w:after="60"/>
              <w:ind w:left="0" w:firstLine="720"/>
              <w:jc w:val="both"/>
              <w:rPr>
                <w:rFonts w:ascii="Times New Roman" w:eastAsia="Calibri" w:hAnsi="Times New Roman" w:cs="Times New Roman"/>
                <w:sz w:val="24"/>
                <w:szCs w:val="24"/>
                <w:lang w:eastAsia="zh-CN"/>
              </w:rPr>
            </w:pPr>
            <w:proofErr w:type="spellStart"/>
            <w:r w:rsidRPr="00B10FEA">
              <w:rPr>
                <w:rFonts w:ascii="Times New Roman" w:eastAsia="Calibri" w:hAnsi="Times New Roman" w:cs="Times New Roman"/>
                <w:sz w:val="24"/>
                <w:szCs w:val="24"/>
                <w:lang w:eastAsia="zh-CN"/>
              </w:rPr>
              <w:t>Quyết</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định</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khen</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thưởng</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ky</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luật</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hội</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viên</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theo</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quy</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định</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của</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Điều</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lê</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Hội</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va</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quy</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định</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của</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pháp</w:t>
            </w:r>
            <w:proofErr w:type="spellEnd"/>
            <w:r w:rsidRPr="00B10FEA">
              <w:rPr>
                <w:rFonts w:ascii="Times New Roman" w:eastAsia="Calibri" w:hAnsi="Times New Roman" w:cs="Times New Roman"/>
                <w:sz w:val="24"/>
                <w:szCs w:val="24"/>
                <w:lang w:eastAsia="zh-CN"/>
              </w:rPr>
              <w:t xml:space="preserve"> </w:t>
            </w:r>
            <w:proofErr w:type="spellStart"/>
            <w:r w:rsidRPr="00B10FEA">
              <w:rPr>
                <w:rFonts w:ascii="Times New Roman" w:eastAsia="Calibri" w:hAnsi="Times New Roman" w:cs="Times New Roman"/>
                <w:sz w:val="24"/>
                <w:szCs w:val="24"/>
                <w:lang w:eastAsia="zh-CN"/>
              </w:rPr>
              <w:t>luật</w:t>
            </w:r>
            <w:proofErr w:type="spellEnd"/>
            <w:r w:rsidRPr="00B10FEA">
              <w:rPr>
                <w:rFonts w:ascii="Times New Roman" w:eastAsia="Calibri" w:hAnsi="Times New Roman" w:cs="Times New Roman"/>
                <w:sz w:val="24"/>
                <w:szCs w:val="24"/>
                <w:lang w:eastAsia="zh-CN"/>
              </w:rPr>
              <w:t>.</w:t>
            </w:r>
          </w:p>
          <w:p w:rsidR="00131979" w:rsidRPr="00B10FEA" w:rsidRDefault="00131979" w:rsidP="00B10FEA">
            <w:pPr>
              <w:spacing w:before="60" w:after="60"/>
              <w:ind w:firstLine="720"/>
              <w:rPr>
                <w:rFonts w:ascii="Times New Roman" w:eastAsia="Calibri" w:hAnsi="Times New Roman" w:cs="Times New Roman"/>
                <w:b/>
                <w:bCs/>
                <w:sz w:val="24"/>
                <w:szCs w:val="24"/>
                <w:lang w:val="vi-VN"/>
              </w:rPr>
            </w:pPr>
          </w:p>
        </w:tc>
      </w:tr>
      <w:tr w:rsidR="00A27E35" w:rsidRPr="00B10FEA" w:rsidTr="00763B79">
        <w:tc>
          <w:tcPr>
            <w:tcW w:w="6475" w:type="dxa"/>
          </w:tcPr>
          <w:p w:rsidR="00A27E35" w:rsidRPr="00B10FEA" w:rsidRDefault="00A27E35" w:rsidP="00B10FEA">
            <w:pPr>
              <w:spacing w:before="60" w:after="60"/>
              <w:ind w:firstLine="720"/>
              <w:outlineLvl w:val="1"/>
              <w:rPr>
                <w:rFonts w:ascii="Times New Roman" w:eastAsia="Calibri" w:hAnsi="Times New Roman" w:cs="Times New Roman"/>
                <w:b/>
                <w:sz w:val="24"/>
                <w:szCs w:val="24"/>
              </w:rPr>
            </w:pPr>
            <w:proofErr w:type="spellStart"/>
            <w:r w:rsidRPr="00B10FEA">
              <w:rPr>
                <w:rFonts w:ascii="Times New Roman" w:eastAsia="Calibri" w:hAnsi="Times New Roman" w:cs="Times New Roman"/>
                <w:b/>
                <w:sz w:val="24"/>
                <w:szCs w:val="24"/>
              </w:rPr>
              <w:lastRenderedPageBreak/>
              <w:t>Điều</w:t>
            </w:r>
            <w:proofErr w:type="spellEnd"/>
            <w:r w:rsidRPr="00B10FEA">
              <w:rPr>
                <w:rFonts w:ascii="Times New Roman" w:eastAsia="Calibri" w:hAnsi="Times New Roman" w:cs="Times New Roman"/>
                <w:b/>
                <w:sz w:val="24"/>
                <w:szCs w:val="24"/>
              </w:rPr>
              <w:t xml:space="preserve"> 16. Ban </w:t>
            </w:r>
            <w:proofErr w:type="spellStart"/>
            <w:r w:rsidRPr="00B10FEA">
              <w:rPr>
                <w:rFonts w:ascii="Times New Roman" w:eastAsia="Calibri" w:hAnsi="Times New Roman" w:cs="Times New Roman"/>
                <w:b/>
                <w:sz w:val="24"/>
                <w:szCs w:val="24"/>
              </w:rPr>
              <w:t>Kiểm</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tra</w:t>
            </w:r>
            <w:proofErr w:type="spellEnd"/>
          </w:p>
          <w:p w:rsidR="00A27E35" w:rsidRPr="00B10FEA" w:rsidRDefault="00A27E35" w:rsidP="00B10FEA">
            <w:pPr>
              <w:numPr>
                <w:ilvl w:val="0"/>
                <w:numId w:val="25"/>
              </w:numPr>
              <w:spacing w:before="60" w:after="60"/>
              <w:ind w:left="0"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Ban </w:t>
            </w:r>
            <w:proofErr w:type="spellStart"/>
            <w:r w:rsidRPr="00B10FEA">
              <w:rPr>
                <w:rFonts w:ascii="Times New Roman" w:eastAsia="Calibri" w:hAnsi="Times New Roman" w:cs="Times New Roman"/>
                <w:sz w:val="24"/>
                <w:szCs w:val="24"/>
              </w:rPr>
              <w:t>Kiểm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do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biểu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toàn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quốc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bầu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Sô</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Kiểm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do </w:t>
            </w:r>
            <w:proofErr w:type="spellStart"/>
            <w:r w:rsidRPr="00B10FEA">
              <w:rPr>
                <w:rFonts w:ascii="Times New Roman" w:eastAsia="Calibri" w:hAnsi="Times New Roman" w:cs="Times New Roman"/>
                <w:sz w:val="24"/>
                <w:szCs w:val="24"/>
              </w:rPr>
              <w:t>Đại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quyết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Kiểm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cùng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với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A27E35" w:rsidRPr="00B10FEA" w:rsidRDefault="00A27E35" w:rsidP="00B10FEA">
            <w:pPr>
              <w:numPr>
                <w:ilvl w:val="0"/>
                <w:numId w:val="25"/>
              </w:numPr>
              <w:spacing w:before="60" w:after="60"/>
              <w:ind w:left="0" w:firstLine="720"/>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Ban </w:t>
            </w:r>
            <w:proofErr w:type="spellStart"/>
            <w:r w:rsidRPr="00B10FEA">
              <w:rPr>
                <w:rFonts w:ascii="Times New Roman" w:eastAsia="Calibri" w:hAnsi="Times New Roman" w:cs="Times New Roman"/>
                <w:sz w:val="24"/>
                <w:szCs w:val="24"/>
              </w:rPr>
              <w:t>Kiểm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w:t>
            </w:r>
          </w:p>
          <w:p w:rsidR="00A27E35" w:rsidRPr="00B10FEA" w:rsidRDefault="00A27E35" w:rsidP="00B10FEA">
            <w:pPr>
              <w:numPr>
                <w:ilvl w:val="0"/>
                <w:numId w:val="26"/>
              </w:numPr>
              <w:tabs>
                <w:tab w:val="left" w:pos="1080"/>
                <w:tab w:val="num" w:pos="3240"/>
                <w:tab w:val="left" w:pos="342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Kiểm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giám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Thường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thuộc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w:t>
            </w:r>
          </w:p>
          <w:p w:rsidR="00A27E35" w:rsidRPr="00B10FEA" w:rsidRDefault="00A27E35" w:rsidP="00B10FEA">
            <w:pPr>
              <w:numPr>
                <w:ilvl w:val="0"/>
                <w:numId w:val="26"/>
              </w:numPr>
              <w:spacing w:before="60" w:after="60"/>
              <w:ind w:left="0" w:firstLine="729"/>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lastRenderedPageBreak/>
              <w:t>Xem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xét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kiến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khiếu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gửi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đến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
          <w:p w:rsidR="00A27E35" w:rsidRPr="00B10FEA" w:rsidRDefault="00A27E35" w:rsidP="00B10FEA">
            <w:pPr>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3. </w:t>
            </w:r>
            <w:proofErr w:type="spellStart"/>
            <w:r w:rsidRPr="00B10FEA">
              <w:rPr>
                <w:rFonts w:ascii="Times New Roman" w:eastAsia="Calibri" w:hAnsi="Times New Roman" w:cs="Times New Roman"/>
                <w:sz w:val="24"/>
                <w:szCs w:val="24"/>
              </w:rPr>
              <w:t>Nguyên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tắc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Kiểm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Kiểm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chế</w:t>
            </w:r>
            <w:proofErr w:type="spellEnd"/>
            <w:r w:rsidRPr="00B10FEA">
              <w:rPr>
                <w:rFonts w:ascii="Times New Roman" w:eastAsia="Calibri" w:hAnsi="Times New Roman" w:cs="Times New Roman"/>
                <w:sz w:val="24"/>
                <w:szCs w:val="24"/>
              </w:rPr>
              <w:t xml:space="preserve"> do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tuân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A27E35" w:rsidRPr="00B10FEA" w:rsidRDefault="00A27E35" w:rsidP="00B10FEA">
            <w:pPr>
              <w:spacing w:before="60" w:after="60"/>
              <w:ind w:firstLine="720"/>
              <w:jc w:val="both"/>
              <w:rPr>
                <w:rFonts w:ascii="Times New Roman" w:eastAsia="Calibri" w:hAnsi="Times New Roman" w:cs="Times New Roman"/>
                <w:sz w:val="24"/>
                <w:szCs w:val="24"/>
                <w:u w:val="single"/>
              </w:rPr>
            </w:pPr>
            <w:r w:rsidRPr="00B10FEA">
              <w:rPr>
                <w:rFonts w:ascii="Times New Roman" w:eastAsia="Calibri" w:hAnsi="Times New Roman" w:cs="Times New Roman"/>
                <w:sz w:val="24"/>
                <w:szCs w:val="24"/>
              </w:rPr>
              <w:t xml:space="preserve">4. </w:t>
            </w:r>
            <w:proofErr w:type="spellStart"/>
            <w:r w:rsidRPr="00B10FEA">
              <w:rPr>
                <w:rFonts w:ascii="Times New Roman" w:eastAsia="Calibri" w:hAnsi="Times New Roman" w:cs="Times New Roman"/>
                <w:sz w:val="24"/>
                <w:szCs w:val="24"/>
              </w:rPr>
              <w:t>Giữa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nếu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cần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đổi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hoặc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bổ</w:t>
            </w:r>
            <w:proofErr w:type="spellEnd"/>
            <w:r w:rsidRPr="00B10FEA">
              <w:rPr>
                <w:rFonts w:ascii="Times New Roman" w:eastAsia="Calibri" w:hAnsi="Times New Roman" w:cs="Times New Roman"/>
                <w:sz w:val="24"/>
                <w:szCs w:val="24"/>
              </w:rPr>
              <w:t xml:space="preserve"> sung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Kiểm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Trưởng</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Kiểm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lấy</w:t>
            </w:r>
            <w:proofErr w:type="spellEnd"/>
            <w:r w:rsidRPr="00B10FEA">
              <w:rPr>
                <w:rFonts w:ascii="Times New Roman" w:eastAsia="Calibri" w:hAnsi="Times New Roman" w:cs="Times New Roman"/>
                <w:sz w:val="24"/>
                <w:szCs w:val="24"/>
              </w:rPr>
              <w:t xml:space="preserve"> ý </w:t>
            </w:r>
            <w:proofErr w:type="spellStart"/>
            <w:r w:rsidRPr="00B10FEA">
              <w:rPr>
                <w:rFonts w:ascii="Times New Roman" w:eastAsia="Calibri" w:hAnsi="Times New Roman" w:cs="Times New Roman"/>
                <w:sz w:val="24"/>
                <w:szCs w:val="24"/>
              </w:rPr>
              <w:t>kiến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thuộc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hoặc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bổ</w:t>
            </w:r>
            <w:proofErr w:type="spellEnd"/>
            <w:r w:rsidRPr="00B10FEA">
              <w:rPr>
                <w:rFonts w:ascii="Times New Roman" w:eastAsia="Calibri" w:hAnsi="Times New Roman" w:cs="Times New Roman"/>
                <w:sz w:val="24"/>
                <w:szCs w:val="24"/>
              </w:rPr>
              <w:t xml:space="preserve"> sung </w:t>
            </w:r>
            <w:proofErr w:type="spellStart"/>
            <w:r w:rsidRPr="00B10FEA">
              <w:rPr>
                <w:rFonts w:ascii="Times New Roman" w:eastAsia="Calibri" w:hAnsi="Times New Roman" w:cs="Times New Roman"/>
                <w:sz w:val="24"/>
                <w:szCs w:val="24"/>
              </w:rPr>
              <w:t>phải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từ</w:t>
            </w:r>
            <w:proofErr w:type="spellEnd"/>
            <w:r w:rsidRPr="00B10FEA">
              <w:rPr>
                <w:rFonts w:ascii="Times New Roman" w:eastAsia="Calibri" w:hAnsi="Times New Roman" w:cs="Times New Roman"/>
                <w:sz w:val="24"/>
                <w:szCs w:val="24"/>
              </w:rPr>
              <w:t> 2/3 (</w:t>
            </w:r>
            <w:proofErr w:type="spellStart"/>
            <w:r w:rsidRPr="00B10FEA">
              <w:rPr>
                <w:rFonts w:ascii="Times New Roman" w:eastAsia="Calibri" w:hAnsi="Times New Roman" w:cs="Times New Roman"/>
                <w:sz w:val="24"/>
                <w:szCs w:val="24"/>
              </w:rPr>
              <w:t>hai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thuộc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thuận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mới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thực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hiện</w:t>
            </w:r>
            <w:proofErr w:type="spellEnd"/>
            <w:r w:rsidRPr="00B10FEA">
              <w:rPr>
                <w:rFonts w:ascii="Times New Roman" w:eastAsia="Calibri" w:hAnsi="Times New Roman" w:cs="Times New Roman"/>
                <w:sz w:val="24"/>
                <w:szCs w:val="24"/>
              </w:rPr>
              <w:t>.</w:t>
            </w:r>
          </w:p>
          <w:p w:rsidR="00A27E35" w:rsidRPr="00B10FEA" w:rsidRDefault="00A27E35" w:rsidP="00B10FEA">
            <w:pPr>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5.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Kiểm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yêu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cầu</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trực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thuộc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tài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liệu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từ</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đến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những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vấn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thuộc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phạm</w:t>
            </w:r>
            <w:proofErr w:type="spellEnd"/>
            <w:r w:rsidRPr="00B10FEA">
              <w:rPr>
                <w:rFonts w:ascii="Times New Roman" w:eastAsia="Calibri" w:hAnsi="Times New Roman" w:cs="Times New Roman"/>
                <w:sz w:val="24"/>
                <w:szCs w:val="24"/>
              </w:rPr>
              <w:t xml:space="preserve"> vi </w:t>
            </w:r>
            <w:proofErr w:type="spellStart"/>
            <w:r w:rsidRPr="00B10FEA">
              <w:rPr>
                <w:rFonts w:ascii="Times New Roman" w:eastAsia="Calibri" w:hAnsi="Times New Roman" w:cs="Times New Roman"/>
                <w:sz w:val="24"/>
                <w:szCs w:val="24"/>
              </w:rPr>
              <w:t>kiểm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w:t>
            </w:r>
            <w:r w:rsidR="007F6F0A" w:rsidRPr="00B10FEA">
              <w:rPr>
                <w:rFonts w:ascii="Times New Roman" w:eastAsia="Calibri" w:hAnsi="Times New Roman" w:cs="Times New Roman"/>
                <w:sz w:val="24"/>
                <w:szCs w:val="24"/>
              </w:rPr>
              <w:t>a</w:t>
            </w:r>
            <w:proofErr w:type="spellEnd"/>
            <w:r w:rsidR="007F6F0A" w:rsidRPr="00B10FEA">
              <w:rPr>
                <w:rFonts w:ascii="Times New Roman" w:eastAsia="Calibri" w:hAnsi="Times New Roman" w:cs="Times New Roman"/>
                <w:sz w:val="24"/>
                <w:szCs w:val="24"/>
              </w:rPr>
              <w:t xml:space="preserve"> Ban. </w:t>
            </w:r>
          </w:p>
        </w:tc>
        <w:tc>
          <w:tcPr>
            <w:tcW w:w="6475" w:type="dxa"/>
          </w:tcPr>
          <w:p w:rsidR="00A27E35" w:rsidRPr="00B10FEA" w:rsidRDefault="00B10FEA" w:rsidP="00B10FEA">
            <w:pPr>
              <w:spacing w:before="60" w:after="60"/>
              <w:ind w:firstLine="720"/>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&lt;</w:t>
            </w:r>
            <w:proofErr w:type="spellStart"/>
            <w:r>
              <w:rPr>
                <w:rFonts w:ascii="Times New Roman" w:eastAsia="Calibri" w:hAnsi="Times New Roman" w:cs="Times New Roman"/>
                <w:b/>
                <w:bCs/>
                <w:sz w:val="24"/>
                <w:szCs w:val="24"/>
              </w:rPr>
              <w:t>Xem</w:t>
            </w:r>
            <w:proofErr w:type="spellEnd"/>
            <w:r>
              <w:rPr>
                <w:rFonts w:ascii="Times New Roman" w:eastAsia="Calibri" w:hAnsi="Times New Roman" w:cs="Times New Roman"/>
                <w:b/>
                <w:bCs/>
                <w:sz w:val="24"/>
                <w:szCs w:val="24"/>
              </w:rPr>
              <w:t xml:space="preserve"> ở </w:t>
            </w:r>
            <w:proofErr w:type="spellStart"/>
            <w:r>
              <w:rPr>
                <w:rFonts w:ascii="Times New Roman" w:eastAsia="Calibri" w:hAnsi="Times New Roman" w:cs="Times New Roman"/>
                <w:b/>
                <w:bCs/>
                <w:sz w:val="24"/>
                <w:szCs w:val="24"/>
              </w:rPr>
              <w:t>bên</w:t>
            </w:r>
            <w:proofErr w:type="spellEnd"/>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dưới</w:t>
            </w:r>
            <w:proofErr w:type="spellEnd"/>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Điều</w:t>
            </w:r>
            <w:proofErr w:type="spellEnd"/>
            <w:r>
              <w:rPr>
                <w:rFonts w:ascii="Times New Roman" w:eastAsia="Calibri" w:hAnsi="Times New Roman" w:cs="Times New Roman"/>
                <w:b/>
                <w:bCs/>
                <w:sz w:val="24"/>
                <w:szCs w:val="24"/>
              </w:rPr>
              <w:t xml:space="preserve"> 18&gt;</w:t>
            </w:r>
          </w:p>
        </w:tc>
      </w:tr>
      <w:tr w:rsidR="00131979" w:rsidRPr="00B10FEA" w:rsidTr="00763B79">
        <w:tc>
          <w:tcPr>
            <w:tcW w:w="6475" w:type="dxa"/>
          </w:tcPr>
          <w:p w:rsidR="00A27E35" w:rsidRPr="00B10FEA" w:rsidRDefault="00A27E35" w:rsidP="00B10FEA">
            <w:pPr>
              <w:spacing w:before="60" w:after="60"/>
              <w:ind w:firstLine="720"/>
              <w:outlineLvl w:val="1"/>
              <w:rPr>
                <w:rFonts w:ascii="Times New Roman" w:eastAsia="Calibri" w:hAnsi="Times New Roman" w:cs="Times New Roman"/>
                <w:b/>
                <w:sz w:val="24"/>
                <w:szCs w:val="24"/>
              </w:rPr>
            </w:pPr>
            <w:proofErr w:type="spellStart"/>
            <w:r w:rsidRPr="00B10FEA">
              <w:rPr>
                <w:rFonts w:ascii="Times New Roman" w:eastAsia="Calibri" w:hAnsi="Times New Roman" w:cs="Times New Roman"/>
                <w:b/>
                <w:sz w:val="24"/>
                <w:szCs w:val="24"/>
              </w:rPr>
              <w:t>Điều</w:t>
            </w:r>
            <w:proofErr w:type="spellEnd"/>
            <w:r w:rsidRPr="00B10FEA">
              <w:rPr>
                <w:rFonts w:ascii="Times New Roman" w:eastAsia="Calibri" w:hAnsi="Times New Roman" w:cs="Times New Roman"/>
                <w:b/>
                <w:sz w:val="24"/>
                <w:szCs w:val="24"/>
              </w:rPr>
              <w:t xml:space="preserve"> 17. Chủ </w:t>
            </w:r>
            <w:proofErr w:type="spellStart"/>
            <w:r w:rsidRPr="00B10FEA">
              <w:rPr>
                <w:rFonts w:ascii="Times New Roman" w:eastAsia="Calibri" w:hAnsi="Times New Roman" w:cs="Times New Roman"/>
                <w:b/>
                <w:sz w:val="24"/>
                <w:szCs w:val="24"/>
              </w:rPr>
              <w:t>tịch</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Hội</w:t>
            </w:r>
            <w:proofErr w:type="spellEnd"/>
            <w:r w:rsidRPr="00B10FEA">
              <w:rPr>
                <w:rFonts w:ascii="Times New Roman" w:eastAsia="Calibri" w:hAnsi="Times New Roman" w:cs="Times New Roman"/>
                <w:b/>
                <w:sz w:val="24"/>
                <w:szCs w:val="24"/>
              </w:rPr>
              <w:t xml:space="preserve">  </w:t>
            </w:r>
          </w:p>
          <w:p w:rsidR="00A27E35" w:rsidRPr="00B10FEA" w:rsidRDefault="00A27E35" w:rsidP="00B10FEA">
            <w:pPr>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1. </w:t>
            </w:r>
            <w:proofErr w:type="spellStart"/>
            <w:r w:rsidRPr="00B10FEA">
              <w:rPr>
                <w:rFonts w:ascii="Times New Roman" w:eastAsia="Calibri" w:hAnsi="Times New Roman" w:cs="Times New Roman"/>
                <w:sz w:val="24"/>
                <w:szCs w:val="24"/>
              </w:rPr>
              <w:t>Chủ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tịch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học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do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bầu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từ</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uỷ</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chịu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trách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mọi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
          <w:p w:rsidR="00A27E35" w:rsidRPr="00B10FEA" w:rsidRDefault="00A27E35" w:rsidP="00B10FEA">
            <w:pPr>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2.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tịch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A27E35" w:rsidRPr="00B10FEA" w:rsidRDefault="00A27E35" w:rsidP="00B10FEA">
            <w:pPr>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a) </w:t>
            </w:r>
            <w:proofErr w:type="spellStart"/>
            <w:r w:rsidRPr="00B10FEA">
              <w:rPr>
                <w:rFonts w:ascii="Times New Roman" w:eastAsia="Calibri" w:hAnsi="Times New Roman" w:cs="Times New Roman"/>
                <w:sz w:val="24"/>
                <w:szCs w:val="24"/>
              </w:rPr>
              <w:t>Thực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Thường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A27E35" w:rsidRPr="00B10FEA" w:rsidRDefault="00A27E35" w:rsidP="00B10FEA">
            <w:pPr>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b) </w:t>
            </w:r>
            <w:proofErr w:type="spellStart"/>
            <w:r w:rsidRPr="00B10FEA">
              <w:rPr>
                <w:rFonts w:ascii="Times New Roman" w:eastAsia="Calibri" w:hAnsi="Times New Roman" w:cs="Times New Roman"/>
                <w:sz w:val="24"/>
                <w:szCs w:val="24"/>
              </w:rPr>
              <w:t>Chịu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trách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toàn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thẩm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phép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quản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lý</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lĩnh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chính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trước</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Thường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mọi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Chỉ</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mọi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Thường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A27E35" w:rsidRPr="00B10FEA" w:rsidRDefault="00A27E35" w:rsidP="00B10FEA">
            <w:pPr>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lastRenderedPageBreak/>
              <w:t xml:space="preserve">c) </w:t>
            </w:r>
            <w:proofErr w:type="spellStart"/>
            <w:r w:rsidRPr="00B10FEA">
              <w:rPr>
                <w:rFonts w:ascii="Times New Roman" w:eastAsia="Calibri" w:hAnsi="Times New Roman" w:cs="Times New Roman"/>
                <w:sz w:val="24"/>
                <w:szCs w:val="24"/>
              </w:rPr>
              <w:t>Triệu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trì</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cuộc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họp</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Thường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w:t>
            </w:r>
          </w:p>
          <w:p w:rsidR="00A27E35" w:rsidRPr="00B10FEA" w:rsidRDefault="00A27E35" w:rsidP="00B10FEA">
            <w:pPr>
              <w:tabs>
                <w:tab w:val="left" w:pos="1080"/>
              </w:tabs>
              <w:spacing w:before="60" w:after="60"/>
              <w:ind w:firstLine="720"/>
              <w:jc w:val="both"/>
              <w:rPr>
                <w:rFonts w:ascii="Times New Roman" w:eastAsia="Calibri" w:hAnsi="Times New Roman" w:cs="Times New Roman"/>
                <w:bCs/>
                <w:sz w:val="24"/>
                <w:szCs w:val="24"/>
              </w:rPr>
            </w:pPr>
            <w:r w:rsidRPr="00B10FEA">
              <w:rPr>
                <w:rFonts w:ascii="Times New Roman" w:eastAsia="Calibri" w:hAnsi="Times New Roman" w:cs="Times New Roman"/>
                <w:sz w:val="24"/>
                <w:szCs w:val="24"/>
              </w:rPr>
              <w:t xml:space="preserve">d) </w:t>
            </w:r>
            <w:proofErr w:type="spellStart"/>
            <w:r w:rsidRPr="00B10FEA">
              <w:rPr>
                <w:rFonts w:ascii="Times New Roman" w:eastAsia="Calibri" w:hAnsi="Times New Roman" w:cs="Times New Roman"/>
                <w:sz w:val="24"/>
                <w:szCs w:val="24"/>
              </w:rPr>
              <w:t>Đại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hoạt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ngoại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ngoài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bCs/>
                <w:sz w:val="24"/>
                <w:szCs w:val="24"/>
              </w:rPr>
              <w:t>ký</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văn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bản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giao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dịch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đối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ngoại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quyết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định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nghị</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quyết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r w:rsidRPr="00B10FEA">
              <w:rPr>
                <w:rFonts w:ascii="Times New Roman" w:eastAsia="Calibri" w:hAnsi="Times New Roman" w:cs="Times New Roman"/>
                <w:sz w:val="24"/>
                <w:szCs w:val="24"/>
              </w:rPr>
              <w:t>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bCs/>
                <w:sz w:val="24"/>
                <w:szCs w:val="24"/>
              </w:rPr>
              <w:t xml:space="preserve">, Ban </w:t>
            </w:r>
            <w:proofErr w:type="spellStart"/>
            <w:r w:rsidRPr="00B10FEA">
              <w:rPr>
                <w:rFonts w:ascii="Times New Roman" w:eastAsia="Calibri" w:hAnsi="Times New Roman" w:cs="Times New Roman"/>
                <w:bCs/>
                <w:sz w:val="24"/>
                <w:szCs w:val="24"/>
              </w:rPr>
              <w:t>Thường</w:t>
            </w:r>
            <w:proofErr w:type="spellEnd"/>
            <w:r w:rsidRPr="00B10FEA">
              <w:rPr>
                <w:rFonts w:ascii="Times New Roman" w:eastAsia="Calibri" w:hAnsi="Times New Roman" w:cs="Times New Roman"/>
                <w:bCs/>
                <w:sz w:val="24"/>
                <w:szCs w:val="24"/>
              </w:rPr>
              <w:t xml:space="preserve"> vụ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w:t>
            </w:r>
          </w:p>
          <w:p w:rsidR="00A27E35" w:rsidRPr="00B10FEA" w:rsidRDefault="00A27E35" w:rsidP="00B10FEA">
            <w:pPr>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đ) Ký </w:t>
            </w:r>
            <w:proofErr w:type="spellStart"/>
            <w:r w:rsidRPr="00B10FEA">
              <w:rPr>
                <w:rFonts w:ascii="Times New Roman" w:eastAsia="Calibri" w:hAnsi="Times New Roman" w:cs="Times New Roman"/>
                <w:sz w:val="24"/>
                <w:szCs w:val="24"/>
              </w:rPr>
              <w:t>quyết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lập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bCs/>
                <w:sz w:val="24"/>
                <w:szCs w:val="24"/>
              </w:rPr>
              <w:t>các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tổ</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chức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trực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thuộc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và</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b</w:t>
            </w:r>
            <w:r w:rsidRPr="00B10FEA">
              <w:rPr>
                <w:rFonts w:ascii="Times New Roman" w:eastAsia="Calibri" w:hAnsi="Times New Roman" w:cs="Times New Roman"/>
                <w:sz w:val="24"/>
                <w:szCs w:val="24"/>
              </w:rPr>
              <w: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miễn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sự</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chốt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này</w:t>
            </w:r>
            <w:proofErr w:type="spellEnd"/>
            <w:r w:rsidRPr="00B10FEA">
              <w:rPr>
                <w:rFonts w:ascii="Times New Roman" w:eastAsia="Calibri" w:hAnsi="Times New Roman" w:cs="Times New Roman"/>
                <w:sz w:val="24"/>
                <w:szCs w:val="24"/>
              </w:rPr>
              <w:t>.</w:t>
            </w:r>
          </w:p>
          <w:p w:rsidR="00131979" w:rsidRPr="00B10FEA" w:rsidRDefault="00A27E35" w:rsidP="00B10FEA">
            <w:pPr>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2. Khi </w:t>
            </w:r>
            <w:proofErr w:type="spellStart"/>
            <w:r w:rsidRPr="00B10FEA">
              <w:rPr>
                <w:rFonts w:ascii="Times New Roman" w:eastAsia="Calibri" w:hAnsi="Times New Roman" w:cs="Times New Roman"/>
                <w:sz w:val="24"/>
                <w:szCs w:val="24"/>
              </w:rPr>
              <w:t>Chủ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tịch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vắng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mặt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nếu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cần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thể</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uỷ</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một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tịch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tịch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quyền</w:t>
            </w:r>
            <w:proofErr w:type="spellEnd"/>
            <w:r w:rsidRPr="00B10FEA">
              <w:rPr>
                <w:rFonts w:ascii="Times New Roman" w:eastAsia="Calibri" w:hAnsi="Times New Roman" w:cs="Times New Roman"/>
                <w:sz w:val="24"/>
                <w:szCs w:val="24"/>
              </w:rPr>
              <w:t>.</w:t>
            </w:r>
          </w:p>
        </w:tc>
        <w:tc>
          <w:tcPr>
            <w:tcW w:w="6475" w:type="dxa"/>
          </w:tcPr>
          <w:p w:rsidR="00A27E35" w:rsidRPr="00B10FEA" w:rsidRDefault="00A27E35" w:rsidP="00B10FEA">
            <w:pPr>
              <w:tabs>
                <w:tab w:val="left" w:pos="1080"/>
              </w:tabs>
              <w:spacing w:before="60" w:after="60"/>
              <w:ind w:left="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b/>
                <w:sz w:val="24"/>
                <w:szCs w:val="24"/>
              </w:rPr>
              <w:lastRenderedPageBreak/>
              <w:t>Điều</w:t>
            </w:r>
            <w:proofErr w:type="spellEnd"/>
            <w:r w:rsidRPr="00B10FEA">
              <w:rPr>
                <w:rFonts w:ascii="Times New Roman" w:eastAsia="Calibri" w:hAnsi="Times New Roman" w:cs="Times New Roman"/>
                <w:b/>
                <w:sz w:val="24"/>
                <w:szCs w:val="24"/>
              </w:rPr>
              <w:t xml:space="preserve"> 15. Chủ </w:t>
            </w:r>
            <w:proofErr w:type="spellStart"/>
            <w:r w:rsidRPr="00B10FEA">
              <w:rPr>
                <w:rFonts w:ascii="Times New Roman" w:eastAsia="Calibri" w:hAnsi="Times New Roman" w:cs="Times New Roman"/>
                <w:b/>
                <w:sz w:val="24"/>
                <w:szCs w:val="24"/>
              </w:rPr>
              <w:t>tịch</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Hội</w:t>
            </w:r>
            <w:proofErr w:type="spellEnd"/>
            <w:r w:rsidRPr="00B10FEA">
              <w:rPr>
                <w:rFonts w:ascii="Times New Roman" w:eastAsia="Calibri" w:hAnsi="Times New Roman" w:cs="Times New Roman"/>
                <w:b/>
                <w:sz w:val="24"/>
                <w:szCs w:val="24"/>
              </w:rPr>
              <w:t xml:space="preserve">  </w:t>
            </w:r>
          </w:p>
          <w:p w:rsidR="00A27E35" w:rsidRPr="00B10FEA" w:rsidRDefault="00A27E35" w:rsidP="00B10FEA">
            <w:pPr>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1. </w:t>
            </w:r>
            <w:proofErr w:type="spellStart"/>
            <w:r w:rsidRPr="00B10FEA">
              <w:rPr>
                <w:rFonts w:ascii="Times New Roman" w:eastAsia="Calibri" w:hAnsi="Times New Roman" w:cs="Times New Roman"/>
                <w:sz w:val="24"/>
                <w:szCs w:val="24"/>
              </w:rPr>
              <w:t>Chủ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tịch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học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do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bầu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từ</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uỷ</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hợp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tịch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w:t>
            </w:r>
          </w:p>
          <w:p w:rsidR="00A27E35" w:rsidRPr="00B10FEA" w:rsidRDefault="00A27E35" w:rsidP="00B10FEA">
            <w:pPr>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a) </w:t>
            </w:r>
            <w:proofErr w:type="spellStart"/>
            <w:r w:rsidRPr="00B10FEA">
              <w:rPr>
                <w:rFonts w:ascii="Times New Roman" w:eastAsia="Calibri" w:hAnsi="Times New Roman" w:cs="Times New Roman"/>
                <w:sz w:val="24"/>
                <w:szCs w:val="24"/>
              </w:rPr>
              <w:t>Triệu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trì</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cuộc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họp</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Thường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w:t>
            </w:r>
          </w:p>
          <w:p w:rsidR="00A27E35" w:rsidRPr="00B10FEA" w:rsidRDefault="00A27E35" w:rsidP="00B10FEA">
            <w:pPr>
              <w:tabs>
                <w:tab w:val="left" w:pos="1080"/>
              </w:tabs>
              <w:spacing w:before="60" w:after="60"/>
              <w:ind w:firstLine="720"/>
              <w:jc w:val="both"/>
              <w:rPr>
                <w:rFonts w:ascii="Times New Roman" w:eastAsia="Calibri" w:hAnsi="Times New Roman" w:cs="Times New Roman"/>
                <w:bCs/>
                <w:sz w:val="24"/>
                <w:szCs w:val="24"/>
              </w:rPr>
            </w:pPr>
            <w:r w:rsidRPr="00B10FEA">
              <w:rPr>
                <w:rFonts w:ascii="Times New Roman" w:eastAsia="Calibri" w:hAnsi="Times New Roman" w:cs="Times New Roman"/>
                <w:sz w:val="24"/>
                <w:szCs w:val="24"/>
              </w:rPr>
              <w:t xml:space="preserve">b) </w:t>
            </w:r>
            <w:proofErr w:type="spellStart"/>
            <w:r w:rsidRPr="00B10FEA">
              <w:rPr>
                <w:rFonts w:ascii="Times New Roman" w:eastAsia="Calibri" w:hAnsi="Times New Roman" w:cs="Times New Roman"/>
                <w:sz w:val="24"/>
                <w:szCs w:val="24"/>
              </w:rPr>
              <w:t>Đại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hoạt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ngoại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ngoài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bCs/>
                <w:sz w:val="24"/>
                <w:szCs w:val="24"/>
              </w:rPr>
              <w:t>ký</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văn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bản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giao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dịch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đối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ngoại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quyết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định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nghị</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quyết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r w:rsidRPr="00B10FEA">
              <w:rPr>
                <w:rFonts w:ascii="Times New Roman" w:eastAsia="Calibri" w:hAnsi="Times New Roman" w:cs="Times New Roman"/>
                <w:sz w:val="24"/>
                <w:szCs w:val="24"/>
              </w:rPr>
              <w:t>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bCs/>
                <w:sz w:val="24"/>
                <w:szCs w:val="24"/>
              </w:rPr>
              <w:t xml:space="preserve">, Ban </w:t>
            </w:r>
            <w:proofErr w:type="spellStart"/>
            <w:r w:rsidRPr="00B10FEA">
              <w:rPr>
                <w:rFonts w:ascii="Times New Roman" w:eastAsia="Calibri" w:hAnsi="Times New Roman" w:cs="Times New Roman"/>
                <w:bCs/>
                <w:sz w:val="24"/>
                <w:szCs w:val="24"/>
              </w:rPr>
              <w:t>Thường</w:t>
            </w:r>
            <w:proofErr w:type="spellEnd"/>
            <w:r w:rsidRPr="00B10FEA">
              <w:rPr>
                <w:rFonts w:ascii="Times New Roman" w:eastAsia="Calibri" w:hAnsi="Times New Roman" w:cs="Times New Roman"/>
                <w:bCs/>
                <w:sz w:val="24"/>
                <w:szCs w:val="24"/>
              </w:rPr>
              <w:t xml:space="preserve"> vụ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w:t>
            </w:r>
          </w:p>
          <w:p w:rsidR="00A27E35" w:rsidRPr="00B10FEA" w:rsidRDefault="00A27E35" w:rsidP="00B10FEA">
            <w:pPr>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c) Ký </w:t>
            </w:r>
            <w:proofErr w:type="spellStart"/>
            <w:r w:rsidRPr="00B10FEA">
              <w:rPr>
                <w:rFonts w:ascii="Times New Roman" w:eastAsia="Calibri" w:hAnsi="Times New Roman" w:cs="Times New Roman"/>
                <w:sz w:val="24"/>
                <w:szCs w:val="24"/>
              </w:rPr>
              <w:t>quyết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lập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bCs/>
                <w:sz w:val="24"/>
                <w:szCs w:val="24"/>
              </w:rPr>
              <w:t>các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tổ</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chức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trực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thuộc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và</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b</w:t>
            </w:r>
            <w:r w:rsidRPr="00B10FEA">
              <w:rPr>
                <w:rFonts w:ascii="Times New Roman" w:eastAsia="Calibri" w:hAnsi="Times New Roman" w:cs="Times New Roman"/>
                <w:sz w:val="24"/>
                <w:szCs w:val="24"/>
              </w:rPr>
              <w: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miễn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sự</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chốt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này</w:t>
            </w:r>
            <w:proofErr w:type="spellEnd"/>
            <w:r w:rsidRPr="00B10FEA">
              <w:rPr>
                <w:rFonts w:ascii="Times New Roman" w:eastAsia="Calibri" w:hAnsi="Times New Roman" w:cs="Times New Roman"/>
                <w:sz w:val="24"/>
                <w:szCs w:val="24"/>
              </w:rPr>
              <w:t>.</w:t>
            </w:r>
          </w:p>
          <w:p w:rsidR="00131979" w:rsidRPr="00B10FEA" w:rsidRDefault="00A27E35" w:rsidP="00B10FEA">
            <w:pPr>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lastRenderedPageBreak/>
              <w:t xml:space="preserve">2. Khi </w:t>
            </w:r>
            <w:proofErr w:type="spellStart"/>
            <w:r w:rsidRPr="00B10FEA">
              <w:rPr>
                <w:rFonts w:ascii="Times New Roman" w:eastAsia="Calibri" w:hAnsi="Times New Roman" w:cs="Times New Roman"/>
                <w:sz w:val="24"/>
                <w:szCs w:val="24"/>
              </w:rPr>
              <w:t>Chủ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tịch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vắng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mặt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nếu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cần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thể</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uỷ</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một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tịch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tịch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quyền</w:t>
            </w:r>
            <w:proofErr w:type="spellEnd"/>
            <w:r w:rsidRPr="00B10FEA">
              <w:rPr>
                <w:rFonts w:ascii="Times New Roman" w:eastAsia="Calibri" w:hAnsi="Times New Roman" w:cs="Times New Roman"/>
                <w:sz w:val="24"/>
                <w:szCs w:val="24"/>
              </w:rPr>
              <w:t>.</w:t>
            </w:r>
          </w:p>
        </w:tc>
      </w:tr>
      <w:tr w:rsidR="00131979" w:rsidRPr="00B10FEA" w:rsidTr="00763B79">
        <w:tc>
          <w:tcPr>
            <w:tcW w:w="6475" w:type="dxa"/>
          </w:tcPr>
          <w:p w:rsidR="00A27E35" w:rsidRPr="00B10FEA" w:rsidRDefault="00A27E35" w:rsidP="00B10FEA">
            <w:pPr>
              <w:spacing w:before="60" w:after="60"/>
              <w:ind w:firstLine="720"/>
              <w:outlineLvl w:val="1"/>
              <w:rPr>
                <w:rFonts w:ascii="Times New Roman" w:eastAsia="Calibri" w:hAnsi="Times New Roman" w:cs="Times New Roman"/>
                <w:b/>
                <w:sz w:val="24"/>
                <w:szCs w:val="24"/>
              </w:rPr>
            </w:pPr>
            <w:proofErr w:type="spellStart"/>
            <w:r w:rsidRPr="00B10FEA">
              <w:rPr>
                <w:rFonts w:ascii="Times New Roman" w:eastAsia="Calibri" w:hAnsi="Times New Roman" w:cs="Times New Roman"/>
                <w:b/>
                <w:sz w:val="24"/>
                <w:szCs w:val="24"/>
              </w:rPr>
              <w:lastRenderedPageBreak/>
              <w:t>Điều</w:t>
            </w:r>
            <w:proofErr w:type="spellEnd"/>
            <w:r w:rsidRPr="00B10FEA">
              <w:rPr>
                <w:rFonts w:ascii="Times New Roman" w:eastAsia="Calibri" w:hAnsi="Times New Roman" w:cs="Times New Roman"/>
                <w:b/>
                <w:sz w:val="24"/>
                <w:szCs w:val="24"/>
              </w:rPr>
              <w:t xml:space="preserve"> 18. </w:t>
            </w:r>
            <w:proofErr w:type="spellStart"/>
            <w:r w:rsidRPr="00B10FEA">
              <w:rPr>
                <w:rFonts w:ascii="Times New Roman" w:eastAsia="Calibri" w:hAnsi="Times New Roman" w:cs="Times New Roman"/>
                <w:b/>
                <w:sz w:val="24"/>
                <w:szCs w:val="24"/>
              </w:rPr>
              <w:t>Phó</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Chủ</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tịch</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Hội</w:t>
            </w:r>
            <w:proofErr w:type="spellEnd"/>
          </w:p>
          <w:p w:rsidR="00A27E35" w:rsidRPr="00B10FEA" w:rsidRDefault="00A27E35" w:rsidP="00B10FEA">
            <w:pPr>
              <w:tabs>
                <w:tab w:val="left" w:pos="536"/>
                <w:tab w:val="left" w:pos="670"/>
                <w:tab w:val="left" w:pos="1080"/>
                <w:tab w:val="left" w:pos="1120"/>
              </w:tabs>
              <w:spacing w:before="60" w:after="60"/>
              <w:ind w:firstLine="720"/>
              <w:jc w:val="both"/>
              <w:rPr>
                <w:rFonts w:ascii="Times New Roman" w:eastAsia="Times New Roman" w:hAnsi="Times New Roman" w:cs="Times New Roman"/>
                <w:sz w:val="24"/>
                <w:szCs w:val="24"/>
              </w:rPr>
            </w:pPr>
            <w:r w:rsidRPr="00B10FEA">
              <w:rPr>
                <w:rFonts w:ascii="Times New Roman" w:eastAsia="Times New Roman" w:hAnsi="Times New Roman" w:cs="Times New Roman"/>
                <w:sz w:val="24"/>
                <w:szCs w:val="24"/>
              </w:rPr>
              <w:t xml:space="preserve">1. </w:t>
            </w:r>
            <w:proofErr w:type="spellStart"/>
            <w:r w:rsidRPr="00B10FEA">
              <w:rPr>
                <w:rFonts w:ascii="Times New Roman" w:eastAsia="Times New Roman" w:hAnsi="Times New Roman" w:cs="Times New Roman"/>
                <w:sz w:val="24"/>
                <w:szCs w:val="24"/>
              </w:rPr>
              <w:t>Phó</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Chủ</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tịch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là</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người</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giúp</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việc</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cho</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Chủ</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tịch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Hội</w:t>
            </w:r>
            <w:proofErr w:type="spellEnd"/>
            <w:r w:rsidRPr="00B10FEA">
              <w:rPr>
                <w:rFonts w:ascii="Times New Roman" w:eastAsia="Times New Roman" w:hAnsi="Times New Roman" w:cs="Times New Roman"/>
                <w:sz w:val="24"/>
                <w:szCs w:val="24"/>
              </w:rPr>
              <w:t xml:space="preserve">, do </w:t>
            </w:r>
            <w:r w:rsidRPr="00B10FEA">
              <w:rPr>
                <w:rFonts w:ascii="Times New Roman" w:eastAsia="Calibri" w:hAnsi="Times New Roman" w:cs="Times New Roman"/>
                <w:sz w:val="24"/>
                <w:szCs w:val="24"/>
              </w:rPr>
              <w:t>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bầu</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ra</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từ</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trong</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số</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các</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ủy</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viên</w:t>
            </w:r>
            <w:proofErr w:type="spellEnd"/>
            <w:r w:rsidRPr="00B10FEA">
              <w:rPr>
                <w:rFonts w:ascii="Times New Roman" w:eastAsia="Times New Roman" w:hAnsi="Times New Roman" w:cs="Times New Roman"/>
                <w:sz w:val="24"/>
                <w:szCs w:val="24"/>
              </w:rPr>
              <w:t xml:space="preserve"> </w:t>
            </w:r>
            <w:r w:rsidRPr="00B10FEA">
              <w:rPr>
                <w:rFonts w:ascii="Times New Roman" w:eastAsia="Calibri" w:hAnsi="Times New Roman" w:cs="Times New Roman"/>
                <w:sz w:val="24"/>
                <w:szCs w:val="24"/>
              </w:rPr>
              <w:t>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Phó</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Chủ</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tịch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Hội</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thực</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hiện</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nhiệm</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vụ</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quyền</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hạn</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theo</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Quy</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chế</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hoạt</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động</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của</w:t>
            </w:r>
            <w:proofErr w:type="spellEnd"/>
            <w:r w:rsidRPr="00B10FEA">
              <w:rPr>
                <w:rFonts w:ascii="Times New Roman" w:eastAsia="Times New Roman" w:hAnsi="Times New Roman" w:cs="Times New Roman"/>
                <w:sz w:val="24"/>
                <w:szCs w:val="24"/>
              </w:rPr>
              <w:t xml:space="preserve"> Ban </w:t>
            </w:r>
            <w:proofErr w:type="spellStart"/>
            <w:r w:rsidRPr="00B10FEA">
              <w:rPr>
                <w:rFonts w:ascii="Times New Roman" w:eastAsia="Times New Roman" w:hAnsi="Times New Roman" w:cs="Times New Roman"/>
                <w:sz w:val="24"/>
                <w:szCs w:val="24"/>
              </w:rPr>
              <w:t>Chấp</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hành</w:t>
            </w:r>
            <w:proofErr w:type="spellEnd"/>
            <w:r w:rsidRPr="00B10FEA">
              <w:rPr>
                <w:rFonts w:ascii="Times New Roman" w:eastAsia="Times New Roman" w:hAnsi="Times New Roman" w:cs="Times New Roman"/>
                <w:sz w:val="24"/>
                <w:szCs w:val="24"/>
              </w:rPr>
              <w:t xml:space="preserve">, Ban </w:t>
            </w:r>
            <w:proofErr w:type="spellStart"/>
            <w:r w:rsidRPr="00B10FEA">
              <w:rPr>
                <w:rFonts w:ascii="Times New Roman" w:eastAsia="Times New Roman" w:hAnsi="Times New Roman" w:cs="Times New Roman"/>
                <w:sz w:val="24"/>
                <w:szCs w:val="24"/>
              </w:rPr>
              <w:t>Thường</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vụ</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Hội</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phù</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hợp</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với</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Điều</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lệ</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Hội</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và</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quy</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định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của</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pháp</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luật</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Trong</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trường</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hợp</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được</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Chủ</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tịch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Hội</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ủy</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quyền</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thì</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chịu</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trách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nhiệm</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trước</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Chủ</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tịch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Hội</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và</w:t>
            </w:r>
            <w:proofErr w:type="spellEnd"/>
            <w:r w:rsidRPr="00B10FEA">
              <w:rPr>
                <w:rFonts w:ascii="Times New Roman" w:eastAsia="Times New Roman" w:hAnsi="Times New Roman" w:cs="Times New Roman"/>
                <w:sz w:val="24"/>
                <w:szCs w:val="24"/>
              </w:rPr>
              <w:t xml:space="preserve"> </w:t>
            </w:r>
            <w:r w:rsidRPr="00B10FEA">
              <w:rPr>
                <w:rFonts w:ascii="Times New Roman" w:eastAsia="Calibri" w:hAnsi="Times New Roman" w:cs="Times New Roman"/>
                <w:sz w:val="24"/>
                <w:szCs w:val="24"/>
              </w:rPr>
              <w:t>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về</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các</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công</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việc</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được</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ủy</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quyền</w:t>
            </w:r>
            <w:proofErr w:type="spellEnd"/>
            <w:r w:rsidRPr="00B10FEA">
              <w:rPr>
                <w:rFonts w:ascii="Times New Roman" w:eastAsia="Times New Roman" w:hAnsi="Times New Roman" w:cs="Times New Roman"/>
                <w:sz w:val="24"/>
                <w:szCs w:val="24"/>
              </w:rPr>
              <w:t xml:space="preserve">. </w:t>
            </w:r>
          </w:p>
          <w:p w:rsidR="00131979" w:rsidRPr="00B10FEA" w:rsidRDefault="00A27E35" w:rsidP="00B10FEA">
            <w:pPr>
              <w:tabs>
                <w:tab w:val="left" w:pos="536"/>
                <w:tab w:val="left" w:pos="670"/>
                <w:tab w:val="left" w:pos="1080"/>
                <w:tab w:val="left" w:pos="1120"/>
              </w:tabs>
              <w:spacing w:before="60" w:after="60"/>
              <w:ind w:firstLine="720"/>
              <w:jc w:val="both"/>
              <w:rPr>
                <w:rFonts w:ascii="Times New Roman" w:eastAsia="Times New Roman" w:hAnsi="Times New Roman" w:cs="Times New Roman"/>
                <w:sz w:val="24"/>
                <w:szCs w:val="24"/>
              </w:rPr>
            </w:pPr>
            <w:r w:rsidRPr="00B10FEA">
              <w:rPr>
                <w:rFonts w:ascii="Times New Roman" w:eastAsia="Times New Roman" w:hAnsi="Times New Roman" w:cs="Times New Roman"/>
                <w:sz w:val="24"/>
                <w:szCs w:val="24"/>
              </w:rPr>
              <w:t xml:space="preserve">2. </w:t>
            </w:r>
            <w:proofErr w:type="spellStart"/>
            <w:r w:rsidRPr="00B10FEA">
              <w:rPr>
                <w:rFonts w:ascii="Times New Roman" w:eastAsia="Times New Roman" w:hAnsi="Times New Roman" w:cs="Times New Roman"/>
                <w:sz w:val="24"/>
                <w:szCs w:val="24"/>
              </w:rPr>
              <w:t>Số</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lượng</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Phó</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Chủ</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tịch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Hội</w:t>
            </w:r>
            <w:proofErr w:type="spellEnd"/>
            <w:r w:rsidRPr="00B10FEA">
              <w:rPr>
                <w:rFonts w:ascii="Times New Roman" w:eastAsia="Times New Roman" w:hAnsi="Times New Roman" w:cs="Times New Roman"/>
                <w:sz w:val="24"/>
                <w:szCs w:val="24"/>
              </w:rPr>
              <w:t xml:space="preserve"> do </w:t>
            </w:r>
            <w:r w:rsidRPr="00B10FEA">
              <w:rPr>
                <w:rFonts w:ascii="Times New Roman" w:eastAsia="Calibri" w:hAnsi="Times New Roman" w:cs="Times New Roman"/>
                <w:sz w:val="24"/>
                <w:szCs w:val="24"/>
              </w:rPr>
              <w:t>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quyết</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định</w:t>
            </w:r>
            <w:proofErr w:type="spellEnd"/>
            <w:r w:rsidRPr="00B10FEA">
              <w:rPr>
                <w:rFonts w:ascii="Times New Roman" w:eastAsia="Times New Roman" w:hAnsi="Times New Roman" w:cs="Times New Roman"/>
                <w:sz w:val="24"/>
                <w:szCs w:val="24"/>
              </w:rPr>
              <w:t>.</w:t>
            </w:r>
          </w:p>
        </w:tc>
        <w:tc>
          <w:tcPr>
            <w:tcW w:w="6475" w:type="dxa"/>
          </w:tcPr>
          <w:p w:rsidR="00A27E35" w:rsidRPr="00B10FEA" w:rsidRDefault="00A27E35" w:rsidP="00B10FEA">
            <w:pPr>
              <w:tabs>
                <w:tab w:val="left" w:pos="1080"/>
              </w:tabs>
              <w:spacing w:before="60" w:after="60"/>
              <w:ind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b/>
                <w:sz w:val="24"/>
                <w:szCs w:val="24"/>
              </w:rPr>
              <w:t>Điều</w:t>
            </w:r>
            <w:proofErr w:type="spellEnd"/>
            <w:r w:rsidRPr="00B10FEA">
              <w:rPr>
                <w:rFonts w:ascii="Times New Roman" w:eastAsia="Calibri" w:hAnsi="Times New Roman" w:cs="Times New Roman"/>
                <w:b/>
                <w:sz w:val="24"/>
                <w:szCs w:val="24"/>
              </w:rPr>
              <w:t xml:space="preserve"> 16. </w:t>
            </w:r>
            <w:proofErr w:type="spellStart"/>
            <w:r w:rsidRPr="00B10FEA">
              <w:rPr>
                <w:rFonts w:ascii="Times New Roman" w:eastAsia="Calibri" w:hAnsi="Times New Roman" w:cs="Times New Roman"/>
                <w:b/>
                <w:sz w:val="24"/>
                <w:szCs w:val="24"/>
              </w:rPr>
              <w:t>Phó</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Chủ</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tịch</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Hội</w:t>
            </w:r>
            <w:proofErr w:type="spellEnd"/>
          </w:p>
          <w:p w:rsidR="00A27E35" w:rsidRPr="00B10FEA" w:rsidRDefault="00A27E35" w:rsidP="00B10FEA">
            <w:pPr>
              <w:tabs>
                <w:tab w:val="left" w:pos="536"/>
                <w:tab w:val="left" w:pos="670"/>
                <w:tab w:val="left" w:pos="1080"/>
                <w:tab w:val="left" w:pos="1120"/>
              </w:tabs>
              <w:spacing w:before="60" w:after="60"/>
              <w:ind w:firstLine="720"/>
              <w:jc w:val="both"/>
              <w:rPr>
                <w:rFonts w:ascii="Times New Roman" w:eastAsia="Times New Roman" w:hAnsi="Times New Roman" w:cs="Times New Roman"/>
                <w:sz w:val="24"/>
                <w:szCs w:val="24"/>
              </w:rPr>
            </w:pPr>
            <w:r w:rsidRPr="00B10FEA">
              <w:rPr>
                <w:rFonts w:ascii="Times New Roman" w:eastAsia="Times New Roman" w:hAnsi="Times New Roman" w:cs="Times New Roman"/>
                <w:sz w:val="24"/>
                <w:szCs w:val="24"/>
              </w:rPr>
              <w:t xml:space="preserve">1. </w:t>
            </w:r>
            <w:proofErr w:type="spellStart"/>
            <w:r w:rsidRPr="00B10FEA">
              <w:rPr>
                <w:rFonts w:ascii="Times New Roman" w:eastAsia="Times New Roman" w:hAnsi="Times New Roman" w:cs="Times New Roman"/>
                <w:sz w:val="24"/>
                <w:szCs w:val="24"/>
              </w:rPr>
              <w:t>Phó</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Chủ</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tịch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là</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người</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giúp</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việc</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cho</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Chủ</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tịch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Hội</w:t>
            </w:r>
            <w:proofErr w:type="spellEnd"/>
            <w:r w:rsidRPr="00B10FEA">
              <w:rPr>
                <w:rFonts w:ascii="Times New Roman" w:eastAsia="Times New Roman" w:hAnsi="Times New Roman" w:cs="Times New Roman"/>
                <w:sz w:val="24"/>
                <w:szCs w:val="24"/>
              </w:rPr>
              <w:t xml:space="preserve">, do </w:t>
            </w:r>
            <w:r w:rsidRPr="00B10FEA">
              <w:rPr>
                <w:rFonts w:ascii="Times New Roman" w:eastAsia="Calibri" w:hAnsi="Times New Roman" w:cs="Times New Roman"/>
                <w:sz w:val="24"/>
                <w:szCs w:val="24"/>
              </w:rPr>
              <w:t>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bầu</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ra</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từ</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trong</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số</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các</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ủy</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viên</w:t>
            </w:r>
            <w:proofErr w:type="spellEnd"/>
            <w:r w:rsidRPr="00B10FEA">
              <w:rPr>
                <w:rFonts w:ascii="Times New Roman" w:eastAsia="Times New Roman" w:hAnsi="Times New Roman" w:cs="Times New Roman"/>
                <w:sz w:val="24"/>
                <w:szCs w:val="24"/>
              </w:rPr>
              <w:t xml:space="preserve"> </w:t>
            </w:r>
            <w:r w:rsidRPr="00B10FEA">
              <w:rPr>
                <w:rFonts w:ascii="Times New Roman" w:eastAsia="Calibri" w:hAnsi="Times New Roman" w:cs="Times New Roman"/>
                <w:sz w:val="24"/>
                <w:szCs w:val="24"/>
              </w:rPr>
              <w:t>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được</w:t>
            </w:r>
            <w:proofErr w:type="spellEnd"/>
            <w:r w:rsidRPr="00B10FEA">
              <w:rPr>
                <w:rFonts w:ascii="Times New Roman" w:eastAsia="Times New Roman" w:hAnsi="Times New Roman" w:cs="Times New Roman"/>
                <w:sz w:val="24"/>
                <w:szCs w:val="24"/>
              </w:rPr>
              <w:t xml:space="preserve"> </w:t>
            </w:r>
            <w:r w:rsidRPr="00B10FEA">
              <w:rPr>
                <w:rFonts w:ascii="Times New Roman" w:eastAsia="Calibri" w:hAnsi="Times New Roman" w:cs="Times New Roman"/>
                <w:sz w:val="24"/>
                <w:szCs w:val="24"/>
              </w:rPr>
              <w:t>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phân</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công</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phụ</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trách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một</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số</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mặt</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hoạt</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động</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của</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Hội</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và</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chịu</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trách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nhiệm</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trước</w:t>
            </w:r>
            <w:proofErr w:type="spellEnd"/>
            <w:r w:rsidRPr="00B10FEA">
              <w:rPr>
                <w:rFonts w:ascii="Times New Roman" w:eastAsia="Times New Roman" w:hAnsi="Times New Roman" w:cs="Times New Roman"/>
                <w:sz w:val="24"/>
                <w:szCs w:val="24"/>
              </w:rPr>
              <w:t xml:space="preserve"> </w:t>
            </w:r>
            <w:r w:rsidRPr="00B10FEA">
              <w:rPr>
                <w:rFonts w:ascii="Times New Roman" w:eastAsia="Calibri" w:hAnsi="Times New Roman" w:cs="Times New Roman"/>
                <w:sz w:val="24"/>
                <w:szCs w:val="24"/>
              </w:rPr>
              <w:t>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vê</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các</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mảng</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công</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việc</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được</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phân</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công</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Trong</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trường</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hợp</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được</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Chủ</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tịch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Hội</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ủy</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quyền</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thì</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chịu</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trách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nhiệm</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trước</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Chủ</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tịch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Hội</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và</w:t>
            </w:r>
            <w:proofErr w:type="spellEnd"/>
            <w:r w:rsidRPr="00B10FEA">
              <w:rPr>
                <w:rFonts w:ascii="Times New Roman" w:eastAsia="Times New Roman" w:hAnsi="Times New Roman" w:cs="Times New Roman"/>
                <w:sz w:val="24"/>
                <w:szCs w:val="24"/>
              </w:rPr>
              <w:t xml:space="preserve"> </w:t>
            </w:r>
            <w:r w:rsidRPr="00B10FEA">
              <w:rPr>
                <w:rFonts w:ascii="Times New Roman" w:eastAsia="Calibri" w:hAnsi="Times New Roman" w:cs="Times New Roman"/>
                <w:sz w:val="24"/>
                <w:szCs w:val="24"/>
              </w:rPr>
              <w:t>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về</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các</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công</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việc</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được</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ủy</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quyền</w:t>
            </w:r>
            <w:proofErr w:type="spellEnd"/>
            <w:r w:rsidRPr="00B10FEA">
              <w:rPr>
                <w:rFonts w:ascii="Times New Roman" w:eastAsia="Times New Roman" w:hAnsi="Times New Roman" w:cs="Times New Roman"/>
                <w:sz w:val="24"/>
                <w:szCs w:val="24"/>
              </w:rPr>
              <w:t xml:space="preserve">. </w:t>
            </w:r>
          </w:p>
          <w:p w:rsidR="00131979" w:rsidRPr="00B10FEA" w:rsidRDefault="00A27E35" w:rsidP="00B10FEA">
            <w:pPr>
              <w:tabs>
                <w:tab w:val="left" w:pos="536"/>
                <w:tab w:val="left" w:pos="670"/>
                <w:tab w:val="left" w:pos="1080"/>
                <w:tab w:val="left" w:pos="1120"/>
              </w:tabs>
              <w:spacing w:before="60" w:after="60"/>
              <w:ind w:firstLine="720"/>
              <w:jc w:val="both"/>
              <w:rPr>
                <w:rFonts w:ascii="Times New Roman" w:eastAsia="Times New Roman" w:hAnsi="Times New Roman" w:cs="Times New Roman"/>
                <w:sz w:val="24"/>
                <w:szCs w:val="24"/>
              </w:rPr>
            </w:pPr>
            <w:r w:rsidRPr="00B10FEA">
              <w:rPr>
                <w:rFonts w:ascii="Times New Roman" w:eastAsia="Times New Roman" w:hAnsi="Times New Roman" w:cs="Times New Roman"/>
                <w:sz w:val="24"/>
                <w:szCs w:val="24"/>
              </w:rPr>
              <w:t xml:space="preserve">2. </w:t>
            </w:r>
            <w:proofErr w:type="spellStart"/>
            <w:r w:rsidRPr="00B10FEA">
              <w:rPr>
                <w:rFonts w:ascii="Times New Roman" w:eastAsia="Times New Roman" w:hAnsi="Times New Roman" w:cs="Times New Roman"/>
                <w:sz w:val="24"/>
                <w:szCs w:val="24"/>
              </w:rPr>
              <w:t>Số</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lượng</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Phó</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Chủ</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tịch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Hội</w:t>
            </w:r>
            <w:proofErr w:type="spellEnd"/>
            <w:r w:rsidRPr="00B10FEA">
              <w:rPr>
                <w:rFonts w:ascii="Times New Roman" w:eastAsia="Times New Roman" w:hAnsi="Times New Roman" w:cs="Times New Roman"/>
                <w:sz w:val="24"/>
                <w:szCs w:val="24"/>
              </w:rPr>
              <w:t xml:space="preserve"> do </w:t>
            </w:r>
            <w:r w:rsidRPr="00B10FEA">
              <w:rPr>
                <w:rFonts w:ascii="Times New Roman" w:eastAsia="Calibri" w:hAnsi="Times New Roman" w:cs="Times New Roman"/>
                <w:sz w:val="24"/>
                <w:szCs w:val="24"/>
              </w:rPr>
              <w:t>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quyết</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định</w:t>
            </w:r>
            <w:proofErr w:type="spellEnd"/>
            <w:r w:rsidRPr="00B10FEA">
              <w:rPr>
                <w:rFonts w:ascii="Times New Roman" w:eastAsia="Times New Roman" w:hAnsi="Times New Roman" w:cs="Times New Roman"/>
                <w:sz w:val="24"/>
                <w:szCs w:val="24"/>
              </w:rPr>
              <w:t>.</w:t>
            </w:r>
          </w:p>
        </w:tc>
      </w:tr>
      <w:tr w:rsidR="00131979" w:rsidRPr="00B10FEA" w:rsidTr="00763B79">
        <w:tc>
          <w:tcPr>
            <w:tcW w:w="6475" w:type="dxa"/>
          </w:tcPr>
          <w:p w:rsidR="00A27E35" w:rsidRPr="00B10FEA" w:rsidRDefault="00A27E35" w:rsidP="00B10FEA">
            <w:pPr>
              <w:spacing w:before="60" w:after="60"/>
              <w:ind w:firstLine="720"/>
              <w:outlineLvl w:val="1"/>
              <w:rPr>
                <w:rFonts w:ascii="Times New Roman" w:eastAsia="Calibri" w:hAnsi="Times New Roman" w:cs="Times New Roman"/>
                <w:b/>
                <w:sz w:val="24"/>
                <w:szCs w:val="24"/>
              </w:rPr>
            </w:pPr>
            <w:proofErr w:type="spellStart"/>
            <w:r w:rsidRPr="00B10FEA">
              <w:rPr>
                <w:rFonts w:ascii="Times New Roman" w:eastAsia="Calibri" w:hAnsi="Times New Roman" w:cs="Times New Roman"/>
                <w:b/>
                <w:sz w:val="24"/>
                <w:szCs w:val="24"/>
              </w:rPr>
              <w:t>Điều</w:t>
            </w:r>
            <w:proofErr w:type="spellEnd"/>
            <w:r w:rsidRPr="00B10FEA">
              <w:rPr>
                <w:rFonts w:ascii="Times New Roman" w:eastAsia="Calibri" w:hAnsi="Times New Roman" w:cs="Times New Roman"/>
                <w:b/>
                <w:sz w:val="24"/>
                <w:szCs w:val="24"/>
              </w:rPr>
              <w:t xml:space="preserve"> 1</w:t>
            </w:r>
            <w:r w:rsidR="003043AB">
              <w:rPr>
                <w:rFonts w:ascii="Times New Roman" w:eastAsia="Calibri" w:hAnsi="Times New Roman" w:cs="Times New Roman"/>
                <w:b/>
                <w:sz w:val="24"/>
                <w:szCs w:val="24"/>
              </w:rPr>
              <w:t>9</w:t>
            </w:r>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Tổng</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thư</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ký</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Hội</w:t>
            </w:r>
            <w:proofErr w:type="spellEnd"/>
            <w:r w:rsidRPr="00B10FEA">
              <w:rPr>
                <w:rFonts w:ascii="Times New Roman" w:eastAsia="Calibri" w:hAnsi="Times New Roman" w:cs="Times New Roman"/>
                <w:b/>
                <w:sz w:val="24"/>
                <w:szCs w:val="24"/>
              </w:rPr>
              <w:t xml:space="preserve"> </w:t>
            </w:r>
          </w:p>
          <w:p w:rsidR="00A27E35" w:rsidRPr="00B10FEA" w:rsidRDefault="00A27E35" w:rsidP="00B10FEA">
            <w:pPr>
              <w:tabs>
                <w:tab w:val="left" w:pos="1080"/>
              </w:tabs>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1. </w:t>
            </w:r>
            <w:proofErr w:type="spellStart"/>
            <w:r w:rsidRPr="00B10FEA">
              <w:rPr>
                <w:rFonts w:ascii="Times New Roman" w:eastAsia="Calibri" w:hAnsi="Times New Roman" w:cs="Times New Roman"/>
                <w:sz w:val="24"/>
                <w:szCs w:val="24"/>
              </w:rPr>
              <w:t>Tổng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ký</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do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bầu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từ</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ủy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giúp</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Văn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phòng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chịu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nhiệm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trước</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Văn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phòng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ký</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thực</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hiện</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nhiệm</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vụ</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quyền</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hạn</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theo</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Quy</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chế</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hoạt</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động</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của</w:t>
            </w:r>
            <w:proofErr w:type="spellEnd"/>
            <w:r w:rsidRPr="00B10FEA">
              <w:rPr>
                <w:rFonts w:ascii="Times New Roman" w:eastAsia="Times New Roman" w:hAnsi="Times New Roman" w:cs="Times New Roman"/>
                <w:sz w:val="24"/>
                <w:szCs w:val="24"/>
              </w:rPr>
              <w:t xml:space="preserve"> Ban </w:t>
            </w:r>
            <w:proofErr w:type="spellStart"/>
            <w:r w:rsidRPr="00B10FEA">
              <w:rPr>
                <w:rFonts w:ascii="Times New Roman" w:eastAsia="Times New Roman" w:hAnsi="Times New Roman" w:cs="Times New Roman"/>
                <w:sz w:val="24"/>
                <w:szCs w:val="24"/>
              </w:rPr>
              <w:t>Chấp</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lastRenderedPageBreak/>
              <w:t>hành</w:t>
            </w:r>
            <w:proofErr w:type="spellEnd"/>
            <w:r w:rsidRPr="00B10FEA">
              <w:rPr>
                <w:rFonts w:ascii="Times New Roman" w:eastAsia="Times New Roman" w:hAnsi="Times New Roman" w:cs="Times New Roman"/>
                <w:sz w:val="24"/>
                <w:szCs w:val="24"/>
              </w:rPr>
              <w:t xml:space="preserve">, Ban </w:t>
            </w:r>
            <w:proofErr w:type="spellStart"/>
            <w:r w:rsidRPr="00B10FEA">
              <w:rPr>
                <w:rFonts w:ascii="Times New Roman" w:eastAsia="Times New Roman" w:hAnsi="Times New Roman" w:cs="Times New Roman"/>
                <w:sz w:val="24"/>
                <w:szCs w:val="24"/>
              </w:rPr>
              <w:t>Thường</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vụ</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Hội</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phù</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hợp</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với</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Điều</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lệ</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Hội</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và</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quy</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định</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của</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pháp</w:t>
            </w:r>
            <w:proofErr w:type="spellEnd"/>
            <w:r w:rsidRPr="00B10FEA">
              <w:rPr>
                <w:rFonts w:ascii="Times New Roman" w:eastAsia="Times New Roman" w:hAnsi="Times New Roman" w:cs="Times New Roman"/>
                <w:sz w:val="24"/>
                <w:szCs w:val="24"/>
              </w:rPr>
              <w:t xml:space="preserve"> </w:t>
            </w:r>
            <w:proofErr w:type="spellStart"/>
            <w:r w:rsidRPr="00B10FEA">
              <w:rPr>
                <w:rFonts w:ascii="Times New Roman" w:eastAsia="Times New Roman" w:hAnsi="Times New Roman" w:cs="Times New Roman"/>
                <w:sz w:val="24"/>
                <w:szCs w:val="24"/>
              </w:rPr>
              <w:t>luật</w:t>
            </w:r>
            <w:proofErr w:type="spellEnd"/>
          </w:p>
          <w:p w:rsidR="00A27E35" w:rsidRPr="00B10FEA" w:rsidRDefault="00A27E35" w:rsidP="00B10FEA">
            <w:pPr>
              <w:tabs>
                <w:tab w:val="left" w:pos="1080"/>
              </w:tabs>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2. </w:t>
            </w:r>
            <w:proofErr w:type="spellStart"/>
            <w:r w:rsidRPr="00B10FEA">
              <w:rPr>
                <w:rFonts w:ascii="Times New Roman" w:eastAsia="Calibri" w:hAnsi="Times New Roman" w:cs="Times New Roman"/>
                <w:sz w:val="24"/>
                <w:szCs w:val="24"/>
              </w:rPr>
              <w:t>Tổng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ky</w:t>
            </w:r>
            <w:proofErr w:type="spellEnd"/>
            <w:r w:rsidRPr="00B10FEA">
              <w:rPr>
                <w:rFonts w:ascii="Times New Roman" w:eastAsia="Calibri" w:hAnsi="Times New Roman" w:cs="Times New Roman"/>
                <w:sz w:val="24"/>
                <w:szCs w:val="24"/>
              </w:rPr>
              <w:t xml:space="preserve">́ có </w:t>
            </w:r>
            <w:proofErr w:type="spellStart"/>
            <w:r w:rsidRPr="00B10FEA">
              <w:rPr>
                <w:rFonts w:ascii="Times New Roman" w:eastAsia="Calibri" w:hAnsi="Times New Roman" w:cs="Times New Roman"/>
                <w:sz w:val="24"/>
                <w:szCs w:val="24"/>
              </w:rPr>
              <w:t>nhiệm</w:t>
            </w:r>
            <w:proofErr w:type="spellEnd"/>
            <w:r w:rsidRPr="00B10FEA">
              <w:rPr>
                <w:rFonts w:ascii="Times New Roman" w:eastAsia="Calibri" w:hAnsi="Times New Roman" w:cs="Times New Roman"/>
                <w:sz w:val="24"/>
                <w:szCs w:val="24"/>
              </w:rPr>
              <w:t xml:space="preserve"> vụ:</w:t>
            </w:r>
          </w:p>
          <w:p w:rsidR="00A27E35" w:rsidRPr="00B10FEA" w:rsidRDefault="00A27E35" w:rsidP="00B10FEA">
            <w:pPr>
              <w:tabs>
                <w:tab w:val="left" w:pos="1080"/>
              </w:tabs>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a)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Văn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phòng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A27E35" w:rsidRPr="00B10FEA" w:rsidRDefault="00A27E35" w:rsidP="00B10FEA">
            <w:pPr>
              <w:tabs>
                <w:tab w:val="left" w:pos="1080"/>
              </w:tabs>
              <w:spacing w:before="60" w:after="60"/>
              <w:ind w:firstLine="720"/>
              <w:jc w:val="both"/>
              <w:rPr>
                <w:rFonts w:ascii="Times New Roman" w:eastAsia="Calibri" w:hAnsi="Times New Roman" w:cs="Times New Roman"/>
                <w:bCs/>
                <w:sz w:val="24"/>
                <w:szCs w:val="24"/>
              </w:rPr>
            </w:pPr>
            <w:r w:rsidRPr="00B10FEA">
              <w:rPr>
                <w:rFonts w:ascii="Times New Roman" w:eastAsia="Calibri" w:hAnsi="Times New Roman" w:cs="Times New Roman"/>
                <w:sz w:val="24"/>
                <w:szCs w:val="24"/>
              </w:rPr>
              <w:t xml:space="preserve">b) </w:t>
            </w:r>
            <w:proofErr w:type="spellStart"/>
            <w:r w:rsidRPr="00B10FEA">
              <w:rPr>
                <w:rFonts w:ascii="Times New Roman" w:eastAsia="Calibri" w:hAnsi="Times New Roman" w:cs="Times New Roman"/>
                <w:sz w:val="24"/>
                <w:szCs w:val="24"/>
              </w:rPr>
              <w:t>G</w:t>
            </w:r>
            <w:r w:rsidRPr="00B10FEA">
              <w:rPr>
                <w:rFonts w:ascii="Times New Roman" w:eastAsia="Calibri" w:hAnsi="Times New Roman" w:cs="Times New Roman"/>
                <w:bCs/>
                <w:sz w:val="24"/>
                <w:szCs w:val="24"/>
              </w:rPr>
              <w:t>iám</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sát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hoạt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động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tổ</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chức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pháp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nhân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làm</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kinh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tế</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dịch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vụ</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đào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tạo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trực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thuộc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w:t>
            </w:r>
          </w:p>
          <w:p w:rsidR="00A27E35" w:rsidRPr="00B10FEA" w:rsidRDefault="00A27E35" w:rsidP="00B10FEA">
            <w:pPr>
              <w:tabs>
                <w:tab w:val="left" w:pos="1080"/>
              </w:tabs>
              <w:spacing w:before="60" w:after="60"/>
              <w:ind w:firstLine="720"/>
              <w:jc w:val="both"/>
              <w:rPr>
                <w:rFonts w:ascii="Times New Roman" w:eastAsia="Calibri" w:hAnsi="Times New Roman" w:cs="Times New Roman"/>
                <w:bCs/>
                <w:sz w:val="24"/>
                <w:szCs w:val="24"/>
              </w:rPr>
            </w:pPr>
            <w:r w:rsidRPr="00B10FEA">
              <w:rPr>
                <w:rFonts w:ascii="Times New Roman" w:eastAsia="Calibri" w:hAnsi="Times New Roman" w:cs="Times New Roman"/>
                <w:bCs/>
                <w:sz w:val="24"/>
                <w:szCs w:val="24"/>
              </w:rPr>
              <w:t xml:space="preserve">c) </w:t>
            </w:r>
            <w:proofErr w:type="spellStart"/>
            <w:r w:rsidRPr="00B10FEA">
              <w:rPr>
                <w:rFonts w:ascii="Times New Roman" w:eastAsia="Calibri" w:hAnsi="Times New Roman" w:cs="Times New Roman"/>
                <w:bCs/>
                <w:sz w:val="24"/>
                <w:szCs w:val="24"/>
              </w:rPr>
              <w:t>Cùng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với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Chủ</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tịch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Hội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là</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người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đại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diện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trong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hoạt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động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đối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nội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đối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ngoại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trong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và</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ngoài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nước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ký</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văn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bản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giao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dịch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đối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đối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ngoại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w:t>
            </w:r>
          </w:p>
          <w:p w:rsidR="00A27E35" w:rsidRPr="00B10FEA" w:rsidRDefault="00A27E35" w:rsidP="00B10FEA">
            <w:pPr>
              <w:tabs>
                <w:tab w:val="left" w:pos="1080"/>
              </w:tabs>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bCs/>
                <w:sz w:val="24"/>
                <w:szCs w:val="24"/>
              </w:rPr>
              <w:t xml:space="preserve">d) </w:t>
            </w:r>
            <w:proofErr w:type="spellStart"/>
            <w:r w:rsidRPr="00B10FEA">
              <w:rPr>
                <w:rFonts w:ascii="Times New Roman" w:eastAsia="Calibri" w:hAnsi="Times New Roman" w:cs="Times New Roman"/>
                <w:bCs/>
                <w:sz w:val="24"/>
                <w:szCs w:val="24"/>
              </w:rPr>
              <w:t>Ký</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duyệt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khoản</w:t>
            </w:r>
            <w:proofErr w:type="spellEnd"/>
            <w:r w:rsidRPr="00B10FEA">
              <w:rPr>
                <w:rFonts w:ascii="Times New Roman" w:eastAsia="Calibri" w:hAnsi="Times New Roman" w:cs="Times New Roman"/>
                <w:bCs/>
                <w:sz w:val="24"/>
                <w:szCs w:val="24"/>
              </w:rPr>
              <w:t xml:space="preserve"> chi </w:t>
            </w:r>
            <w:proofErr w:type="spellStart"/>
            <w:r w:rsidRPr="00B10FEA">
              <w:rPr>
                <w:rFonts w:ascii="Times New Roman" w:eastAsia="Calibri" w:hAnsi="Times New Roman" w:cs="Times New Roman"/>
                <w:bCs/>
                <w:sz w:val="24"/>
                <w:szCs w:val="24"/>
              </w:rPr>
              <w:t>cho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hoạt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động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Văn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phòng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dự</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án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hoạt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động</w:t>
            </w:r>
            <w:proofErr w:type="spellEnd"/>
            <w:r w:rsidRPr="00B10FEA">
              <w:rPr>
                <w:rFonts w:ascii="Times New Roman" w:eastAsia="Calibri" w:hAnsi="Times New Roman" w:cs="Times New Roman"/>
                <w:bCs/>
                <w:sz w:val="24"/>
                <w:szCs w:val="24"/>
              </w:rPr>
              <w:t xml:space="preserve"> do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tổ</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chức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thực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hiện</w:t>
            </w:r>
            <w:proofErr w:type="spellEnd"/>
            <w:r w:rsidRPr="00B10FEA">
              <w:rPr>
                <w:rFonts w:ascii="Times New Roman" w:eastAsia="Calibri" w:hAnsi="Times New Roman" w:cs="Times New Roman"/>
                <w:bCs/>
                <w:sz w:val="24"/>
                <w:szCs w:val="24"/>
              </w:rPr>
              <w:t>.</w:t>
            </w:r>
          </w:p>
          <w:p w:rsidR="00131979" w:rsidRPr="00B10FEA" w:rsidRDefault="00A27E35" w:rsidP="00B10FEA">
            <w:pPr>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đ) </w:t>
            </w:r>
            <w:proofErr w:type="spellStart"/>
            <w:r w:rsidRPr="00B10FEA">
              <w:rPr>
                <w:rFonts w:ascii="Times New Roman" w:eastAsia="Calibri" w:hAnsi="Times New Roman" w:cs="Times New Roman"/>
                <w:sz w:val="24"/>
                <w:szCs w:val="24"/>
              </w:rPr>
              <w:t>Quản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lý</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tài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sản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tài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chính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
        </w:tc>
        <w:tc>
          <w:tcPr>
            <w:tcW w:w="6475" w:type="dxa"/>
          </w:tcPr>
          <w:p w:rsidR="00A27E35" w:rsidRPr="00B10FEA" w:rsidRDefault="00A27E35" w:rsidP="00B10FEA">
            <w:pPr>
              <w:tabs>
                <w:tab w:val="left" w:pos="1080"/>
              </w:tabs>
              <w:spacing w:before="60" w:after="60"/>
              <w:ind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b/>
                <w:sz w:val="24"/>
                <w:szCs w:val="24"/>
              </w:rPr>
              <w:lastRenderedPageBreak/>
              <w:t>Điều</w:t>
            </w:r>
            <w:proofErr w:type="spellEnd"/>
            <w:r w:rsidRPr="00B10FEA">
              <w:rPr>
                <w:rFonts w:ascii="Times New Roman" w:eastAsia="Calibri" w:hAnsi="Times New Roman" w:cs="Times New Roman"/>
                <w:b/>
                <w:sz w:val="24"/>
                <w:szCs w:val="24"/>
              </w:rPr>
              <w:t xml:space="preserve"> 17. </w:t>
            </w:r>
            <w:proofErr w:type="spellStart"/>
            <w:r w:rsidRPr="00B10FEA">
              <w:rPr>
                <w:rFonts w:ascii="Times New Roman" w:eastAsia="Calibri" w:hAnsi="Times New Roman" w:cs="Times New Roman"/>
                <w:b/>
                <w:sz w:val="24"/>
                <w:szCs w:val="24"/>
              </w:rPr>
              <w:t>Tổng</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thư</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ký</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Hội</w:t>
            </w:r>
            <w:proofErr w:type="spellEnd"/>
            <w:r w:rsidRPr="00B10FEA">
              <w:rPr>
                <w:rFonts w:ascii="Times New Roman" w:eastAsia="Calibri" w:hAnsi="Times New Roman" w:cs="Times New Roman"/>
                <w:sz w:val="24"/>
                <w:szCs w:val="24"/>
              </w:rPr>
              <w:t xml:space="preserve"> </w:t>
            </w:r>
          </w:p>
          <w:p w:rsidR="00A27E35" w:rsidRPr="00B10FEA" w:rsidRDefault="00A27E35" w:rsidP="00B10FEA">
            <w:pPr>
              <w:tabs>
                <w:tab w:val="left" w:pos="1080"/>
              </w:tabs>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1. </w:t>
            </w:r>
            <w:proofErr w:type="spellStart"/>
            <w:r w:rsidRPr="00B10FEA">
              <w:rPr>
                <w:rFonts w:ascii="Times New Roman" w:eastAsia="Calibri" w:hAnsi="Times New Roman" w:cs="Times New Roman"/>
                <w:sz w:val="24"/>
                <w:szCs w:val="24"/>
              </w:rPr>
              <w:t>Tổng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ký</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do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bầu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từ</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ủy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giúp</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Văn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phòng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chịu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nhiệm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trước</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Văn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phòng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A27E35" w:rsidRPr="00B10FEA" w:rsidRDefault="00A27E35" w:rsidP="00B10FEA">
            <w:pPr>
              <w:tabs>
                <w:tab w:val="left" w:pos="1080"/>
              </w:tabs>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2. </w:t>
            </w:r>
            <w:proofErr w:type="spellStart"/>
            <w:r w:rsidRPr="00B10FEA">
              <w:rPr>
                <w:rFonts w:ascii="Times New Roman" w:eastAsia="Calibri" w:hAnsi="Times New Roman" w:cs="Times New Roman"/>
                <w:sz w:val="24"/>
                <w:szCs w:val="24"/>
              </w:rPr>
              <w:t>Tổng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ky</w:t>
            </w:r>
            <w:proofErr w:type="spellEnd"/>
            <w:r w:rsidRPr="00B10FEA">
              <w:rPr>
                <w:rFonts w:ascii="Times New Roman" w:eastAsia="Calibri" w:hAnsi="Times New Roman" w:cs="Times New Roman"/>
                <w:sz w:val="24"/>
                <w:szCs w:val="24"/>
              </w:rPr>
              <w:t xml:space="preserve">́ có </w:t>
            </w:r>
            <w:proofErr w:type="spellStart"/>
            <w:r w:rsidRPr="00B10FEA">
              <w:rPr>
                <w:rFonts w:ascii="Times New Roman" w:eastAsia="Calibri" w:hAnsi="Times New Roman" w:cs="Times New Roman"/>
                <w:sz w:val="24"/>
                <w:szCs w:val="24"/>
              </w:rPr>
              <w:t>nhiệm</w:t>
            </w:r>
            <w:proofErr w:type="spellEnd"/>
            <w:r w:rsidRPr="00B10FEA">
              <w:rPr>
                <w:rFonts w:ascii="Times New Roman" w:eastAsia="Calibri" w:hAnsi="Times New Roman" w:cs="Times New Roman"/>
                <w:sz w:val="24"/>
                <w:szCs w:val="24"/>
              </w:rPr>
              <w:t xml:space="preserve"> vụ:</w:t>
            </w:r>
          </w:p>
          <w:p w:rsidR="00A27E35" w:rsidRPr="00B10FEA" w:rsidRDefault="00A27E35" w:rsidP="00B10FEA">
            <w:pPr>
              <w:tabs>
                <w:tab w:val="left" w:pos="1080"/>
              </w:tabs>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a)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Văn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phòng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A27E35" w:rsidRPr="00B10FEA" w:rsidRDefault="00A27E35" w:rsidP="00B10FEA">
            <w:pPr>
              <w:tabs>
                <w:tab w:val="left" w:pos="1080"/>
              </w:tabs>
              <w:spacing w:before="60" w:after="60"/>
              <w:ind w:firstLine="720"/>
              <w:jc w:val="both"/>
              <w:rPr>
                <w:rFonts w:ascii="Times New Roman" w:eastAsia="Calibri" w:hAnsi="Times New Roman" w:cs="Times New Roman"/>
                <w:bCs/>
                <w:sz w:val="24"/>
                <w:szCs w:val="24"/>
              </w:rPr>
            </w:pPr>
            <w:r w:rsidRPr="00B10FEA">
              <w:rPr>
                <w:rFonts w:ascii="Times New Roman" w:eastAsia="Calibri" w:hAnsi="Times New Roman" w:cs="Times New Roman"/>
                <w:sz w:val="24"/>
                <w:szCs w:val="24"/>
              </w:rPr>
              <w:lastRenderedPageBreak/>
              <w:t xml:space="preserve">b) </w:t>
            </w:r>
            <w:proofErr w:type="spellStart"/>
            <w:r w:rsidRPr="00B10FEA">
              <w:rPr>
                <w:rFonts w:ascii="Times New Roman" w:eastAsia="Calibri" w:hAnsi="Times New Roman" w:cs="Times New Roman"/>
                <w:sz w:val="24"/>
                <w:szCs w:val="24"/>
              </w:rPr>
              <w:t>G</w:t>
            </w:r>
            <w:r w:rsidRPr="00B10FEA">
              <w:rPr>
                <w:rFonts w:ascii="Times New Roman" w:eastAsia="Calibri" w:hAnsi="Times New Roman" w:cs="Times New Roman"/>
                <w:bCs/>
                <w:sz w:val="24"/>
                <w:szCs w:val="24"/>
              </w:rPr>
              <w:t>iám</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sát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hoạt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động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tổ</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chức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pháp</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nhân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làm</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kinh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tế</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dịch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vụ</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đào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tạo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trực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thuộc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w:t>
            </w:r>
          </w:p>
          <w:p w:rsidR="00A27E35" w:rsidRPr="00B10FEA" w:rsidRDefault="00A27E35" w:rsidP="00B10FEA">
            <w:pPr>
              <w:tabs>
                <w:tab w:val="left" w:pos="1080"/>
              </w:tabs>
              <w:spacing w:before="60" w:after="60"/>
              <w:ind w:firstLine="720"/>
              <w:jc w:val="both"/>
              <w:rPr>
                <w:rFonts w:ascii="Times New Roman" w:eastAsia="Calibri" w:hAnsi="Times New Roman" w:cs="Times New Roman"/>
                <w:bCs/>
                <w:sz w:val="24"/>
                <w:szCs w:val="24"/>
              </w:rPr>
            </w:pPr>
            <w:r w:rsidRPr="00B10FEA">
              <w:rPr>
                <w:rFonts w:ascii="Times New Roman" w:eastAsia="Calibri" w:hAnsi="Times New Roman" w:cs="Times New Roman"/>
                <w:bCs/>
                <w:sz w:val="24"/>
                <w:szCs w:val="24"/>
              </w:rPr>
              <w:t xml:space="preserve">c) </w:t>
            </w:r>
            <w:proofErr w:type="spellStart"/>
            <w:r w:rsidRPr="00B10FEA">
              <w:rPr>
                <w:rFonts w:ascii="Times New Roman" w:eastAsia="Calibri" w:hAnsi="Times New Roman" w:cs="Times New Roman"/>
                <w:bCs/>
                <w:sz w:val="24"/>
                <w:szCs w:val="24"/>
              </w:rPr>
              <w:t>Cùng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với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Chủ</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tịch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Hội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là</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người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đại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diện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trong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hoạt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động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đối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nội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đối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ngoại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trong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và</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ngoài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nước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ký</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văn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bản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giao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dịch</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đối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đối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ngoại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w:t>
            </w:r>
          </w:p>
          <w:p w:rsidR="00A27E35" w:rsidRPr="00B10FEA" w:rsidRDefault="00A27E35" w:rsidP="00B10FEA">
            <w:pPr>
              <w:tabs>
                <w:tab w:val="left" w:pos="1080"/>
              </w:tabs>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bCs/>
                <w:sz w:val="24"/>
                <w:szCs w:val="24"/>
              </w:rPr>
              <w:t xml:space="preserve">d) </w:t>
            </w:r>
            <w:proofErr w:type="spellStart"/>
            <w:r w:rsidRPr="00B10FEA">
              <w:rPr>
                <w:rFonts w:ascii="Times New Roman" w:eastAsia="Calibri" w:hAnsi="Times New Roman" w:cs="Times New Roman"/>
                <w:bCs/>
                <w:sz w:val="24"/>
                <w:szCs w:val="24"/>
              </w:rPr>
              <w:t>Ký</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duyệt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khoản</w:t>
            </w:r>
            <w:proofErr w:type="spellEnd"/>
            <w:r w:rsidRPr="00B10FEA">
              <w:rPr>
                <w:rFonts w:ascii="Times New Roman" w:eastAsia="Calibri" w:hAnsi="Times New Roman" w:cs="Times New Roman"/>
                <w:bCs/>
                <w:sz w:val="24"/>
                <w:szCs w:val="24"/>
              </w:rPr>
              <w:t xml:space="preserve"> chi </w:t>
            </w:r>
            <w:proofErr w:type="spellStart"/>
            <w:r w:rsidRPr="00B10FEA">
              <w:rPr>
                <w:rFonts w:ascii="Times New Roman" w:eastAsia="Calibri" w:hAnsi="Times New Roman" w:cs="Times New Roman"/>
                <w:bCs/>
                <w:sz w:val="24"/>
                <w:szCs w:val="24"/>
              </w:rPr>
              <w:t>cho</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hoạt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động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Văn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phòng</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của</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dự</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án</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các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hoạt</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động</w:t>
            </w:r>
            <w:proofErr w:type="spellEnd"/>
            <w:r w:rsidRPr="00B10FEA">
              <w:rPr>
                <w:rFonts w:ascii="Times New Roman" w:eastAsia="Calibri" w:hAnsi="Times New Roman" w:cs="Times New Roman"/>
                <w:bCs/>
                <w:sz w:val="24"/>
                <w:szCs w:val="24"/>
              </w:rPr>
              <w:t xml:space="preserve"> do </w:t>
            </w:r>
            <w:proofErr w:type="spellStart"/>
            <w:r w:rsidRPr="00B10FEA">
              <w:rPr>
                <w:rFonts w:ascii="Times New Roman" w:eastAsia="Calibri" w:hAnsi="Times New Roman" w:cs="Times New Roman"/>
                <w:bCs/>
                <w:sz w:val="24"/>
                <w:szCs w:val="24"/>
              </w:rPr>
              <w:t>Hội</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tổ</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chức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thực</w:t>
            </w:r>
            <w:proofErr w:type="spellEnd"/>
            <w:r w:rsidRPr="00B10FEA">
              <w:rPr>
                <w:rFonts w:ascii="Times New Roman" w:eastAsia="Calibri" w:hAnsi="Times New Roman" w:cs="Times New Roman"/>
                <w:bCs/>
                <w:sz w:val="24"/>
                <w:szCs w:val="24"/>
              </w:rPr>
              <w:t xml:space="preserve"> </w:t>
            </w:r>
            <w:proofErr w:type="spellStart"/>
            <w:r w:rsidRPr="00B10FEA">
              <w:rPr>
                <w:rFonts w:ascii="Times New Roman" w:eastAsia="Calibri" w:hAnsi="Times New Roman" w:cs="Times New Roman"/>
                <w:bCs/>
                <w:sz w:val="24"/>
                <w:szCs w:val="24"/>
              </w:rPr>
              <w:t>hiện</w:t>
            </w:r>
            <w:proofErr w:type="spellEnd"/>
            <w:r w:rsidRPr="00B10FEA">
              <w:rPr>
                <w:rFonts w:ascii="Times New Roman" w:eastAsia="Calibri" w:hAnsi="Times New Roman" w:cs="Times New Roman"/>
                <w:bCs/>
                <w:sz w:val="24"/>
                <w:szCs w:val="24"/>
              </w:rPr>
              <w:t>.</w:t>
            </w:r>
          </w:p>
          <w:p w:rsidR="00A27E35" w:rsidRPr="00B10FEA" w:rsidRDefault="00A27E35" w:rsidP="00B10FEA">
            <w:pPr>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đ) </w:t>
            </w:r>
            <w:proofErr w:type="spellStart"/>
            <w:r w:rsidRPr="00B10FEA">
              <w:rPr>
                <w:rFonts w:ascii="Times New Roman" w:eastAsia="Calibri" w:hAnsi="Times New Roman" w:cs="Times New Roman"/>
                <w:sz w:val="24"/>
                <w:szCs w:val="24"/>
              </w:rPr>
              <w:t>Quản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lý</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tài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sản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tài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chính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
          <w:p w:rsidR="00131979" w:rsidRPr="00B10FEA" w:rsidRDefault="00131979" w:rsidP="00B10FEA">
            <w:pPr>
              <w:spacing w:before="60" w:after="60"/>
              <w:ind w:firstLine="720"/>
              <w:rPr>
                <w:rFonts w:ascii="Times New Roman" w:eastAsia="Calibri" w:hAnsi="Times New Roman" w:cs="Times New Roman"/>
                <w:b/>
                <w:bCs/>
                <w:sz w:val="24"/>
                <w:szCs w:val="24"/>
                <w:lang w:val="vi-VN"/>
              </w:rPr>
            </w:pPr>
          </w:p>
        </w:tc>
      </w:tr>
      <w:tr w:rsidR="00131979" w:rsidRPr="00B10FEA" w:rsidTr="00763B79">
        <w:tc>
          <w:tcPr>
            <w:tcW w:w="6475" w:type="dxa"/>
          </w:tcPr>
          <w:p w:rsidR="00131979" w:rsidRPr="00B10FEA" w:rsidRDefault="00B10FEA" w:rsidP="00B10FEA">
            <w:pPr>
              <w:spacing w:before="60" w:after="60"/>
              <w:ind w:firstLine="720"/>
              <w:outlineLvl w:val="1"/>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&lt;</w:t>
            </w:r>
            <w:proofErr w:type="spellStart"/>
            <w:r>
              <w:rPr>
                <w:rFonts w:ascii="Times New Roman" w:eastAsia="Calibri" w:hAnsi="Times New Roman" w:cs="Times New Roman"/>
                <w:b/>
                <w:sz w:val="24"/>
                <w:szCs w:val="24"/>
              </w:rPr>
              <w:t>Xem</w:t>
            </w:r>
            <w:proofErr w:type="spellEnd"/>
            <w:r>
              <w:rPr>
                <w:rFonts w:ascii="Times New Roman" w:eastAsia="Calibri" w:hAnsi="Times New Roman" w:cs="Times New Roman"/>
                <w:b/>
                <w:sz w:val="24"/>
                <w:szCs w:val="24"/>
              </w:rPr>
              <w:t xml:space="preserve"> ở </w:t>
            </w:r>
            <w:proofErr w:type="spellStart"/>
            <w:r>
              <w:rPr>
                <w:rFonts w:ascii="Times New Roman" w:eastAsia="Calibri" w:hAnsi="Times New Roman" w:cs="Times New Roman"/>
                <w:b/>
                <w:sz w:val="24"/>
                <w:szCs w:val="24"/>
              </w:rPr>
              <w:t>bên</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trên</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Điều</w:t>
            </w:r>
            <w:proofErr w:type="spellEnd"/>
            <w:r>
              <w:rPr>
                <w:rFonts w:ascii="Times New Roman" w:eastAsia="Calibri" w:hAnsi="Times New Roman" w:cs="Times New Roman"/>
                <w:b/>
                <w:sz w:val="24"/>
                <w:szCs w:val="24"/>
              </w:rPr>
              <w:t xml:space="preserve"> 16&gt;</w:t>
            </w:r>
          </w:p>
        </w:tc>
        <w:tc>
          <w:tcPr>
            <w:tcW w:w="6475" w:type="dxa"/>
          </w:tcPr>
          <w:p w:rsidR="00A27E35" w:rsidRPr="00B10FEA" w:rsidRDefault="00A27E35" w:rsidP="00B10FEA">
            <w:pPr>
              <w:spacing w:before="60" w:after="60"/>
              <w:ind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b/>
                <w:bCs/>
                <w:sz w:val="24"/>
                <w:szCs w:val="24"/>
              </w:rPr>
              <w:t>Điều</w:t>
            </w:r>
            <w:proofErr w:type="spellEnd"/>
            <w:r w:rsidRPr="00B10FEA">
              <w:rPr>
                <w:rFonts w:ascii="Times New Roman" w:eastAsia="Calibri" w:hAnsi="Times New Roman" w:cs="Times New Roman"/>
                <w:b/>
                <w:bCs/>
                <w:sz w:val="24"/>
                <w:szCs w:val="24"/>
              </w:rPr>
              <w:t xml:space="preserve"> 18. Ban </w:t>
            </w:r>
            <w:proofErr w:type="spellStart"/>
            <w:r w:rsidRPr="00B10FEA">
              <w:rPr>
                <w:rFonts w:ascii="Times New Roman" w:eastAsia="Calibri" w:hAnsi="Times New Roman" w:cs="Times New Roman"/>
                <w:b/>
                <w:bCs/>
                <w:sz w:val="24"/>
                <w:szCs w:val="24"/>
              </w:rPr>
              <w:t>Kiểm</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tra</w:t>
            </w:r>
            <w:proofErr w:type="spellEnd"/>
          </w:p>
          <w:p w:rsidR="00A27E35" w:rsidRPr="00B10FEA" w:rsidRDefault="00A27E35" w:rsidP="00B10FEA">
            <w:pPr>
              <w:numPr>
                <w:ilvl w:val="0"/>
                <w:numId w:val="25"/>
              </w:numPr>
              <w:spacing w:before="60" w:after="60"/>
              <w:ind w:left="0"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Ban </w:t>
            </w:r>
            <w:proofErr w:type="spellStart"/>
            <w:r w:rsidRPr="00B10FEA">
              <w:rPr>
                <w:rFonts w:ascii="Times New Roman" w:eastAsia="Calibri" w:hAnsi="Times New Roman" w:cs="Times New Roman"/>
                <w:sz w:val="24"/>
                <w:szCs w:val="24"/>
              </w:rPr>
              <w:t>Kiểm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do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biểu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toàn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quốc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bầu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Sô</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Kiểm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do </w:t>
            </w:r>
            <w:proofErr w:type="spellStart"/>
            <w:r w:rsidRPr="00B10FEA">
              <w:rPr>
                <w:rFonts w:ascii="Times New Roman" w:eastAsia="Calibri" w:hAnsi="Times New Roman" w:cs="Times New Roman"/>
                <w:sz w:val="24"/>
                <w:szCs w:val="24"/>
              </w:rPr>
              <w:t>Đại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quyết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Kiểm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Chấp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A27E35" w:rsidRPr="00B10FEA" w:rsidRDefault="00A27E35" w:rsidP="00B10FEA">
            <w:pPr>
              <w:numPr>
                <w:ilvl w:val="0"/>
                <w:numId w:val="25"/>
              </w:numPr>
              <w:spacing w:before="60" w:after="60"/>
              <w:ind w:left="0" w:firstLine="720"/>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Ban </w:t>
            </w:r>
            <w:proofErr w:type="spellStart"/>
            <w:r w:rsidRPr="00B10FEA">
              <w:rPr>
                <w:rFonts w:ascii="Times New Roman" w:eastAsia="Calibri" w:hAnsi="Times New Roman" w:cs="Times New Roman"/>
                <w:sz w:val="24"/>
                <w:szCs w:val="24"/>
              </w:rPr>
              <w:t>Kiểm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w:t>
            </w:r>
          </w:p>
          <w:p w:rsidR="00A27E35" w:rsidRPr="00B10FEA" w:rsidRDefault="00A27E35" w:rsidP="00B10FEA">
            <w:pPr>
              <w:numPr>
                <w:ilvl w:val="0"/>
                <w:numId w:val="26"/>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Kiểm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thực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quyết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Thường</w:t>
            </w:r>
            <w:proofErr w:type="spellEnd"/>
            <w:r w:rsidRPr="00B10FEA">
              <w:rPr>
                <w:rFonts w:ascii="Times New Roman" w:eastAsia="Calibri" w:hAnsi="Times New Roman" w:cs="Times New Roman"/>
                <w:sz w:val="24"/>
                <w:szCs w:val="24"/>
              </w:rPr>
              <w:t xml:space="preserve"> vụ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Kiểm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w:t>
            </w:r>
          </w:p>
          <w:p w:rsidR="00A27E35" w:rsidRPr="00B10FEA" w:rsidRDefault="00A27E35" w:rsidP="00B10FEA">
            <w:pPr>
              <w:numPr>
                <w:ilvl w:val="0"/>
                <w:numId w:val="26"/>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Xem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xét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xuất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quyết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khiếu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tô</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bô</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những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đê</w:t>
            </w:r>
            <w:proofErr w:type="spellEnd"/>
            <w:r w:rsidRPr="00B10FEA">
              <w:rPr>
                <w:rFonts w:ascii="Times New Roman" w:eastAsia="Calibri" w:hAnsi="Times New Roman" w:cs="Times New Roman"/>
                <w:sz w:val="24"/>
                <w:szCs w:val="24"/>
              </w:rPr>
              <w:t xml:space="preserve">̀ có </w:t>
            </w:r>
            <w:proofErr w:type="spellStart"/>
            <w:r w:rsidRPr="00B10FEA">
              <w:rPr>
                <w:rFonts w:ascii="Times New Roman" w:eastAsia="Calibri" w:hAnsi="Times New Roman" w:cs="Times New Roman"/>
                <w:sz w:val="24"/>
                <w:szCs w:val="24"/>
              </w:rPr>
              <w:t>liên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tô</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pháp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trực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thuộc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Điều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pháp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luật</w:t>
            </w:r>
            <w:proofErr w:type="spellEnd"/>
            <w:r w:rsidRPr="00B10FEA">
              <w:rPr>
                <w:rFonts w:ascii="Times New Roman" w:eastAsia="Calibri" w:hAnsi="Times New Roman" w:cs="Times New Roman"/>
                <w:sz w:val="24"/>
                <w:szCs w:val="24"/>
              </w:rPr>
              <w:t xml:space="preserve">; </w:t>
            </w:r>
          </w:p>
          <w:p w:rsidR="00A27E35" w:rsidRPr="00B10FEA" w:rsidRDefault="00A27E35" w:rsidP="00B10FEA">
            <w:pPr>
              <w:numPr>
                <w:ilvl w:val="0"/>
                <w:numId w:val="26"/>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Kiểm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những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vấn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đề</w:t>
            </w:r>
            <w:proofErr w:type="spellEnd"/>
            <w:r w:rsidRPr="00B10FEA">
              <w:rPr>
                <w:rFonts w:ascii="Times New Roman" w:eastAsia="Calibri" w:hAnsi="Times New Roman" w:cs="Times New Roman"/>
                <w:sz w:val="24"/>
                <w:szCs w:val="24"/>
              </w:rPr>
              <w:t xml:space="preserve"> do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bookmarkStart w:id="29" w:name="_bdr_19211_0_0"/>
            <w:proofErr w:type="spellStart"/>
            <w:r w:rsidRPr="00B10FEA">
              <w:rPr>
                <w:rFonts w:ascii="Times New Roman" w:eastAsia="Calibri" w:hAnsi="Times New Roman" w:cs="Times New Roman"/>
                <w:sz w:val="24"/>
                <w:szCs w:val="24"/>
              </w:rPr>
              <w:t>trực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thuộc</w:t>
            </w:r>
            <w:bookmarkEnd w:id="29"/>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hoặc</w:t>
            </w:r>
            <w:proofErr w:type="spellEnd"/>
            <w:r w:rsidRPr="00B10FEA">
              <w:rPr>
                <w:rFonts w:ascii="Times New Roman" w:eastAsia="Calibri" w:hAnsi="Times New Roman" w:cs="Times New Roman"/>
                <w:sz w:val="24"/>
                <w:szCs w:val="24"/>
              </w:rPr>
              <w:t xml:space="preserve"> do </w:t>
            </w:r>
            <w:proofErr w:type="spellStart"/>
            <w:r w:rsidRPr="00B10FEA">
              <w:rPr>
                <w:rFonts w:ascii="Times New Roman" w:eastAsia="Calibri" w:hAnsi="Times New Roman" w:cs="Times New Roman"/>
                <w:sz w:val="24"/>
                <w:szCs w:val="24"/>
              </w:rPr>
              <w:t>Liên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hiệp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Khoa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Kỹ</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năng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lastRenderedPageBreak/>
              <w:t>yêu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cầu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đợt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đầy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thuộc</w:t>
            </w:r>
            <w:proofErr w:type="spellEnd"/>
            <w:r w:rsidRPr="00B10FEA">
              <w:rPr>
                <w:rFonts w:ascii="Times New Roman" w:eastAsia="Calibri" w:hAnsi="Times New Roman" w:cs="Times New Roman"/>
                <w:sz w:val="24"/>
                <w:szCs w:val="24"/>
              </w:rPr>
              <w:t>.</w:t>
            </w:r>
          </w:p>
          <w:p w:rsidR="00A27E35" w:rsidRPr="00B10FEA" w:rsidRDefault="00A27E35" w:rsidP="00B10FEA">
            <w:pPr>
              <w:spacing w:before="60" w:after="60"/>
              <w:ind w:firstLine="720"/>
              <w:jc w:val="both"/>
              <w:rPr>
                <w:rFonts w:ascii="Times New Roman" w:eastAsia="Calibri" w:hAnsi="Times New Roman" w:cs="Times New Roman"/>
                <w:sz w:val="24"/>
                <w:szCs w:val="24"/>
                <w:u w:val="single"/>
              </w:rPr>
            </w:pPr>
            <w:r w:rsidRPr="00B10FEA">
              <w:rPr>
                <w:rFonts w:ascii="Times New Roman" w:eastAsia="Calibri" w:hAnsi="Times New Roman" w:cs="Times New Roman"/>
                <w:sz w:val="24"/>
                <w:szCs w:val="24"/>
              </w:rPr>
              <w:t xml:space="preserve">3. </w:t>
            </w:r>
            <w:proofErr w:type="spellStart"/>
            <w:r w:rsidRPr="00B10FEA">
              <w:rPr>
                <w:rFonts w:ascii="Times New Roman" w:eastAsia="Calibri" w:hAnsi="Times New Roman" w:cs="Times New Roman"/>
                <w:sz w:val="24"/>
                <w:szCs w:val="24"/>
              </w:rPr>
              <w:t>Giữa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nếu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cần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đổi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hoặc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bổ</w:t>
            </w:r>
            <w:proofErr w:type="spellEnd"/>
            <w:r w:rsidRPr="00B10FEA">
              <w:rPr>
                <w:rFonts w:ascii="Times New Roman" w:eastAsia="Calibri" w:hAnsi="Times New Roman" w:cs="Times New Roman"/>
                <w:sz w:val="24"/>
                <w:szCs w:val="24"/>
              </w:rPr>
              <w:t xml:space="preserve"> sung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Kiểm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Trưởng</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Kiểm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lấy</w:t>
            </w:r>
            <w:proofErr w:type="spellEnd"/>
            <w:r w:rsidRPr="00B10FEA">
              <w:rPr>
                <w:rFonts w:ascii="Times New Roman" w:eastAsia="Calibri" w:hAnsi="Times New Roman" w:cs="Times New Roman"/>
                <w:sz w:val="24"/>
                <w:szCs w:val="24"/>
              </w:rPr>
              <w:t xml:space="preserve"> ý </w:t>
            </w:r>
            <w:proofErr w:type="spellStart"/>
            <w:r w:rsidRPr="00B10FEA">
              <w:rPr>
                <w:rFonts w:ascii="Times New Roman" w:eastAsia="Calibri" w:hAnsi="Times New Roman" w:cs="Times New Roman"/>
                <w:sz w:val="24"/>
                <w:szCs w:val="24"/>
              </w:rPr>
              <w:t>kiến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thuộc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hoặc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bổ</w:t>
            </w:r>
            <w:proofErr w:type="spellEnd"/>
            <w:r w:rsidRPr="00B10FEA">
              <w:rPr>
                <w:rFonts w:ascii="Times New Roman" w:eastAsia="Calibri" w:hAnsi="Times New Roman" w:cs="Times New Roman"/>
                <w:sz w:val="24"/>
                <w:szCs w:val="24"/>
              </w:rPr>
              <w:t xml:space="preserve"> sung </w:t>
            </w:r>
            <w:proofErr w:type="spellStart"/>
            <w:r w:rsidRPr="00B10FEA">
              <w:rPr>
                <w:rFonts w:ascii="Times New Roman" w:eastAsia="Calibri" w:hAnsi="Times New Roman" w:cs="Times New Roman"/>
                <w:sz w:val="24"/>
                <w:szCs w:val="24"/>
              </w:rPr>
              <w:t>phải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bookmarkStart w:id="30" w:name="_bdg_19710_0_0"/>
            <w:proofErr w:type="spellStart"/>
            <w:r w:rsidRPr="00B10FEA">
              <w:rPr>
                <w:rFonts w:ascii="Times New Roman" w:eastAsia="Calibri" w:hAnsi="Times New Roman" w:cs="Times New Roman"/>
                <w:sz w:val="24"/>
                <w:szCs w:val="24"/>
              </w:rPr>
              <w:t>từ</w:t>
            </w:r>
            <w:bookmarkStart w:id="31" w:name="_bdg_19712_0_0"/>
            <w:bookmarkEnd w:id="30"/>
            <w:proofErr w:type="spellEnd"/>
            <w:r w:rsidRPr="00B10FEA">
              <w:rPr>
                <w:rFonts w:ascii="Times New Roman" w:eastAsia="Calibri" w:hAnsi="Times New Roman" w:cs="Times New Roman"/>
                <w:sz w:val="24"/>
                <w:szCs w:val="24"/>
              </w:rPr>
              <w:t> </w:t>
            </w:r>
            <w:bookmarkEnd w:id="31"/>
            <w:r w:rsidRPr="00B10FEA">
              <w:rPr>
                <w:rFonts w:ascii="Times New Roman" w:eastAsia="Calibri" w:hAnsi="Times New Roman" w:cs="Times New Roman"/>
                <w:sz w:val="24"/>
                <w:szCs w:val="24"/>
              </w:rPr>
              <w:t>2/3 (</w:t>
            </w:r>
            <w:proofErr w:type="spellStart"/>
            <w:r w:rsidRPr="00B10FEA">
              <w:rPr>
                <w:rFonts w:ascii="Times New Roman" w:eastAsia="Calibri" w:hAnsi="Times New Roman" w:cs="Times New Roman"/>
                <w:sz w:val="24"/>
                <w:szCs w:val="24"/>
              </w:rPr>
              <w:t>hai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thuộc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thuận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mới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thực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hiện</w:t>
            </w:r>
            <w:proofErr w:type="spellEnd"/>
            <w:r w:rsidRPr="00B10FEA">
              <w:rPr>
                <w:rFonts w:ascii="Times New Roman" w:eastAsia="Calibri" w:hAnsi="Times New Roman" w:cs="Times New Roman"/>
                <w:sz w:val="24"/>
                <w:szCs w:val="24"/>
              </w:rPr>
              <w:t>.</w:t>
            </w:r>
          </w:p>
          <w:p w:rsidR="00131979" w:rsidRPr="00B10FEA" w:rsidRDefault="00A27E35" w:rsidP="00B10FEA">
            <w:pPr>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4.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khi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Kiểm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yêu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cầu</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trực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thuộc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tài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liệu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từ</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đến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những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vấn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thuộc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phạm</w:t>
            </w:r>
            <w:proofErr w:type="spellEnd"/>
            <w:r w:rsidRPr="00B10FEA">
              <w:rPr>
                <w:rFonts w:ascii="Times New Roman" w:eastAsia="Calibri" w:hAnsi="Times New Roman" w:cs="Times New Roman"/>
                <w:sz w:val="24"/>
                <w:szCs w:val="24"/>
              </w:rPr>
              <w:t xml:space="preserve"> vi </w:t>
            </w:r>
            <w:proofErr w:type="spellStart"/>
            <w:r w:rsidRPr="00B10FEA">
              <w:rPr>
                <w:rFonts w:ascii="Times New Roman" w:eastAsia="Calibri" w:hAnsi="Times New Roman" w:cs="Times New Roman"/>
                <w:sz w:val="24"/>
                <w:szCs w:val="24"/>
              </w:rPr>
              <w:t>kiểm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Ban. </w:t>
            </w:r>
          </w:p>
        </w:tc>
      </w:tr>
      <w:tr w:rsidR="00131979" w:rsidRPr="00B10FEA" w:rsidTr="00763B79">
        <w:tc>
          <w:tcPr>
            <w:tcW w:w="6475" w:type="dxa"/>
          </w:tcPr>
          <w:p w:rsidR="00A27E35" w:rsidRPr="00B10FEA" w:rsidRDefault="00A27E35" w:rsidP="00B10FEA">
            <w:pPr>
              <w:spacing w:before="60" w:after="60"/>
              <w:ind w:firstLine="720"/>
              <w:outlineLvl w:val="1"/>
              <w:rPr>
                <w:rFonts w:ascii="Times New Roman" w:eastAsia="Calibri" w:hAnsi="Times New Roman" w:cs="Times New Roman"/>
                <w:b/>
                <w:sz w:val="24"/>
                <w:szCs w:val="24"/>
              </w:rPr>
            </w:pPr>
            <w:proofErr w:type="spellStart"/>
            <w:r w:rsidRPr="00B10FEA">
              <w:rPr>
                <w:rFonts w:ascii="Times New Roman" w:eastAsia="Calibri" w:hAnsi="Times New Roman" w:cs="Times New Roman"/>
                <w:b/>
                <w:sz w:val="24"/>
                <w:szCs w:val="24"/>
              </w:rPr>
              <w:lastRenderedPageBreak/>
              <w:t>Điề</w:t>
            </w:r>
            <w:r w:rsidR="003043AB">
              <w:rPr>
                <w:rFonts w:ascii="Times New Roman" w:eastAsia="Calibri" w:hAnsi="Times New Roman" w:cs="Times New Roman"/>
                <w:b/>
                <w:sz w:val="24"/>
                <w:szCs w:val="24"/>
              </w:rPr>
              <w:t>u</w:t>
            </w:r>
            <w:proofErr w:type="spellEnd"/>
            <w:r w:rsidR="003043AB">
              <w:rPr>
                <w:rFonts w:ascii="Times New Roman" w:eastAsia="Calibri" w:hAnsi="Times New Roman" w:cs="Times New Roman"/>
                <w:b/>
                <w:sz w:val="24"/>
                <w:szCs w:val="24"/>
              </w:rPr>
              <w:t xml:space="preserve"> 20</w:t>
            </w:r>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Hội</w:t>
            </w:r>
            <w:proofErr w:type="spellEnd"/>
            <w:r w:rsidRPr="00B10FEA">
              <w:rPr>
                <w:rFonts w:ascii="Times New Roman" w:eastAsia="Calibri" w:hAnsi="Times New Roman" w:cs="Times New Roman"/>
                <w:b/>
                <w:sz w:val="24"/>
                <w:szCs w:val="24"/>
              </w:rPr>
              <w:t xml:space="preserve"> tin </w:t>
            </w:r>
            <w:proofErr w:type="spellStart"/>
            <w:r w:rsidRPr="00B10FEA">
              <w:rPr>
                <w:rFonts w:ascii="Times New Roman" w:eastAsia="Calibri" w:hAnsi="Times New Roman" w:cs="Times New Roman"/>
                <w:b/>
                <w:sz w:val="24"/>
                <w:szCs w:val="24"/>
              </w:rPr>
              <w:t>học</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thành</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viên</w:t>
            </w:r>
            <w:proofErr w:type="spellEnd"/>
          </w:p>
          <w:p w:rsidR="00A27E35" w:rsidRPr="00B10FEA" w:rsidRDefault="00A27E35" w:rsidP="00B10FEA">
            <w:pPr>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1.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học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tỉnh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thuộc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gọi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tỉnh</w:t>
            </w:r>
            <w:proofErr w:type="spellEnd"/>
            <w:r w:rsidRPr="00B10FEA">
              <w:rPr>
                <w:rFonts w:ascii="Times New Roman" w:eastAsia="Calibri" w:hAnsi="Times New Roman" w:cs="Times New Roman"/>
                <w:sz w:val="24"/>
                <w:szCs w:val="24"/>
              </w:rPr>
              <w:t xml:space="preserve">) do </w:t>
            </w:r>
            <w:proofErr w:type="spellStart"/>
            <w:r w:rsidRPr="00B10FEA">
              <w:rPr>
                <w:rFonts w:ascii="Times New Roman" w:eastAsia="Calibri" w:hAnsi="Times New Roman" w:cs="Times New Roman"/>
                <w:sz w:val="24"/>
                <w:szCs w:val="24"/>
              </w:rPr>
              <w:t>Chủ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tịch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Uỷ</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tỉnh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duyệt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nếu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học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tự</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nguyện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làm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xin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thì</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Thường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học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xem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xét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làm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w:t>
            </w:r>
          </w:p>
          <w:p w:rsidR="00131979" w:rsidRPr="00B10FEA" w:rsidRDefault="00A27E35" w:rsidP="00B10FEA">
            <w:pPr>
              <w:spacing w:before="60" w:after="60"/>
              <w:ind w:firstLine="720"/>
              <w:jc w:val="both"/>
              <w:rPr>
                <w:rFonts w:ascii="Times New Roman" w:eastAsia="Calibri" w:hAnsi="Times New Roman" w:cs="Times New Roman"/>
                <w:b/>
                <w:bCs/>
                <w:sz w:val="24"/>
                <w:szCs w:val="24"/>
              </w:rPr>
            </w:pPr>
            <w:r w:rsidRPr="00B10FEA">
              <w:rPr>
                <w:rFonts w:ascii="Times New Roman" w:eastAsia="Calibri" w:hAnsi="Times New Roman" w:cs="Times New Roman"/>
                <w:sz w:val="24"/>
                <w:szCs w:val="24"/>
              </w:rPr>
              <w:t xml:space="preserve">2.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phối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hợp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giữa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sở</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phối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hợp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do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cùng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thống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xây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dựng</w:t>
            </w:r>
            <w:proofErr w:type="spellEnd"/>
            <w:r w:rsidRPr="00B10FEA">
              <w:rPr>
                <w:rFonts w:ascii="Times New Roman" w:eastAsia="Calibri" w:hAnsi="Times New Roman" w:cs="Times New Roman"/>
                <w:sz w:val="24"/>
                <w:szCs w:val="24"/>
              </w:rPr>
              <w:t>.</w:t>
            </w:r>
          </w:p>
        </w:tc>
        <w:tc>
          <w:tcPr>
            <w:tcW w:w="6475" w:type="dxa"/>
          </w:tcPr>
          <w:p w:rsidR="00A27E35" w:rsidRPr="00B10FEA" w:rsidRDefault="00A27E35" w:rsidP="00B10FEA">
            <w:pPr>
              <w:spacing w:before="60" w:after="60"/>
              <w:ind w:firstLine="720"/>
              <w:rPr>
                <w:rFonts w:ascii="Times New Roman" w:eastAsia="Calibri" w:hAnsi="Times New Roman" w:cs="Times New Roman"/>
                <w:b/>
                <w:bCs/>
                <w:sz w:val="24"/>
                <w:szCs w:val="24"/>
              </w:rPr>
            </w:pPr>
            <w:proofErr w:type="spellStart"/>
            <w:r w:rsidRPr="00B10FEA">
              <w:rPr>
                <w:rFonts w:ascii="Times New Roman" w:eastAsia="Calibri" w:hAnsi="Times New Roman" w:cs="Times New Roman"/>
                <w:b/>
                <w:bCs/>
                <w:sz w:val="24"/>
                <w:szCs w:val="24"/>
              </w:rPr>
              <w:t>Điều</w:t>
            </w:r>
            <w:proofErr w:type="spellEnd"/>
            <w:r w:rsidRPr="00B10FEA">
              <w:rPr>
                <w:rFonts w:ascii="Times New Roman" w:eastAsia="Calibri" w:hAnsi="Times New Roman" w:cs="Times New Roman"/>
                <w:b/>
                <w:bCs/>
                <w:sz w:val="24"/>
                <w:szCs w:val="24"/>
              </w:rPr>
              <w:t xml:space="preserve"> 19. </w:t>
            </w:r>
            <w:proofErr w:type="spellStart"/>
            <w:r w:rsidRPr="00B10FEA">
              <w:rPr>
                <w:rFonts w:ascii="Times New Roman" w:eastAsia="Calibri" w:hAnsi="Times New Roman" w:cs="Times New Roman"/>
                <w:b/>
                <w:bCs/>
                <w:sz w:val="24"/>
                <w:szCs w:val="24"/>
              </w:rPr>
              <w:t>Hội</w:t>
            </w:r>
            <w:proofErr w:type="spellEnd"/>
            <w:r w:rsidRPr="00B10FEA">
              <w:rPr>
                <w:rFonts w:ascii="Times New Roman" w:eastAsia="Calibri" w:hAnsi="Times New Roman" w:cs="Times New Roman"/>
                <w:b/>
                <w:bCs/>
                <w:sz w:val="24"/>
                <w:szCs w:val="24"/>
              </w:rPr>
              <w:t xml:space="preserve"> tin </w:t>
            </w:r>
            <w:proofErr w:type="spellStart"/>
            <w:r w:rsidRPr="00B10FEA">
              <w:rPr>
                <w:rFonts w:ascii="Times New Roman" w:eastAsia="Calibri" w:hAnsi="Times New Roman" w:cs="Times New Roman"/>
                <w:b/>
                <w:bCs/>
                <w:sz w:val="24"/>
                <w:szCs w:val="24"/>
              </w:rPr>
              <w:t>học</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thành</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viên</w:t>
            </w:r>
            <w:proofErr w:type="spellEnd"/>
          </w:p>
          <w:p w:rsidR="00A27E35" w:rsidRPr="00B10FEA" w:rsidRDefault="00A27E35" w:rsidP="00B10FEA">
            <w:pPr>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1.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học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tỉnh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thuộc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gọi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tỉnh</w:t>
            </w:r>
            <w:proofErr w:type="spellEnd"/>
            <w:r w:rsidRPr="00B10FEA">
              <w:rPr>
                <w:rFonts w:ascii="Times New Roman" w:eastAsia="Calibri" w:hAnsi="Times New Roman" w:cs="Times New Roman"/>
                <w:sz w:val="24"/>
                <w:szCs w:val="24"/>
              </w:rPr>
              <w:t xml:space="preserve">) do </w:t>
            </w:r>
            <w:proofErr w:type="spellStart"/>
            <w:r w:rsidRPr="00B10FEA">
              <w:rPr>
                <w:rFonts w:ascii="Times New Roman" w:eastAsia="Calibri" w:hAnsi="Times New Roman" w:cs="Times New Roman"/>
                <w:sz w:val="24"/>
                <w:szCs w:val="24"/>
              </w:rPr>
              <w:t>Chủ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tịch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Uỷ</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tỉnh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duyệt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nếu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học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tự</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nguyện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làm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xin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thì</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Thường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học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xem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xét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làm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w:t>
            </w:r>
          </w:p>
          <w:p w:rsidR="00131979" w:rsidRPr="00B10FEA" w:rsidRDefault="00A27E35" w:rsidP="00B10FEA">
            <w:pPr>
              <w:spacing w:before="60" w:after="60"/>
              <w:ind w:firstLine="720"/>
              <w:jc w:val="both"/>
              <w:rPr>
                <w:rFonts w:ascii="Times New Roman" w:eastAsia="Calibri" w:hAnsi="Times New Roman" w:cs="Times New Roman"/>
                <w:b/>
                <w:bCs/>
                <w:sz w:val="24"/>
                <w:szCs w:val="24"/>
              </w:rPr>
            </w:pPr>
            <w:r w:rsidRPr="00B10FEA">
              <w:rPr>
                <w:rFonts w:ascii="Times New Roman" w:eastAsia="Calibri" w:hAnsi="Times New Roman" w:cs="Times New Roman"/>
                <w:sz w:val="24"/>
                <w:szCs w:val="24"/>
              </w:rPr>
              <w:t xml:space="preserve">2.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phối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hợp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giữa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sở</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phối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hợp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do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cùng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thống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xây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dựng</w:t>
            </w:r>
            <w:proofErr w:type="spellEnd"/>
            <w:r w:rsidRPr="00B10FEA">
              <w:rPr>
                <w:rFonts w:ascii="Times New Roman" w:eastAsia="Calibri" w:hAnsi="Times New Roman" w:cs="Times New Roman"/>
                <w:sz w:val="24"/>
                <w:szCs w:val="24"/>
              </w:rPr>
              <w:t>.</w:t>
            </w:r>
          </w:p>
        </w:tc>
      </w:tr>
      <w:tr w:rsidR="00131979" w:rsidRPr="00B10FEA" w:rsidTr="00763B79">
        <w:tc>
          <w:tcPr>
            <w:tcW w:w="6475" w:type="dxa"/>
          </w:tcPr>
          <w:p w:rsidR="00A27E35" w:rsidRPr="00B10FEA" w:rsidRDefault="00A27E35" w:rsidP="00B10FEA">
            <w:pPr>
              <w:spacing w:before="60" w:after="60"/>
              <w:ind w:firstLine="720"/>
              <w:outlineLvl w:val="1"/>
              <w:rPr>
                <w:rFonts w:ascii="Times New Roman" w:eastAsia="Calibri" w:hAnsi="Times New Roman" w:cs="Times New Roman"/>
                <w:b/>
                <w:sz w:val="24"/>
                <w:szCs w:val="24"/>
              </w:rPr>
            </w:pPr>
            <w:proofErr w:type="spellStart"/>
            <w:r w:rsidRPr="00B10FEA">
              <w:rPr>
                <w:rFonts w:ascii="Times New Roman" w:eastAsia="Calibri" w:hAnsi="Times New Roman" w:cs="Times New Roman"/>
                <w:b/>
                <w:sz w:val="24"/>
                <w:szCs w:val="24"/>
              </w:rPr>
              <w:t>Điề</w:t>
            </w:r>
            <w:r w:rsidR="003043AB">
              <w:rPr>
                <w:rFonts w:ascii="Times New Roman" w:eastAsia="Calibri" w:hAnsi="Times New Roman" w:cs="Times New Roman"/>
                <w:b/>
                <w:sz w:val="24"/>
                <w:szCs w:val="24"/>
              </w:rPr>
              <w:t>u</w:t>
            </w:r>
            <w:proofErr w:type="spellEnd"/>
            <w:r w:rsidR="003043AB">
              <w:rPr>
                <w:rFonts w:ascii="Times New Roman" w:eastAsia="Calibri" w:hAnsi="Times New Roman" w:cs="Times New Roman"/>
                <w:b/>
                <w:sz w:val="24"/>
                <w:szCs w:val="24"/>
              </w:rPr>
              <w:t xml:space="preserve"> 21</w:t>
            </w:r>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Hội</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đồng</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trung</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ương</w:t>
            </w:r>
            <w:proofErr w:type="spellEnd"/>
          </w:p>
          <w:p w:rsidR="00A27E35" w:rsidRPr="00B10FEA" w:rsidRDefault="00A27E35" w:rsidP="00B10FEA">
            <w:pPr>
              <w:numPr>
                <w:ilvl w:val="0"/>
                <w:numId w:val="27"/>
              </w:numPr>
              <w:tabs>
                <w:tab w:val="left" w:pos="1095"/>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đồng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mưu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vấn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w:t>
            </w:r>
          </w:p>
          <w:p w:rsidR="00A27E35" w:rsidRPr="00B10FEA" w:rsidRDefault="00A27E35" w:rsidP="00B10FEA">
            <w:pPr>
              <w:numPr>
                <w:ilvl w:val="0"/>
                <w:numId w:val="27"/>
              </w:numPr>
              <w:tabs>
                <w:tab w:val="left" w:pos="1095"/>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đồng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ương</w:t>
            </w:r>
            <w:proofErr w:type="spellEnd"/>
            <w:r w:rsidRPr="00B10FEA">
              <w:rPr>
                <w:rFonts w:ascii="Times New Roman" w:eastAsia="Calibri" w:hAnsi="Times New Roman" w:cs="Times New Roman"/>
                <w:sz w:val="24"/>
                <w:szCs w:val="24"/>
              </w:rPr>
              <w:t xml:space="preserve"> bao </w:t>
            </w:r>
            <w:proofErr w:type="spellStart"/>
            <w:r w:rsidRPr="00B10FEA">
              <w:rPr>
                <w:rFonts w:ascii="Times New Roman" w:eastAsia="Calibri" w:hAnsi="Times New Roman" w:cs="Times New Roman"/>
                <w:sz w:val="24"/>
                <w:szCs w:val="24"/>
              </w:rPr>
              <w:t>gồm</w:t>
            </w:r>
            <w:proofErr w:type="spellEnd"/>
            <w:r w:rsidRPr="00B10FEA">
              <w:rPr>
                <w:rFonts w:ascii="Times New Roman" w:eastAsia="Calibri" w:hAnsi="Times New Roman" w:cs="Times New Roman"/>
                <w:sz w:val="24"/>
                <w:szCs w:val="24"/>
              </w:rPr>
              <w:t>: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proofErr w:type="gram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proofErr w:type="gram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Mỗi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r w:rsidRPr="00B10FEA">
              <w:rPr>
                <w:rFonts w:ascii="Times New Roman" w:eastAsia="Calibri" w:hAnsi="Times New Roman" w:cs="Times New Roman"/>
                <w:sz w:val="24"/>
                <w:szCs w:val="24"/>
              </w:rPr>
              <w:lastRenderedPageBreak/>
              <w:t xml:space="preserve">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cử</w:t>
            </w:r>
            <w:proofErr w:type="spellEnd"/>
            <w:r w:rsidRPr="00B10FEA">
              <w:rPr>
                <w:rFonts w:ascii="Times New Roman" w:eastAsia="Calibri" w:hAnsi="Times New Roman" w:cs="Times New Roman"/>
                <w:sz w:val="24"/>
                <w:szCs w:val="24"/>
              </w:rPr>
              <w:t xml:space="preserve"> 02 (</w:t>
            </w:r>
            <w:proofErr w:type="spellStart"/>
            <w:r w:rsidRPr="00B10FEA">
              <w:rPr>
                <w:rFonts w:ascii="Times New Roman" w:eastAsia="Calibri" w:hAnsi="Times New Roman" w:cs="Times New Roman"/>
                <w:sz w:val="24"/>
                <w:szCs w:val="24"/>
              </w:rPr>
              <w:t>hai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lãnh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đồng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ương</w:t>
            </w:r>
            <w:proofErr w:type="spellEnd"/>
            <w:r w:rsidRPr="00B10FEA">
              <w:rPr>
                <w:rFonts w:ascii="Times New Roman" w:eastAsia="Calibri" w:hAnsi="Times New Roman" w:cs="Times New Roman"/>
                <w:sz w:val="24"/>
                <w:szCs w:val="24"/>
              </w:rPr>
              <w:t xml:space="preserve">. </w:t>
            </w:r>
          </w:p>
          <w:p w:rsidR="00A27E35" w:rsidRPr="00B10FEA" w:rsidRDefault="00A27E35" w:rsidP="00B10FEA">
            <w:pPr>
              <w:numPr>
                <w:ilvl w:val="0"/>
                <w:numId w:val="27"/>
              </w:numPr>
              <w:tabs>
                <w:tab w:val="left" w:pos="1095"/>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đồng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proofErr w:type="gram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proofErr w:type="gram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đồng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họp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mỗi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năm</w:t>
            </w:r>
            <w:proofErr w:type="spellEnd"/>
            <w:r w:rsidRPr="00B10FEA">
              <w:rPr>
                <w:rFonts w:ascii="Times New Roman" w:eastAsia="Calibri" w:hAnsi="Times New Roman" w:cs="Times New Roman"/>
                <w:sz w:val="24"/>
                <w:szCs w:val="24"/>
              </w:rPr>
              <w:t xml:space="preserve"> 01 (</w:t>
            </w:r>
            <w:proofErr w:type="spellStart"/>
            <w:r w:rsidRPr="00B10FEA">
              <w:rPr>
                <w:rFonts w:ascii="Times New Roman" w:eastAsia="Calibri" w:hAnsi="Times New Roman" w:cs="Times New Roman"/>
                <w:sz w:val="24"/>
                <w:szCs w:val="24"/>
              </w:rPr>
              <w:t>một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lần</w:t>
            </w:r>
            <w:proofErr w:type="spellEnd"/>
            <w:r w:rsidRPr="00B10FEA">
              <w:rPr>
                <w:rFonts w:ascii="Times New Roman" w:eastAsia="Calibri" w:hAnsi="Times New Roman" w:cs="Times New Roman"/>
                <w:sz w:val="24"/>
                <w:szCs w:val="24"/>
              </w:rPr>
              <w:t xml:space="preserve">. </w:t>
            </w:r>
          </w:p>
          <w:p w:rsidR="00A27E35" w:rsidRPr="00B10FEA" w:rsidRDefault="00A27E35" w:rsidP="00B10FEA">
            <w:pPr>
              <w:numPr>
                <w:ilvl w:val="0"/>
                <w:numId w:val="27"/>
              </w:numPr>
              <w:tabs>
                <w:tab w:val="left" w:pos="1095"/>
              </w:tabs>
              <w:spacing w:before="60" w:after="60"/>
              <w:ind w:left="0"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Khi </w:t>
            </w:r>
            <w:proofErr w:type="spellStart"/>
            <w:r w:rsidRPr="00B10FEA">
              <w:rPr>
                <w:rFonts w:ascii="Times New Roman" w:eastAsia="Calibri" w:hAnsi="Times New Roman" w:cs="Times New Roman"/>
                <w:sz w:val="24"/>
                <w:szCs w:val="24"/>
              </w:rPr>
              <w:t>một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tỉnh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mới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tự</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nguyện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thuận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trở</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thì</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cử</w:t>
            </w:r>
            <w:proofErr w:type="spellEnd"/>
            <w:r w:rsidRPr="00B10FEA">
              <w:rPr>
                <w:rFonts w:ascii="Times New Roman" w:eastAsia="Calibri" w:hAnsi="Times New Roman" w:cs="Times New Roman"/>
                <w:sz w:val="24"/>
                <w:szCs w:val="24"/>
              </w:rPr>
              <w:t xml:space="preserve"> 02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đồng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đồng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đồng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bằng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gửi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văn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bản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chính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này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proofErr w:type="gram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proofErr w:type="gram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w:t>
            </w:r>
          </w:p>
          <w:p w:rsidR="00A27E35" w:rsidRPr="00B10FEA" w:rsidRDefault="00A27E35" w:rsidP="00B10FEA">
            <w:pPr>
              <w:numPr>
                <w:ilvl w:val="0"/>
                <w:numId w:val="27"/>
              </w:numPr>
              <w:tabs>
                <w:tab w:val="left" w:pos="1095"/>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đồng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riêng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này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đồng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qua </w:t>
            </w:r>
            <w:proofErr w:type="spellStart"/>
            <w:r w:rsidRPr="00B10FEA">
              <w:rPr>
                <w:rFonts w:ascii="Times New Roman" w:eastAsia="Calibri" w:hAnsi="Times New Roman" w:cs="Times New Roman"/>
                <w:sz w:val="24"/>
                <w:szCs w:val="24"/>
              </w:rPr>
              <w:t>trên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nguyên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tắc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w:t>
            </w:r>
          </w:p>
          <w:p w:rsidR="00A27E35" w:rsidRPr="00B10FEA" w:rsidRDefault="00A27E35" w:rsidP="00B10FEA">
            <w:pPr>
              <w:numPr>
                <w:ilvl w:val="0"/>
                <w:numId w:val="27"/>
              </w:numPr>
              <w:tabs>
                <w:tab w:val="left" w:pos="1095"/>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đồng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ương</w:t>
            </w:r>
            <w:proofErr w:type="spellEnd"/>
            <w:r w:rsidRPr="00B10FEA">
              <w:rPr>
                <w:rFonts w:ascii="Times New Roman" w:eastAsia="Calibri" w:hAnsi="Times New Roman" w:cs="Times New Roman"/>
                <w:sz w:val="24"/>
                <w:szCs w:val="24"/>
              </w:rPr>
              <w:t xml:space="preserve">: </w:t>
            </w:r>
          </w:p>
          <w:p w:rsidR="00A27E35" w:rsidRPr="00B10FEA" w:rsidRDefault="00A27E35" w:rsidP="00B10FEA">
            <w:pPr>
              <w:numPr>
                <w:ilvl w:val="3"/>
                <w:numId w:val="22"/>
              </w:numPr>
              <w:tabs>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Đề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xuất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hướng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phối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hợp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giữa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nhằm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hiệu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quả</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góp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phần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xây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dựng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triển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w:t>
            </w:r>
          </w:p>
          <w:p w:rsidR="00A27E35" w:rsidRPr="00B10FEA" w:rsidRDefault="00A27E35" w:rsidP="00B10FEA">
            <w:pPr>
              <w:numPr>
                <w:ilvl w:val="3"/>
                <w:numId w:val="22"/>
              </w:numPr>
              <w:tabs>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Đề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xuất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phối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hợp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giữa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w:t>
            </w:r>
          </w:p>
          <w:p w:rsidR="00131979" w:rsidRPr="00B10FEA" w:rsidRDefault="00A27E35" w:rsidP="00B10FEA">
            <w:pPr>
              <w:numPr>
                <w:ilvl w:val="3"/>
                <w:numId w:val="22"/>
              </w:numPr>
              <w:tabs>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Thay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mặt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cả</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kiến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với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quản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lý</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chính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sách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đến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triển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ứng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dụng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cả</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nước</w:t>
            </w:r>
            <w:proofErr w:type="spellEnd"/>
            <w:r w:rsidRPr="00B10FEA">
              <w:rPr>
                <w:rFonts w:ascii="Times New Roman" w:eastAsia="Calibri" w:hAnsi="Times New Roman" w:cs="Times New Roman"/>
                <w:sz w:val="24"/>
                <w:szCs w:val="24"/>
              </w:rPr>
              <w:t>.</w:t>
            </w:r>
          </w:p>
        </w:tc>
        <w:tc>
          <w:tcPr>
            <w:tcW w:w="6475" w:type="dxa"/>
          </w:tcPr>
          <w:p w:rsidR="00A27E35" w:rsidRPr="00B10FEA" w:rsidRDefault="00A27E35" w:rsidP="00B10FEA">
            <w:pPr>
              <w:spacing w:before="60" w:after="60"/>
              <w:ind w:firstLine="720"/>
              <w:rPr>
                <w:rFonts w:ascii="Times New Roman" w:eastAsia="Calibri" w:hAnsi="Times New Roman" w:cs="Times New Roman"/>
                <w:b/>
                <w:bCs/>
                <w:sz w:val="24"/>
                <w:szCs w:val="24"/>
              </w:rPr>
            </w:pPr>
            <w:proofErr w:type="spellStart"/>
            <w:r w:rsidRPr="00B10FEA">
              <w:rPr>
                <w:rFonts w:ascii="Times New Roman" w:eastAsia="Calibri" w:hAnsi="Times New Roman" w:cs="Times New Roman"/>
                <w:b/>
                <w:bCs/>
                <w:sz w:val="24"/>
                <w:szCs w:val="24"/>
              </w:rPr>
              <w:lastRenderedPageBreak/>
              <w:t>Điều</w:t>
            </w:r>
            <w:proofErr w:type="spellEnd"/>
            <w:r w:rsidRPr="00B10FEA">
              <w:rPr>
                <w:rFonts w:ascii="Times New Roman" w:eastAsia="Calibri" w:hAnsi="Times New Roman" w:cs="Times New Roman"/>
                <w:b/>
                <w:bCs/>
                <w:sz w:val="24"/>
                <w:szCs w:val="24"/>
              </w:rPr>
              <w:t xml:space="preserve"> 20. </w:t>
            </w:r>
            <w:proofErr w:type="spellStart"/>
            <w:r w:rsidRPr="00B10FEA">
              <w:rPr>
                <w:rFonts w:ascii="Times New Roman" w:eastAsia="Calibri" w:hAnsi="Times New Roman" w:cs="Times New Roman"/>
                <w:b/>
                <w:bCs/>
                <w:sz w:val="24"/>
                <w:szCs w:val="24"/>
              </w:rPr>
              <w:t>Hội</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đồng</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trung</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ương</w:t>
            </w:r>
            <w:proofErr w:type="spellEnd"/>
          </w:p>
          <w:p w:rsidR="00A27E35" w:rsidRPr="00B10FEA" w:rsidRDefault="00A27E35" w:rsidP="00B10FEA">
            <w:pPr>
              <w:numPr>
                <w:ilvl w:val="0"/>
                <w:numId w:val="27"/>
              </w:numPr>
              <w:tabs>
                <w:tab w:val="left" w:pos="1095"/>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đồng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mưu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vấn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w:t>
            </w:r>
          </w:p>
          <w:p w:rsidR="00A27E35" w:rsidRPr="00B10FEA" w:rsidRDefault="00A27E35" w:rsidP="00B10FEA">
            <w:pPr>
              <w:numPr>
                <w:ilvl w:val="0"/>
                <w:numId w:val="27"/>
              </w:numPr>
              <w:tabs>
                <w:tab w:val="left" w:pos="1095"/>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đồng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ương</w:t>
            </w:r>
            <w:proofErr w:type="spellEnd"/>
            <w:r w:rsidRPr="00B10FEA">
              <w:rPr>
                <w:rFonts w:ascii="Times New Roman" w:eastAsia="Calibri" w:hAnsi="Times New Roman" w:cs="Times New Roman"/>
                <w:sz w:val="24"/>
                <w:szCs w:val="24"/>
              </w:rPr>
              <w:t xml:space="preserve"> bao </w:t>
            </w:r>
            <w:proofErr w:type="spellStart"/>
            <w:r w:rsidRPr="00B10FEA">
              <w:rPr>
                <w:rFonts w:ascii="Times New Roman" w:eastAsia="Calibri" w:hAnsi="Times New Roman" w:cs="Times New Roman"/>
                <w:sz w:val="24"/>
                <w:szCs w:val="24"/>
              </w:rPr>
              <w:t>gồm</w:t>
            </w:r>
            <w:proofErr w:type="spellEnd"/>
            <w:r w:rsidRPr="00B10FEA">
              <w:rPr>
                <w:rFonts w:ascii="Times New Roman" w:eastAsia="Calibri" w:hAnsi="Times New Roman" w:cs="Times New Roman"/>
                <w:sz w:val="24"/>
                <w:szCs w:val="24"/>
              </w:rPr>
              <w:t>: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proofErr w:type="gram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proofErr w:type="gram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Mỗi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r w:rsidRPr="00B10FEA">
              <w:rPr>
                <w:rFonts w:ascii="Times New Roman" w:eastAsia="Calibri" w:hAnsi="Times New Roman" w:cs="Times New Roman"/>
                <w:sz w:val="24"/>
                <w:szCs w:val="24"/>
              </w:rPr>
              <w:lastRenderedPageBreak/>
              <w:t xml:space="preserve">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cử</w:t>
            </w:r>
            <w:proofErr w:type="spellEnd"/>
            <w:r w:rsidRPr="00B10FEA">
              <w:rPr>
                <w:rFonts w:ascii="Times New Roman" w:eastAsia="Calibri" w:hAnsi="Times New Roman" w:cs="Times New Roman"/>
                <w:sz w:val="24"/>
                <w:szCs w:val="24"/>
              </w:rPr>
              <w:t xml:space="preserve"> 02 (</w:t>
            </w:r>
            <w:proofErr w:type="spellStart"/>
            <w:r w:rsidRPr="00B10FEA">
              <w:rPr>
                <w:rFonts w:ascii="Times New Roman" w:eastAsia="Calibri" w:hAnsi="Times New Roman" w:cs="Times New Roman"/>
                <w:sz w:val="24"/>
                <w:szCs w:val="24"/>
              </w:rPr>
              <w:t>hai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lãnh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đồng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ương</w:t>
            </w:r>
            <w:proofErr w:type="spellEnd"/>
            <w:r w:rsidRPr="00B10FEA">
              <w:rPr>
                <w:rFonts w:ascii="Times New Roman" w:eastAsia="Calibri" w:hAnsi="Times New Roman" w:cs="Times New Roman"/>
                <w:sz w:val="24"/>
                <w:szCs w:val="24"/>
              </w:rPr>
              <w:t xml:space="preserve">. </w:t>
            </w:r>
          </w:p>
          <w:p w:rsidR="00A27E35" w:rsidRPr="00B10FEA" w:rsidRDefault="00A27E35" w:rsidP="00B10FEA">
            <w:pPr>
              <w:numPr>
                <w:ilvl w:val="0"/>
                <w:numId w:val="27"/>
              </w:numPr>
              <w:tabs>
                <w:tab w:val="left" w:pos="1095"/>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đồng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proofErr w:type="gram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proofErr w:type="gram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đồng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họp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mỗi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năm</w:t>
            </w:r>
            <w:proofErr w:type="spellEnd"/>
            <w:r w:rsidRPr="00B10FEA">
              <w:rPr>
                <w:rFonts w:ascii="Times New Roman" w:eastAsia="Calibri" w:hAnsi="Times New Roman" w:cs="Times New Roman"/>
                <w:sz w:val="24"/>
                <w:szCs w:val="24"/>
              </w:rPr>
              <w:t xml:space="preserve"> 01 (</w:t>
            </w:r>
            <w:proofErr w:type="spellStart"/>
            <w:r w:rsidRPr="00B10FEA">
              <w:rPr>
                <w:rFonts w:ascii="Times New Roman" w:eastAsia="Calibri" w:hAnsi="Times New Roman" w:cs="Times New Roman"/>
                <w:sz w:val="24"/>
                <w:szCs w:val="24"/>
              </w:rPr>
              <w:t>một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lần</w:t>
            </w:r>
            <w:proofErr w:type="spellEnd"/>
            <w:r w:rsidRPr="00B10FEA">
              <w:rPr>
                <w:rFonts w:ascii="Times New Roman" w:eastAsia="Calibri" w:hAnsi="Times New Roman" w:cs="Times New Roman"/>
                <w:sz w:val="24"/>
                <w:szCs w:val="24"/>
              </w:rPr>
              <w:t xml:space="preserve">. </w:t>
            </w:r>
          </w:p>
          <w:p w:rsidR="00A27E35" w:rsidRPr="00B10FEA" w:rsidRDefault="00A27E35" w:rsidP="00B10FEA">
            <w:pPr>
              <w:numPr>
                <w:ilvl w:val="0"/>
                <w:numId w:val="27"/>
              </w:numPr>
              <w:tabs>
                <w:tab w:val="left" w:pos="1095"/>
              </w:tabs>
              <w:spacing w:before="60" w:after="60"/>
              <w:ind w:left="0"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Khi </w:t>
            </w:r>
            <w:proofErr w:type="spellStart"/>
            <w:r w:rsidRPr="00B10FEA">
              <w:rPr>
                <w:rFonts w:ascii="Times New Roman" w:eastAsia="Calibri" w:hAnsi="Times New Roman" w:cs="Times New Roman"/>
                <w:sz w:val="24"/>
                <w:szCs w:val="24"/>
              </w:rPr>
              <w:t>một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tỉnh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mới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tự</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nguyện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nhập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thuận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trở</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thì</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cử</w:t>
            </w:r>
            <w:proofErr w:type="spellEnd"/>
            <w:r w:rsidRPr="00B10FEA">
              <w:rPr>
                <w:rFonts w:ascii="Times New Roman" w:eastAsia="Calibri" w:hAnsi="Times New Roman" w:cs="Times New Roman"/>
                <w:sz w:val="24"/>
                <w:szCs w:val="24"/>
              </w:rPr>
              <w:t xml:space="preserve"> 02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đồng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đồng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đồng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bằng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gửi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văn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bản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chính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này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Ban</w:t>
            </w:r>
            <w:r w:rsidRPr="00B10FEA">
              <w:rPr>
                <w:rFonts w:ascii="Times New Roman" w:eastAsia="Calibri" w:hAnsi="Times New Roman" w:cs="Times New Roman"/>
                <w:i/>
                <w:sz w:val="24"/>
                <w:szCs w:val="24"/>
              </w:rPr>
              <w:t xml:space="preserve">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proofErr w:type="gram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proofErr w:type="gram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w:t>
            </w:r>
          </w:p>
          <w:p w:rsidR="00A27E35" w:rsidRPr="00B10FEA" w:rsidRDefault="00A27E35" w:rsidP="00B10FEA">
            <w:pPr>
              <w:numPr>
                <w:ilvl w:val="0"/>
                <w:numId w:val="27"/>
              </w:numPr>
              <w:tabs>
                <w:tab w:val="left" w:pos="1095"/>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đồng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riêng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này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đồng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qua </w:t>
            </w:r>
            <w:proofErr w:type="spellStart"/>
            <w:r w:rsidRPr="00B10FEA">
              <w:rPr>
                <w:rFonts w:ascii="Times New Roman" w:eastAsia="Calibri" w:hAnsi="Times New Roman" w:cs="Times New Roman"/>
                <w:sz w:val="24"/>
                <w:szCs w:val="24"/>
              </w:rPr>
              <w:t>trên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nguyên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tắc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số</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w:t>
            </w:r>
          </w:p>
          <w:p w:rsidR="00A27E35" w:rsidRPr="00B10FEA" w:rsidRDefault="00A27E35" w:rsidP="00B10FEA">
            <w:pPr>
              <w:numPr>
                <w:ilvl w:val="0"/>
                <w:numId w:val="27"/>
              </w:numPr>
              <w:tabs>
                <w:tab w:val="left" w:pos="1095"/>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hạn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đồng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ương</w:t>
            </w:r>
            <w:proofErr w:type="spellEnd"/>
            <w:r w:rsidRPr="00B10FEA">
              <w:rPr>
                <w:rFonts w:ascii="Times New Roman" w:eastAsia="Calibri" w:hAnsi="Times New Roman" w:cs="Times New Roman"/>
                <w:sz w:val="24"/>
                <w:szCs w:val="24"/>
              </w:rPr>
              <w:t xml:space="preserve">: </w:t>
            </w:r>
          </w:p>
          <w:p w:rsidR="00A27E35" w:rsidRPr="00B10FEA" w:rsidRDefault="00A27E35" w:rsidP="00B10FEA">
            <w:pPr>
              <w:numPr>
                <w:ilvl w:val="3"/>
                <w:numId w:val="22"/>
              </w:numPr>
              <w:tabs>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Đề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xuất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hướng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phối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hợp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giữa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nhằm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hiệu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quả</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góp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phần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xây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dựng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triển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w:t>
            </w:r>
          </w:p>
          <w:p w:rsidR="00A27E35" w:rsidRPr="00B10FEA" w:rsidRDefault="00A27E35" w:rsidP="00B10FEA">
            <w:pPr>
              <w:numPr>
                <w:ilvl w:val="3"/>
                <w:numId w:val="22"/>
              </w:numPr>
              <w:tabs>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Đề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xuất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phối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hợp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giữa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w:t>
            </w:r>
          </w:p>
          <w:p w:rsidR="00131979" w:rsidRPr="00B10FEA" w:rsidRDefault="00A27E35" w:rsidP="00B10FEA">
            <w:pPr>
              <w:numPr>
                <w:ilvl w:val="3"/>
                <w:numId w:val="22"/>
              </w:numPr>
              <w:tabs>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Thay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mặt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cả</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kiến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nghị</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với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quản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lý</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nước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về</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chính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sách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đến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triển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ứng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dụng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cả</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nước</w:t>
            </w:r>
            <w:proofErr w:type="spellEnd"/>
            <w:r w:rsidRPr="00B10FEA">
              <w:rPr>
                <w:rFonts w:ascii="Times New Roman" w:eastAsia="Calibri" w:hAnsi="Times New Roman" w:cs="Times New Roman"/>
                <w:sz w:val="24"/>
                <w:szCs w:val="24"/>
              </w:rPr>
              <w:t>.</w:t>
            </w:r>
          </w:p>
        </w:tc>
      </w:tr>
      <w:tr w:rsidR="00A27E35" w:rsidRPr="00B10FEA" w:rsidTr="00763B79">
        <w:tc>
          <w:tcPr>
            <w:tcW w:w="6475" w:type="dxa"/>
          </w:tcPr>
          <w:p w:rsidR="00A27E35" w:rsidRPr="00B10FEA" w:rsidRDefault="00A27E35" w:rsidP="00B10FEA">
            <w:pPr>
              <w:spacing w:before="60" w:after="60"/>
              <w:ind w:firstLine="720"/>
              <w:outlineLvl w:val="1"/>
              <w:rPr>
                <w:rFonts w:ascii="Times New Roman" w:eastAsia="Calibri" w:hAnsi="Times New Roman" w:cs="Times New Roman"/>
                <w:b/>
                <w:sz w:val="24"/>
                <w:szCs w:val="24"/>
              </w:rPr>
            </w:pPr>
            <w:proofErr w:type="spellStart"/>
            <w:r w:rsidRPr="00B10FEA">
              <w:rPr>
                <w:rFonts w:ascii="Times New Roman" w:eastAsia="Calibri" w:hAnsi="Times New Roman" w:cs="Times New Roman"/>
                <w:b/>
                <w:sz w:val="24"/>
                <w:szCs w:val="24"/>
              </w:rPr>
              <w:lastRenderedPageBreak/>
              <w:t>Điều</w:t>
            </w:r>
            <w:proofErr w:type="spellEnd"/>
            <w:r w:rsidRPr="00B10FEA">
              <w:rPr>
                <w:rFonts w:ascii="Times New Roman" w:eastAsia="Calibri" w:hAnsi="Times New Roman" w:cs="Times New Roman"/>
                <w:b/>
                <w:sz w:val="24"/>
                <w:szCs w:val="24"/>
              </w:rPr>
              <w:t xml:space="preserve"> 2</w:t>
            </w:r>
            <w:r w:rsidR="003043AB">
              <w:rPr>
                <w:rFonts w:ascii="Times New Roman" w:eastAsia="Calibri" w:hAnsi="Times New Roman" w:cs="Times New Roman"/>
                <w:b/>
                <w:sz w:val="24"/>
                <w:szCs w:val="24"/>
              </w:rPr>
              <w:t>2</w:t>
            </w:r>
            <w:r w:rsidRPr="00B10FEA">
              <w:rPr>
                <w:rFonts w:ascii="Times New Roman" w:eastAsia="Calibri" w:hAnsi="Times New Roman" w:cs="Times New Roman"/>
                <w:b/>
                <w:sz w:val="24"/>
                <w:szCs w:val="24"/>
              </w:rPr>
              <w:t xml:space="preserve">. Chi </w:t>
            </w:r>
            <w:proofErr w:type="spellStart"/>
            <w:r w:rsidRPr="00B10FEA">
              <w:rPr>
                <w:rFonts w:ascii="Times New Roman" w:eastAsia="Calibri" w:hAnsi="Times New Roman" w:cs="Times New Roman"/>
                <w:b/>
                <w:sz w:val="24"/>
                <w:szCs w:val="24"/>
              </w:rPr>
              <w:t>hội</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trực</w:t>
            </w:r>
            <w:proofErr w:type="spellEnd"/>
            <w:r w:rsidRPr="00B10FEA">
              <w:rPr>
                <w:rFonts w:ascii="Times New Roman" w:eastAsia="Calibri" w:hAnsi="Times New Roman" w:cs="Times New Roman"/>
                <w:b/>
                <w:sz w:val="24"/>
                <w:szCs w:val="24"/>
              </w:rPr>
              <w:t xml:space="preserve"> </w:t>
            </w:r>
            <w:proofErr w:type="spellStart"/>
            <w:r w:rsidRPr="00B10FEA">
              <w:rPr>
                <w:rFonts w:ascii="Times New Roman" w:eastAsia="Calibri" w:hAnsi="Times New Roman" w:cs="Times New Roman"/>
                <w:b/>
                <w:sz w:val="24"/>
                <w:szCs w:val="24"/>
              </w:rPr>
              <w:t>thuộc</w:t>
            </w:r>
            <w:proofErr w:type="spellEnd"/>
          </w:p>
          <w:p w:rsidR="00A27E35" w:rsidRPr="00B10FEA" w:rsidRDefault="00A27E35" w:rsidP="00B10FEA">
            <w:pPr>
              <w:numPr>
                <w:ilvl w:val="4"/>
                <w:numId w:val="22"/>
              </w:numPr>
              <w:tabs>
                <w:tab w:val="left" w:pos="1080"/>
              </w:tabs>
              <w:spacing w:before="60" w:after="60"/>
              <w:ind w:left="0"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lastRenderedPageBreak/>
              <w:t xml:space="preserve">Ở </w:t>
            </w:r>
            <w:proofErr w:type="spellStart"/>
            <w:r w:rsidRPr="00B10FEA">
              <w:rPr>
                <w:rFonts w:ascii="Times New Roman" w:eastAsia="Calibri" w:hAnsi="Times New Roman" w:cs="Times New Roman"/>
                <w:sz w:val="24"/>
                <w:szCs w:val="24"/>
              </w:rPr>
              <w:t>các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tô</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chức</w:t>
            </w:r>
            <w:proofErr w:type="spellEnd"/>
            <w:r w:rsidRPr="00B10FEA">
              <w:rPr>
                <w:rFonts w:ascii="Times New Roman" w:eastAsia="Calibri" w:hAnsi="Times New Roman" w:cs="Times New Roman"/>
                <w:sz w:val="24"/>
                <w:szCs w:val="24"/>
              </w:rPr>
              <w:t xml:space="preserve"> có </w:t>
            </w:r>
            <w:proofErr w:type="spellStart"/>
            <w:r w:rsidRPr="00B10FEA">
              <w:rPr>
                <w:rFonts w:ascii="Times New Roman" w:eastAsia="Calibri" w:hAnsi="Times New Roman" w:cs="Times New Roman"/>
                <w:sz w:val="24"/>
                <w:szCs w:val="24"/>
              </w:rPr>
              <w:t>nhiều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lĩnh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nguyện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vọng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trở</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có </w:t>
            </w:r>
            <w:proofErr w:type="spellStart"/>
            <w:r w:rsidRPr="00B10FEA">
              <w:rPr>
                <w:rFonts w:ascii="Times New Roman" w:eastAsia="Calibri" w:hAnsi="Times New Roman" w:cs="Times New Roman"/>
                <w:sz w:val="24"/>
                <w:szCs w:val="24"/>
              </w:rPr>
              <w:t>thê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lập</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thuộc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gọi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tắt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là</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Mỗi</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nhất</w:t>
            </w:r>
            <w:proofErr w:type="spellEnd"/>
            <w:r w:rsidRPr="00B10FEA">
              <w:rPr>
                <w:rFonts w:ascii="Times New Roman" w:eastAsia="Calibri" w:hAnsi="Times New Roman" w:cs="Times New Roman"/>
                <w:sz w:val="24"/>
                <w:szCs w:val="24"/>
              </w:rPr>
              <w:t xml:space="preserve"> 10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chính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thức</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Chấp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ban </w:t>
            </w:r>
            <w:proofErr w:type="spellStart"/>
            <w:r w:rsidRPr="00B10FEA">
              <w:rPr>
                <w:rFonts w:ascii="Times New Roman" w:eastAsia="Calibri" w:hAnsi="Times New Roman" w:cs="Times New Roman"/>
                <w:sz w:val="24"/>
                <w:szCs w:val="24"/>
              </w:rPr>
              <w: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cụ </w:t>
            </w:r>
            <w:proofErr w:type="spellStart"/>
            <w:r w:rsidRPr="00B10FEA">
              <w:rPr>
                <w:rFonts w:ascii="Times New Roman" w:eastAsia="Calibri" w:hAnsi="Times New Roman" w:cs="Times New Roman"/>
                <w:sz w:val="24"/>
                <w:szCs w:val="24"/>
              </w:rPr>
              <w:t>thê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tự</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tục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lập</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Điều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pháp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luật</w:t>
            </w:r>
            <w:proofErr w:type="spellEnd"/>
            <w:r w:rsidRPr="00B10FEA">
              <w:rPr>
                <w:rFonts w:ascii="Times New Roman" w:eastAsia="Calibri" w:hAnsi="Times New Roman" w:cs="Times New Roman"/>
                <w:sz w:val="24"/>
                <w:szCs w:val="24"/>
              </w:rPr>
              <w:t>.</w:t>
            </w:r>
          </w:p>
          <w:p w:rsidR="00A27E35" w:rsidRPr="00B10FEA" w:rsidRDefault="00A27E35" w:rsidP="00B10FEA">
            <w:pPr>
              <w:numPr>
                <w:ilvl w:val="4"/>
                <w:numId w:val="22"/>
              </w:numPr>
              <w:tabs>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toàn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thể</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ky</w:t>
            </w:r>
            <w:proofErr w:type="spellEnd"/>
            <w:r w:rsidRPr="00B10FEA">
              <w:rPr>
                <w:rFonts w:ascii="Times New Roman" w:eastAsia="Calibri" w:hAnsi="Times New Roman" w:cs="Times New Roman"/>
                <w:sz w:val="24"/>
                <w:szCs w:val="24"/>
              </w:rPr>
              <w:t xml:space="preserve">̀ 05 </w:t>
            </w:r>
            <w:proofErr w:type="spellStart"/>
            <w:r w:rsidRPr="00B10FEA">
              <w:rPr>
                <w:rFonts w:ascii="Times New Roman" w:eastAsia="Calibri" w:hAnsi="Times New Roman" w:cs="Times New Roman"/>
                <w:sz w:val="24"/>
                <w:szCs w:val="24"/>
              </w:rPr>
              <w:t>năm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một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lần</w:t>
            </w:r>
            <w:proofErr w:type="spellEnd"/>
            <w:r w:rsidRPr="00B10FEA">
              <w:rPr>
                <w:rFonts w:ascii="Times New Roman" w:eastAsia="Calibri" w:hAnsi="Times New Roman" w:cs="Times New Roman"/>
                <w:sz w:val="24"/>
                <w:szCs w:val="24"/>
              </w:rPr>
              <w:t>.</w:t>
            </w:r>
          </w:p>
          <w:p w:rsidR="00A27E35" w:rsidRPr="00B10FEA" w:rsidRDefault="00A27E35" w:rsidP="00B10FEA">
            <w:pPr>
              <w:numPr>
                <w:ilvl w:val="4"/>
                <w:numId w:val="22"/>
              </w:numPr>
              <w:tabs>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toàn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thể</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hạn</w:t>
            </w:r>
            <w:proofErr w:type="spellEnd"/>
            <w:r w:rsidRPr="00B10FEA">
              <w:rPr>
                <w:rFonts w:ascii="Times New Roman" w:eastAsia="Calibri" w:hAnsi="Times New Roman" w:cs="Times New Roman"/>
                <w:sz w:val="24"/>
                <w:szCs w:val="24"/>
              </w:rPr>
              <w:t>:</w:t>
            </w:r>
          </w:p>
          <w:p w:rsidR="00A27E35" w:rsidRPr="00B10FEA" w:rsidRDefault="00A27E35" w:rsidP="00B10FEA">
            <w:pPr>
              <w:numPr>
                <w:ilvl w:val="0"/>
                <w:numId w:val="28"/>
              </w:numPr>
              <w:tabs>
                <w:tab w:val="num" w:pos="180"/>
                <w:tab w:val="left" w:pos="1080"/>
              </w:tabs>
              <w:spacing w:before="60" w:after="60"/>
              <w:ind w:left="0" w:firstLine="720"/>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qua </w:t>
            </w:r>
            <w:proofErr w:type="spellStart"/>
            <w:r w:rsidRPr="00B10FEA">
              <w:rPr>
                <w:rFonts w:ascii="Times New Roman" w:eastAsia="Calibri" w:hAnsi="Times New Roman" w:cs="Times New Roman"/>
                <w:sz w:val="24"/>
                <w:szCs w:val="24"/>
              </w:rPr>
              <w:t>báo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A27E35" w:rsidRPr="00B10FEA" w:rsidRDefault="00A27E35" w:rsidP="00B10FEA">
            <w:pPr>
              <w:numPr>
                <w:ilvl w:val="0"/>
                <w:numId w:val="28"/>
              </w:numPr>
              <w:tabs>
                <w:tab w:val="num" w:pos="18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hướng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A27E35" w:rsidRPr="00B10FEA" w:rsidRDefault="00A27E35" w:rsidP="00B10FEA">
            <w:pPr>
              <w:numPr>
                <w:ilvl w:val="0"/>
                <w:numId w:val="28"/>
              </w:numPr>
              <w:tabs>
                <w:tab w:val="num" w:pos="18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Bầu</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lãnh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đạo</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bao </w:t>
            </w:r>
            <w:proofErr w:type="spellStart"/>
            <w:r w:rsidRPr="00B10FEA">
              <w:rPr>
                <w:rFonts w:ascii="Times New Roman" w:eastAsia="Calibri" w:hAnsi="Times New Roman" w:cs="Times New Roman"/>
                <w:sz w:val="24"/>
                <w:szCs w:val="24"/>
              </w:rPr>
              <w:t>gồm</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trưởng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ký</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A27E35" w:rsidRPr="00B10FEA" w:rsidRDefault="00A27E35" w:rsidP="00B10FEA">
            <w:pPr>
              <w:numPr>
                <w:ilvl w:val="0"/>
                <w:numId w:val="28"/>
              </w:numPr>
              <w:tabs>
                <w:tab w:val="num" w:pos="18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Cử</w:t>
            </w:r>
            <w:proofErr w:type="spellEnd"/>
            <w:r w:rsidRPr="00B10FEA">
              <w:rPr>
                <w:rFonts w:ascii="Times New Roman" w:eastAsia="Calibri" w:hAnsi="Times New Roman" w:cs="Times New Roman"/>
                <w:sz w:val="24"/>
                <w:szCs w:val="24"/>
              </w:rPr>
              <w:t>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biểu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dự</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biểu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toàn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quốc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học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
          <w:p w:rsidR="00A27E35" w:rsidRPr="00B10FEA" w:rsidRDefault="00A27E35" w:rsidP="00B10FEA">
            <w:pPr>
              <w:tabs>
                <w:tab w:val="left" w:pos="1080"/>
              </w:tabs>
              <w:spacing w:before="60" w:after="60"/>
              <w:ind w:left="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4. Chi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có </w:t>
            </w:r>
            <w:proofErr w:type="spellStart"/>
            <w:r w:rsidRPr="00B10FEA">
              <w:rPr>
                <w:rFonts w:ascii="Times New Roman" w:eastAsia="Calibri" w:hAnsi="Times New Roman" w:cs="Times New Roman"/>
                <w:sz w:val="24"/>
                <w:szCs w:val="24"/>
              </w:rPr>
              <w:t>nhiệm</w:t>
            </w:r>
            <w:proofErr w:type="spellEnd"/>
            <w:r w:rsidRPr="00B10FEA">
              <w:rPr>
                <w:rFonts w:ascii="Times New Roman" w:eastAsia="Calibri" w:hAnsi="Times New Roman" w:cs="Times New Roman"/>
                <w:sz w:val="24"/>
                <w:szCs w:val="24"/>
              </w:rPr>
              <w:t xml:space="preserve"> vụ:</w:t>
            </w:r>
          </w:p>
          <w:p w:rsidR="00A27E35" w:rsidRPr="00B10FEA" w:rsidRDefault="00A27E35" w:rsidP="00B10FEA">
            <w:pPr>
              <w:tabs>
                <w:tab w:val="left" w:pos="1080"/>
              </w:tabs>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a)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hoạt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thực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Điều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quyết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
          <w:p w:rsidR="00A27E35" w:rsidRPr="00B10FEA" w:rsidRDefault="00A27E35" w:rsidP="00B10FEA">
            <w:pPr>
              <w:tabs>
                <w:tab w:val="left" w:pos="1080"/>
              </w:tabs>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b) </w:t>
            </w:r>
            <w:proofErr w:type="spellStart"/>
            <w:r w:rsidRPr="00B10FEA">
              <w:rPr>
                <w:rFonts w:ascii="Times New Roman" w:eastAsia="Calibri" w:hAnsi="Times New Roman" w:cs="Times New Roman"/>
                <w:sz w:val="24"/>
                <w:szCs w:val="24"/>
              </w:rPr>
              <w:t>Tuyên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truyền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phát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rộng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tín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w:t>
            </w:r>
          </w:p>
          <w:p w:rsidR="00A27E35" w:rsidRPr="00B10FEA" w:rsidRDefault="00A27E35" w:rsidP="00B10FEA">
            <w:pPr>
              <w:tabs>
                <w:tab w:val="left" w:pos="1080"/>
              </w:tabs>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c) </w:t>
            </w:r>
            <w:proofErr w:type="spellStart"/>
            <w:r w:rsidRPr="00B10FEA">
              <w:rPr>
                <w:rFonts w:ascii="Times New Roman" w:eastAsia="Calibri" w:hAnsi="Times New Roman" w:cs="Times New Roman"/>
                <w:sz w:val="24"/>
                <w:szCs w:val="24"/>
              </w:rPr>
              <w:t>Tô</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buổi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hoạt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tập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Điều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pháp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luật</w:t>
            </w:r>
            <w:proofErr w:type="spellEnd"/>
            <w:r w:rsidRPr="00B10FEA">
              <w:rPr>
                <w:rFonts w:ascii="Times New Roman" w:eastAsia="Calibri" w:hAnsi="Times New Roman" w:cs="Times New Roman"/>
                <w:sz w:val="24"/>
                <w:szCs w:val="24"/>
              </w:rPr>
              <w:t>;</w:t>
            </w:r>
          </w:p>
          <w:p w:rsidR="00A27E35" w:rsidRPr="00B10FEA" w:rsidRDefault="00A27E35" w:rsidP="00B10FEA">
            <w:pPr>
              <w:tabs>
                <w:tab w:val="left" w:pos="1080"/>
              </w:tabs>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d) </w:t>
            </w:r>
            <w:proofErr w:type="spellStart"/>
            <w:r w:rsidRPr="00B10FEA">
              <w:rPr>
                <w:rFonts w:ascii="Times New Roman" w:eastAsia="Calibri" w:hAnsi="Times New Roman" w:cs="Times New Roman"/>
                <w:sz w:val="24"/>
                <w:szCs w:val="24"/>
              </w:rPr>
              <w:t>Chấp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đô</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Thường</w:t>
            </w:r>
            <w:proofErr w:type="spellEnd"/>
            <w:r w:rsidRPr="00B10FEA">
              <w:rPr>
                <w:rFonts w:ascii="Times New Roman" w:eastAsia="Calibri" w:hAnsi="Times New Roman" w:cs="Times New Roman"/>
                <w:sz w:val="24"/>
                <w:szCs w:val="24"/>
              </w:rPr>
              <w:t xml:space="preserve"> vụ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học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
          <w:p w:rsidR="00A27E35" w:rsidRPr="00B10FEA" w:rsidRDefault="00A27E35" w:rsidP="00B10FEA">
            <w:pPr>
              <w:spacing w:before="60" w:after="60"/>
              <w:ind w:firstLine="720"/>
              <w:jc w:val="both"/>
              <w:rPr>
                <w:rFonts w:ascii="Times New Roman" w:eastAsia="Calibri" w:hAnsi="Times New Roman" w:cs="Times New Roman"/>
                <w:b/>
                <w:sz w:val="24"/>
                <w:szCs w:val="24"/>
              </w:rPr>
            </w:pPr>
            <w:r w:rsidRPr="00B10FEA">
              <w:rPr>
                <w:rFonts w:ascii="Times New Roman" w:eastAsia="Calibri" w:hAnsi="Times New Roman" w:cs="Times New Roman"/>
                <w:sz w:val="24"/>
                <w:szCs w:val="24"/>
              </w:rPr>
              <w:lastRenderedPageBreak/>
              <w:t xml:space="preserve">5.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giúp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để</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tô</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pháp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khoa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sản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xuất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doanh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lĩnh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trực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thuộc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Điều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
        </w:tc>
        <w:tc>
          <w:tcPr>
            <w:tcW w:w="6475" w:type="dxa"/>
          </w:tcPr>
          <w:p w:rsidR="00A27E35" w:rsidRPr="00B10FEA" w:rsidRDefault="00A27E35" w:rsidP="00B10FEA">
            <w:pPr>
              <w:spacing w:before="60" w:after="60"/>
              <w:ind w:firstLine="720"/>
              <w:rPr>
                <w:rFonts w:ascii="Times New Roman" w:eastAsia="Calibri" w:hAnsi="Times New Roman" w:cs="Times New Roman"/>
                <w:sz w:val="24"/>
                <w:szCs w:val="24"/>
              </w:rPr>
            </w:pPr>
            <w:proofErr w:type="spellStart"/>
            <w:r w:rsidRPr="00B10FEA">
              <w:rPr>
                <w:rFonts w:ascii="Times New Roman" w:eastAsia="Calibri" w:hAnsi="Times New Roman" w:cs="Times New Roman"/>
                <w:b/>
                <w:bCs/>
                <w:sz w:val="24"/>
                <w:szCs w:val="24"/>
              </w:rPr>
              <w:lastRenderedPageBreak/>
              <w:t>Điều</w:t>
            </w:r>
            <w:proofErr w:type="spellEnd"/>
            <w:r w:rsidRPr="00B10FEA">
              <w:rPr>
                <w:rFonts w:ascii="Times New Roman" w:eastAsia="Calibri" w:hAnsi="Times New Roman" w:cs="Times New Roman"/>
                <w:b/>
                <w:bCs/>
                <w:sz w:val="24"/>
                <w:szCs w:val="24"/>
              </w:rPr>
              <w:t xml:space="preserve"> 21.</w:t>
            </w:r>
            <w:r w:rsidRPr="00B10FEA">
              <w:rPr>
                <w:rFonts w:ascii="Times New Roman" w:eastAsia="Calibri" w:hAnsi="Times New Roman" w:cs="Times New Roman"/>
                <w:sz w:val="24"/>
                <w:szCs w:val="24"/>
              </w:rPr>
              <w:t xml:space="preserve"> </w:t>
            </w:r>
            <w:r w:rsidRPr="00B10FEA">
              <w:rPr>
                <w:rFonts w:ascii="Times New Roman" w:eastAsia="Calibri" w:hAnsi="Times New Roman" w:cs="Times New Roman"/>
                <w:b/>
                <w:bCs/>
                <w:sz w:val="24"/>
                <w:szCs w:val="24"/>
              </w:rPr>
              <w:t xml:space="preserve">Chi </w:t>
            </w:r>
            <w:proofErr w:type="spellStart"/>
            <w:r w:rsidRPr="00B10FEA">
              <w:rPr>
                <w:rFonts w:ascii="Times New Roman" w:eastAsia="Calibri" w:hAnsi="Times New Roman" w:cs="Times New Roman"/>
                <w:b/>
                <w:bCs/>
                <w:sz w:val="24"/>
                <w:szCs w:val="24"/>
              </w:rPr>
              <w:t>hội</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trực</w:t>
            </w:r>
            <w:proofErr w:type="spellEnd"/>
            <w:r w:rsidRPr="00B10FEA">
              <w:rPr>
                <w:rFonts w:ascii="Times New Roman" w:eastAsia="Calibri" w:hAnsi="Times New Roman" w:cs="Times New Roman"/>
                <w:b/>
                <w:bCs/>
                <w:sz w:val="24"/>
                <w:szCs w:val="24"/>
              </w:rPr>
              <w:t xml:space="preserve"> </w:t>
            </w:r>
            <w:proofErr w:type="spellStart"/>
            <w:r w:rsidRPr="00B10FEA">
              <w:rPr>
                <w:rFonts w:ascii="Times New Roman" w:eastAsia="Calibri" w:hAnsi="Times New Roman" w:cs="Times New Roman"/>
                <w:b/>
                <w:bCs/>
                <w:sz w:val="24"/>
                <w:szCs w:val="24"/>
              </w:rPr>
              <w:t>thuộc</w:t>
            </w:r>
            <w:proofErr w:type="spellEnd"/>
          </w:p>
          <w:p w:rsidR="00A27E35" w:rsidRPr="00B10FEA" w:rsidRDefault="00A27E35" w:rsidP="00B10FEA">
            <w:pPr>
              <w:numPr>
                <w:ilvl w:val="0"/>
                <w:numId w:val="29"/>
              </w:numPr>
              <w:tabs>
                <w:tab w:val="left" w:pos="1080"/>
              </w:tabs>
              <w:spacing w:before="60" w:after="60"/>
              <w:ind w:firstLine="342"/>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lastRenderedPageBreak/>
              <w:t xml:space="preserve">Ở </w:t>
            </w:r>
            <w:proofErr w:type="spellStart"/>
            <w:r w:rsidRPr="00B10FEA">
              <w:rPr>
                <w:rFonts w:ascii="Times New Roman" w:eastAsia="Calibri" w:hAnsi="Times New Roman" w:cs="Times New Roman"/>
                <w:sz w:val="24"/>
                <w:szCs w:val="24"/>
              </w:rPr>
              <w:t>các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tô</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chức</w:t>
            </w:r>
            <w:proofErr w:type="spellEnd"/>
            <w:r w:rsidRPr="00B10FEA">
              <w:rPr>
                <w:rFonts w:ascii="Times New Roman" w:eastAsia="Calibri" w:hAnsi="Times New Roman" w:cs="Times New Roman"/>
                <w:sz w:val="24"/>
                <w:szCs w:val="24"/>
              </w:rPr>
              <w:t xml:space="preserve"> có </w:t>
            </w:r>
            <w:proofErr w:type="spellStart"/>
            <w:r w:rsidRPr="00B10FEA">
              <w:rPr>
                <w:rFonts w:ascii="Times New Roman" w:eastAsia="Calibri" w:hAnsi="Times New Roman" w:cs="Times New Roman"/>
                <w:sz w:val="24"/>
                <w:szCs w:val="24"/>
              </w:rPr>
              <w:t>nhiều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lĩnh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nguyện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vọng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trở</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thành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có </w:t>
            </w:r>
            <w:proofErr w:type="spellStart"/>
            <w:r w:rsidRPr="00B10FEA">
              <w:rPr>
                <w:rFonts w:ascii="Times New Roman" w:eastAsia="Calibri" w:hAnsi="Times New Roman" w:cs="Times New Roman"/>
                <w:sz w:val="24"/>
                <w:szCs w:val="24"/>
              </w:rPr>
              <w:t>thê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lập</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thuộc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roofErr w:type="spellStart"/>
            <w:r w:rsidRPr="00B10FEA">
              <w:rPr>
                <w:rFonts w:ascii="Times New Roman" w:eastAsia="Calibri" w:hAnsi="Times New Roman" w:cs="Times New Roman"/>
                <w:sz w:val="24"/>
                <w:szCs w:val="24"/>
              </w:rPr>
              <w:t>gọi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tắt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là</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Mỗi</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phải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nhất</w:t>
            </w:r>
            <w:proofErr w:type="spellEnd"/>
            <w:r w:rsidRPr="00B10FEA">
              <w:rPr>
                <w:rFonts w:ascii="Times New Roman" w:eastAsia="Calibri" w:hAnsi="Times New Roman" w:cs="Times New Roman"/>
                <w:sz w:val="24"/>
                <w:szCs w:val="24"/>
              </w:rPr>
              <w:t xml:space="preserve"> 10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chính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thức</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Thường</w:t>
            </w:r>
            <w:proofErr w:type="spellEnd"/>
            <w:r w:rsidRPr="00B10FEA">
              <w:rPr>
                <w:rFonts w:ascii="Times New Roman" w:eastAsia="Calibri" w:hAnsi="Times New Roman" w:cs="Times New Roman"/>
                <w:sz w:val="24"/>
                <w:szCs w:val="24"/>
              </w:rPr>
              <w:t xml:space="preserve"> vụ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cụ </w:t>
            </w:r>
            <w:proofErr w:type="spellStart"/>
            <w:r w:rsidRPr="00B10FEA">
              <w:rPr>
                <w:rFonts w:ascii="Times New Roman" w:eastAsia="Calibri" w:hAnsi="Times New Roman" w:cs="Times New Roman"/>
                <w:sz w:val="24"/>
                <w:szCs w:val="24"/>
              </w:rPr>
              <w:t>thê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trình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tự</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thủ</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tục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lập</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Điều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pháp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luật</w:t>
            </w:r>
            <w:proofErr w:type="spellEnd"/>
            <w:r w:rsidRPr="00B10FEA">
              <w:rPr>
                <w:rFonts w:ascii="Times New Roman" w:eastAsia="Calibri" w:hAnsi="Times New Roman" w:cs="Times New Roman"/>
                <w:sz w:val="24"/>
                <w:szCs w:val="24"/>
              </w:rPr>
              <w:t>.</w:t>
            </w:r>
          </w:p>
          <w:p w:rsidR="00A27E35" w:rsidRPr="00B10FEA" w:rsidRDefault="00A27E35" w:rsidP="00B10FEA">
            <w:pPr>
              <w:pStyle w:val="ListParagraph"/>
              <w:numPr>
                <w:ilvl w:val="0"/>
                <w:numId w:val="29"/>
              </w:numPr>
              <w:tabs>
                <w:tab w:val="clear" w:pos="0"/>
                <w:tab w:val="num" w:pos="612"/>
                <w:tab w:val="left" w:pos="1080"/>
              </w:tabs>
              <w:spacing w:before="60" w:after="60"/>
              <w:ind w:left="72" w:firstLine="270"/>
              <w:contextualSpacing w:val="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toàn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thể</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bookmarkStart w:id="32" w:name="_bdg_18283_0_0"/>
            <w:proofErr w:type="spellEnd"/>
            <w:r w:rsidRPr="00B10FEA">
              <w:rPr>
                <w:rFonts w:ascii="Times New Roman" w:eastAsia="Calibri" w:hAnsi="Times New Roman" w:cs="Times New Roman"/>
                <w:sz w:val="24"/>
                <w:szCs w:val="24"/>
              </w:rPr>
              <w:t xml:space="preserve"> </w:t>
            </w:r>
            <w:bookmarkEnd w:id="32"/>
            <w:proofErr w:type="spellStart"/>
            <w:r w:rsidRPr="00B10FEA">
              <w:rPr>
                <w:rFonts w:ascii="Times New Roman" w:eastAsia="Calibri" w:hAnsi="Times New Roman" w:cs="Times New Roman"/>
                <w:sz w:val="24"/>
                <w:szCs w:val="24"/>
              </w:rPr>
              <w:t>họp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ky</w:t>
            </w:r>
            <w:proofErr w:type="spellEnd"/>
            <w:r w:rsidRPr="00B10FEA">
              <w:rPr>
                <w:rFonts w:ascii="Times New Roman" w:eastAsia="Calibri" w:hAnsi="Times New Roman" w:cs="Times New Roman"/>
                <w:sz w:val="24"/>
                <w:szCs w:val="24"/>
              </w:rPr>
              <w:t xml:space="preserve">̀ 05 </w:t>
            </w:r>
            <w:proofErr w:type="spellStart"/>
            <w:r w:rsidRPr="00B10FEA">
              <w:rPr>
                <w:rFonts w:ascii="Times New Roman" w:eastAsia="Calibri" w:hAnsi="Times New Roman" w:cs="Times New Roman"/>
                <w:sz w:val="24"/>
                <w:szCs w:val="24"/>
              </w:rPr>
              <w:t>năm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một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lần</w:t>
            </w:r>
            <w:proofErr w:type="spellEnd"/>
            <w:r w:rsidRPr="00B10FEA">
              <w:rPr>
                <w:rFonts w:ascii="Times New Roman" w:eastAsia="Calibri" w:hAnsi="Times New Roman" w:cs="Times New Roman"/>
                <w:sz w:val="24"/>
                <w:szCs w:val="24"/>
              </w:rPr>
              <w:t>.</w:t>
            </w:r>
          </w:p>
          <w:p w:rsidR="00A27E35" w:rsidRPr="00B10FEA" w:rsidRDefault="00A27E35" w:rsidP="00B10FEA">
            <w:pPr>
              <w:numPr>
                <w:ilvl w:val="0"/>
                <w:numId w:val="29"/>
              </w:numPr>
              <w:tabs>
                <w:tab w:val="clear" w:pos="0"/>
                <w:tab w:val="num" w:pos="522"/>
              </w:tabs>
              <w:spacing w:before="60" w:after="60"/>
              <w:ind w:firstLine="342"/>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toàn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thể</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quyền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hạn</w:t>
            </w:r>
            <w:proofErr w:type="spellEnd"/>
            <w:r w:rsidRPr="00B10FEA">
              <w:rPr>
                <w:rFonts w:ascii="Times New Roman" w:eastAsia="Calibri" w:hAnsi="Times New Roman" w:cs="Times New Roman"/>
                <w:sz w:val="24"/>
                <w:szCs w:val="24"/>
              </w:rPr>
              <w:t>:</w:t>
            </w:r>
          </w:p>
          <w:p w:rsidR="00A27E35" w:rsidRPr="00B10FEA" w:rsidRDefault="00A27E35" w:rsidP="00B10FEA">
            <w:pPr>
              <w:numPr>
                <w:ilvl w:val="0"/>
                <w:numId w:val="30"/>
              </w:numPr>
              <w:tabs>
                <w:tab w:val="clear" w:pos="2880"/>
                <w:tab w:val="left" w:pos="1080"/>
                <w:tab w:val="num" w:pos="2520"/>
              </w:tabs>
              <w:spacing w:before="60" w:after="60"/>
              <w:ind w:left="972"/>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qua </w:t>
            </w:r>
            <w:proofErr w:type="spellStart"/>
            <w:r w:rsidRPr="00B10FEA">
              <w:rPr>
                <w:rFonts w:ascii="Times New Roman" w:eastAsia="Calibri" w:hAnsi="Times New Roman" w:cs="Times New Roman"/>
                <w:sz w:val="24"/>
                <w:szCs w:val="24"/>
              </w:rPr>
              <w:t>báo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A27E35" w:rsidRPr="00B10FEA" w:rsidRDefault="00A27E35" w:rsidP="00B10FEA">
            <w:pPr>
              <w:numPr>
                <w:ilvl w:val="0"/>
                <w:numId w:val="30"/>
              </w:numPr>
              <w:tabs>
                <w:tab w:val="num" w:pos="18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Quyết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phương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hướng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nhiệm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vụ</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kế</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hoạch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A27E35" w:rsidRPr="00B10FEA" w:rsidRDefault="00A27E35" w:rsidP="00B10FEA">
            <w:pPr>
              <w:numPr>
                <w:ilvl w:val="0"/>
                <w:numId w:val="30"/>
              </w:numPr>
              <w:tabs>
                <w:tab w:val="num" w:pos="18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Bầu</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lãnh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đạo</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bao </w:t>
            </w:r>
            <w:proofErr w:type="spellStart"/>
            <w:r w:rsidRPr="00B10FEA">
              <w:rPr>
                <w:rFonts w:ascii="Times New Roman" w:eastAsia="Calibri" w:hAnsi="Times New Roman" w:cs="Times New Roman"/>
                <w:sz w:val="24"/>
                <w:szCs w:val="24"/>
              </w:rPr>
              <w:t>gồm</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trưởng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phó</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Thư</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ký</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w:t>
            </w:r>
          </w:p>
          <w:p w:rsidR="00A27E35" w:rsidRPr="00B10FEA" w:rsidRDefault="00A27E35" w:rsidP="00B10FEA">
            <w:pPr>
              <w:numPr>
                <w:ilvl w:val="0"/>
                <w:numId w:val="30"/>
              </w:numPr>
              <w:tabs>
                <w:tab w:val="num" w:pos="180"/>
                <w:tab w:val="left" w:pos="1080"/>
              </w:tabs>
              <w:spacing w:before="60" w:after="60"/>
              <w:ind w:left="0" w:firstLine="720"/>
              <w:jc w:val="both"/>
              <w:rPr>
                <w:rFonts w:ascii="Times New Roman" w:eastAsia="Calibri" w:hAnsi="Times New Roman" w:cs="Times New Roman"/>
                <w:sz w:val="24"/>
                <w:szCs w:val="24"/>
              </w:rPr>
            </w:pPr>
            <w:proofErr w:type="spellStart"/>
            <w:r w:rsidRPr="00B10FEA">
              <w:rPr>
                <w:rFonts w:ascii="Times New Roman" w:eastAsia="Calibri" w:hAnsi="Times New Roman" w:cs="Times New Roman"/>
                <w:sz w:val="24"/>
                <w:szCs w:val="24"/>
              </w:rPr>
              <w:t>Cử</w:t>
            </w:r>
            <w:proofErr w:type="spellEnd"/>
            <w:r w:rsidRPr="00B10FEA">
              <w:rPr>
                <w:rFonts w:ascii="Times New Roman" w:eastAsia="Calibri" w:hAnsi="Times New Roman" w:cs="Times New Roman"/>
                <w:sz w:val="24"/>
                <w:szCs w:val="24"/>
              </w:rPr>
              <w:t> </w:t>
            </w:r>
            <w:proofErr w:type="spellStart"/>
            <w:r w:rsidRPr="00B10FEA">
              <w:rPr>
                <w:rFonts w:ascii="Times New Roman" w:eastAsia="Calibri" w:hAnsi="Times New Roman" w:cs="Times New Roman"/>
                <w:sz w:val="24"/>
                <w:szCs w:val="24"/>
              </w:rPr>
              <w:t>đại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biểu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dự</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đại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biểu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toàn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quốc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học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
          <w:p w:rsidR="00A27E35" w:rsidRPr="00B10FEA" w:rsidRDefault="00A27E35" w:rsidP="00B10FEA">
            <w:pPr>
              <w:tabs>
                <w:tab w:val="left" w:pos="1080"/>
              </w:tabs>
              <w:spacing w:before="60" w:after="60"/>
              <w:ind w:left="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4. Chi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có </w:t>
            </w:r>
            <w:proofErr w:type="spellStart"/>
            <w:r w:rsidRPr="00B10FEA">
              <w:rPr>
                <w:rFonts w:ascii="Times New Roman" w:eastAsia="Calibri" w:hAnsi="Times New Roman" w:cs="Times New Roman"/>
                <w:sz w:val="24"/>
                <w:szCs w:val="24"/>
              </w:rPr>
              <w:t>nhiệm</w:t>
            </w:r>
            <w:proofErr w:type="spellEnd"/>
            <w:r w:rsidRPr="00B10FEA">
              <w:rPr>
                <w:rFonts w:ascii="Times New Roman" w:eastAsia="Calibri" w:hAnsi="Times New Roman" w:cs="Times New Roman"/>
                <w:sz w:val="24"/>
                <w:szCs w:val="24"/>
              </w:rPr>
              <w:t xml:space="preserve"> vụ:</w:t>
            </w:r>
          </w:p>
          <w:p w:rsidR="00A27E35" w:rsidRPr="00B10FEA" w:rsidRDefault="00A27E35" w:rsidP="00B10FEA">
            <w:pPr>
              <w:tabs>
                <w:tab w:val="left" w:pos="1080"/>
              </w:tabs>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a) </w:t>
            </w:r>
            <w:proofErr w:type="spellStart"/>
            <w:r w:rsidRPr="00B10FEA">
              <w:rPr>
                <w:rFonts w:ascii="Times New Roman" w:eastAsia="Calibri" w:hAnsi="Times New Roman" w:cs="Times New Roman"/>
                <w:sz w:val="24"/>
                <w:szCs w:val="24"/>
              </w:rPr>
              <w:t>Tổ</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chức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hoạt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thực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Điều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quyết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
          <w:p w:rsidR="00A27E35" w:rsidRPr="00B10FEA" w:rsidRDefault="00A27E35" w:rsidP="00B10FEA">
            <w:pPr>
              <w:tabs>
                <w:tab w:val="left" w:pos="1080"/>
              </w:tabs>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b) </w:t>
            </w:r>
            <w:proofErr w:type="spellStart"/>
            <w:r w:rsidRPr="00B10FEA">
              <w:rPr>
                <w:rFonts w:ascii="Times New Roman" w:eastAsia="Calibri" w:hAnsi="Times New Roman" w:cs="Times New Roman"/>
                <w:sz w:val="24"/>
                <w:szCs w:val="24"/>
              </w:rPr>
              <w:t>Tuyên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truyền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phát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mới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mơ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rộng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tín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w:t>
            </w:r>
          </w:p>
          <w:p w:rsidR="00A27E35" w:rsidRPr="00B10FEA" w:rsidRDefault="00A27E35" w:rsidP="00B10FEA">
            <w:pPr>
              <w:tabs>
                <w:tab w:val="left" w:pos="1080"/>
              </w:tabs>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c) </w:t>
            </w:r>
            <w:proofErr w:type="spellStart"/>
            <w:r w:rsidRPr="00B10FEA">
              <w:rPr>
                <w:rFonts w:ascii="Times New Roman" w:eastAsia="Calibri" w:hAnsi="Times New Roman" w:cs="Times New Roman"/>
                <w:sz w:val="24"/>
                <w:szCs w:val="24"/>
              </w:rPr>
              <w:t>Tô</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buổi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hoạt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tập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quan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viên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Điều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pháp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luật</w:t>
            </w:r>
            <w:proofErr w:type="spellEnd"/>
            <w:r w:rsidRPr="00B10FEA">
              <w:rPr>
                <w:rFonts w:ascii="Times New Roman" w:eastAsia="Calibri" w:hAnsi="Times New Roman" w:cs="Times New Roman"/>
                <w:sz w:val="24"/>
                <w:szCs w:val="24"/>
              </w:rPr>
              <w:t>;</w:t>
            </w:r>
          </w:p>
          <w:p w:rsidR="00A27E35" w:rsidRPr="00B10FEA" w:rsidRDefault="00A27E35" w:rsidP="00B10FEA">
            <w:pPr>
              <w:tabs>
                <w:tab w:val="left" w:pos="1080"/>
              </w:tabs>
              <w:spacing w:before="60" w:after="60"/>
              <w:ind w:firstLine="720"/>
              <w:jc w:val="both"/>
              <w:rPr>
                <w:rFonts w:ascii="Times New Roman" w:eastAsia="Calibri" w:hAnsi="Times New Roman" w:cs="Times New Roman"/>
                <w:sz w:val="24"/>
                <w:szCs w:val="24"/>
              </w:rPr>
            </w:pPr>
            <w:r w:rsidRPr="00B10FEA">
              <w:rPr>
                <w:rFonts w:ascii="Times New Roman" w:eastAsia="Calibri" w:hAnsi="Times New Roman" w:cs="Times New Roman"/>
                <w:sz w:val="24"/>
                <w:szCs w:val="24"/>
              </w:rPr>
              <w:t xml:space="preserve">d) </w:t>
            </w:r>
            <w:proofErr w:type="spellStart"/>
            <w:r w:rsidRPr="00B10FEA">
              <w:rPr>
                <w:rFonts w:ascii="Times New Roman" w:eastAsia="Calibri" w:hAnsi="Times New Roman" w:cs="Times New Roman"/>
                <w:sz w:val="24"/>
                <w:szCs w:val="24"/>
              </w:rPr>
              <w:t>Chấp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đô</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báo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cáo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Ban </w:t>
            </w:r>
            <w:proofErr w:type="spellStart"/>
            <w:r w:rsidRPr="00B10FEA">
              <w:rPr>
                <w:rFonts w:ascii="Times New Roman" w:eastAsia="Calibri" w:hAnsi="Times New Roman" w:cs="Times New Roman"/>
                <w:sz w:val="24"/>
                <w:szCs w:val="24"/>
              </w:rPr>
              <w:t>Thường</w:t>
            </w:r>
            <w:proofErr w:type="spellEnd"/>
            <w:r w:rsidRPr="00B10FEA">
              <w:rPr>
                <w:rFonts w:ascii="Times New Roman" w:eastAsia="Calibri" w:hAnsi="Times New Roman" w:cs="Times New Roman"/>
                <w:sz w:val="24"/>
                <w:szCs w:val="24"/>
              </w:rPr>
              <w:t xml:space="preserve"> vụ </w:t>
            </w:r>
            <w:proofErr w:type="spellStart"/>
            <w:r w:rsidRPr="00B10FEA">
              <w:rPr>
                <w:rFonts w:ascii="Times New Roman" w:eastAsia="Calibri" w:hAnsi="Times New Roman" w:cs="Times New Roman"/>
                <w:sz w:val="24"/>
                <w:szCs w:val="24"/>
              </w:rPr>
              <w:t>Hội</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học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Việt</w:t>
            </w:r>
            <w:proofErr w:type="spellEnd"/>
            <w:r w:rsidRPr="00B10FEA">
              <w:rPr>
                <w:rFonts w:ascii="Times New Roman" w:eastAsia="Calibri" w:hAnsi="Times New Roman" w:cs="Times New Roman"/>
                <w:sz w:val="24"/>
                <w:szCs w:val="24"/>
              </w:rPr>
              <w:t xml:space="preserve"> Nam.  </w:t>
            </w:r>
          </w:p>
          <w:p w:rsidR="00A27E35" w:rsidRPr="00B10FEA" w:rsidRDefault="00A27E35" w:rsidP="00B10FEA">
            <w:pPr>
              <w:spacing w:before="60" w:after="60"/>
              <w:ind w:firstLine="720"/>
              <w:jc w:val="both"/>
              <w:rPr>
                <w:rFonts w:ascii="Times New Roman" w:eastAsia="Calibri" w:hAnsi="Times New Roman" w:cs="Times New Roman"/>
                <w:b/>
                <w:sz w:val="24"/>
                <w:szCs w:val="24"/>
              </w:rPr>
            </w:pPr>
            <w:r w:rsidRPr="00B10FEA">
              <w:rPr>
                <w:rFonts w:ascii="Times New Roman" w:eastAsia="Calibri" w:hAnsi="Times New Roman" w:cs="Times New Roman"/>
                <w:sz w:val="24"/>
                <w:szCs w:val="24"/>
              </w:rPr>
              <w:t xml:space="preserve">5.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chi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được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giúp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đỡ</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để</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tham</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gia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trong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các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tô</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chức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pháp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nhân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hoạt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động</w:t>
            </w:r>
            <w:proofErr w:type="spellEnd"/>
            <w:r w:rsidRPr="00B10FEA">
              <w:rPr>
                <w:rFonts w:ascii="Times New Roman" w:eastAsia="Calibri" w:hAnsi="Times New Roman" w:cs="Times New Roman"/>
                <w:sz w:val="24"/>
                <w:szCs w:val="24"/>
              </w:rPr>
              <w:t xml:space="preserve"> khoa </w:t>
            </w:r>
            <w:proofErr w:type="spellStart"/>
            <w:r w:rsidRPr="00B10FEA">
              <w:rPr>
                <w:rFonts w:ascii="Times New Roman" w:eastAsia="Calibri" w:hAnsi="Times New Roman" w:cs="Times New Roman"/>
                <w:sz w:val="24"/>
                <w:szCs w:val="24"/>
              </w:rPr>
              <w:t>học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sản</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xuất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kinh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lastRenderedPageBreak/>
              <w:t>doanh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lĩnh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công</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nghệ</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thông</w:t>
            </w:r>
            <w:proofErr w:type="spellEnd"/>
            <w:r w:rsidRPr="00B10FEA">
              <w:rPr>
                <w:rFonts w:ascii="Times New Roman" w:eastAsia="Calibri" w:hAnsi="Times New Roman" w:cs="Times New Roman"/>
                <w:sz w:val="24"/>
                <w:szCs w:val="24"/>
              </w:rPr>
              <w:t xml:space="preserve"> tin </w:t>
            </w:r>
            <w:proofErr w:type="spellStart"/>
            <w:r w:rsidRPr="00B10FEA">
              <w:rPr>
                <w:rFonts w:ascii="Times New Roman" w:eastAsia="Calibri" w:hAnsi="Times New Roman" w:cs="Times New Roman"/>
                <w:sz w:val="24"/>
                <w:szCs w:val="24"/>
              </w:rPr>
              <w:t>trực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thuộc</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theo</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pháp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luật</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và</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định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của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Điều</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lê</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Hội</w:t>
            </w:r>
            <w:proofErr w:type="spellEnd"/>
            <w:r w:rsidRPr="00B10FEA">
              <w:rPr>
                <w:rFonts w:ascii="Times New Roman" w:eastAsia="Calibri" w:hAnsi="Times New Roman" w:cs="Times New Roman"/>
                <w:sz w:val="24"/>
                <w:szCs w:val="24"/>
              </w:rPr>
              <w:t xml:space="preserve">. </w:t>
            </w:r>
          </w:p>
        </w:tc>
      </w:tr>
      <w:tr w:rsidR="003E4A77" w:rsidRPr="00B10FEA" w:rsidTr="00763B79">
        <w:tc>
          <w:tcPr>
            <w:tcW w:w="6475" w:type="dxa"/>
          </w:tcPr>
          <w:p w:rsidR="003E4A77" w:rsidRPr="00B10FEA" w:rsidRDefault="003E4A77" w:rsidP="00B10FEA">
            <w:pPr>
              <w:pStyle w:val="Heading1"/>
              <w:spacing w:before="60" w:after="60"/>
              <w:outlineLvl w:val="0"/>
              <w:rPr>
                <w:color w:val="auto"/>
                <w:sz w:val="24"/>
                <w:szCs w:val="24"/>
              </w:rPr>
            </w:pPr>
            <w:r w:rsidRPr="00B10FEA">
              <w:rPr>
                <w:color w:val="auto"/>
                <w:sz w:val="24"/>
                <w:szCs w:val="24"/>
                <w:lang w:val="vi-VN"/>
              </w:rPr>
              <w:lastRenderedPageBreak/>
              <w:t>Chương V</w:t>
            </w:r>
          </w:p>
          <w:p w:rsidR="00A27E35" w:rsidRPr="00B10FEA" w:rsidRDefault="003E4A77" w:rsidP="00B10FEA">
            <w:pPr>
              <w:pStyle w:val="Heading1"/>
              <w:spacing w:before="60" w:after="60"/>
              <w:outlineLvl w:val="0"/>
              <w:rPr>
                <w:color w:val="auto"/>
                <w:sz w:val="24"/>
                <w:szCs w:val="24"/>
              </w:rPr>
            </w:pPr>
            <w:r w:rsidRPr="00B10FEA">
              <w:rPr>
                <w:color w:val="auto"/>
                <w:sz w:val="24"/>
                <w:szCs w:val="24"/>
              </w:rPr>
              <w:t>CHIA TÁCH; SÁP NHẬP; HỢP NHẤT; ĐỔI TÊN VÀ GIẢI THỂ HỘI</w:t>
            </w:r>
          </w:p>
        </w:tc>
        <w:tc>
          <w:tcPr>
            <w:tcW w:w="6475" w:type="dxa"/>
          </w:tcPr>
          <w:p w:rsidR="00A27E35" w:rsidRPr="00B10FEA" w:rsidRDefault="00A27E35" w:rsidP="00B10FEA">
            <w:pPr>
              <w:spacing w:before="60" w:after="60"/>
              <w:jc w:val="center"/>
              <w:rPr>
                <w:rFonts w:ascii="Times New Roman" w:hAnsi="Times New Roman" w:cs="Times New Roman"/>
                <w:b/>
                <w:sz w:val="24"/>
                <w:szCs w:val="24"/>
              </w:rPr>
            </w:pPr>
            <w:r w:rsidRPr="00B10FEA">
              <w:rPr>
                <w:rFonts w:ascii="Times New Roman" w:hAnsi="Times New Roman" w:cs="Times New Roman"/>
                <w:b/>
                <w:sz w:val="24"/>
                <w:szCs w:val="24"/>
                <w:lang w:val="vi-VN"/>
              </w:rPr>
              <w:t>Chương V</w:t>
            </w:r>
          </w:p>
          <w:p w:rsidR="00A27E35" w:rsidRPr="00B10FEA" w:rsidRDefault="00A27E35" w:rsidP="00B10FEA">
            <w:pPr>
              <w:spacing w:before="60" w:after="60"/>
              <w:jc w:val="center"/>
              <w:rPr>
                <w:rStyle w:val="Strong"/>
                <w:rFonts w:ascii="Times New Roman" w:hAnsi="Times New Roman" w:cs="Times New Roman"/>
                <w:sz w:val="24"/>
                <w:szCs w:val="24"/>
              </w:rPr>
            </w:pPr>
            <w:r w:rsidRPr="00B10FEA">
              <w:rPr>
                <w:rStyle w:val="Strong"/>
                <w:rFonts w:ascii="Times New Roman" w:hAnsi="Times New Roman" w:cs="Times New Roman"/>
                <w:sz w:val="24"/>
                <w:szCs w:val="24"/>
                <w:lang w:val="vi-VN"/>
              </w:rPr>
              <w:t>CHIA</w:t>
            </w:r>
            <w:r w:rsidRPr="00B10FEA">
              <w:rPr>
                <w:rStyle w:val="Strong"/>
                <w:rFonts w:ascii="Times New Roman" w:hAnsi="Times New Roman" w:cs="Times New Roman"/>
                <w:sz w:val="24"/>
                <w:szCs w:val="24"/>
              </w:rPr>
              <w:t>,</w:t>
            </w:r>
            <w:r w:rsidRPr="00B10FEA">
              <w:rPr>
                <w:rStyle w:val="Strong"/>
                <w:rFonts w:ascii="Times New Roman" w:hAnsi="Times New Roman" w:cs="Times New Roman"/>
                <w:sz w:val="24"/>
                <w:szCs w:val="24"/>
                <w:lang w:val="vi-VN"/>
              </w:rPr>
              <w:t xml:space="preserve"> TÁCH</w:t>
            </w:r>
            <w:r w:rsidRPr="00B10FEA">
              <w:rPr>
                <w:rStyle w:val="Strong"/>
                <w:rFonts w:ascii="Times New Roman" w:hAnsi="Times New Roman" w:cs="Times New Roman"/>
                <w:sz w:val="24"/>
                <w:szCs w:val="24"/>
              </w:rPr>
              <w:t>;</w:t>
            </w:r>
            <w:r w:rsidRPr="00B10FEA">
              <w:rPr>
                <w:rStyle w:val="Strong"/>
                <w:rFonts w:ascii="Times New Roman" w:hAnsi="Times New Roman" w:cs="Times New Roman"/>
                <w:sz w:val="24"/>
                <w:szCs w:val="24"/>
                <w:lang w:val="vi-VN"/>
              </w:rPr>
              <w:t xml:space="preserve"> SÁP NHẬP</w:t>
            </w:r>
            <w:r w:rsidRPr="00B10FEA">
              <w:rPr>
                <w:rStyle w:val="Strong"/>
                <w:rFonts w:ascii="Times New Roman" w:hAnsi="Times New Roman" w:cs="Times New Roman"/>
                <w:sz w:val="24"/>
                <w:szCs w:val="24"/>
              </w:rPr>
              <w:t>;</w:t>
            </w:r>
            <w:r w:rsidRPr="00B10FEA">
              <w:rPr>
                <w:rStyle w:val="Strong"/>
                <w:rFonts w:ascii="Times New Roman" w:hAnsi="Times New Roman" w:cs="Times New Roman"/>
                <w:sz w:val="24"/>
                <w:szCs w:val="24"/>
                <w:lang w:val="vi-VN"/>
              </w:rPr>
              <w:t xml:space="preserve"> HỢP NHẤT</w:t>
            </w:r>
            <w:r w:rsidRPr="00B10FEA">
              <w:rPr>
                <w:rStyle w:val="Strong"/>
                <w:rFonts w:ascii="Times New Roman" w:hAnsi="Times New Roman" w:cs="Times New Roman"/>
                <w:sz w:val="24"/>
                <w:szCs w:val="24"/>
              </w:rPr>
              <w:t>;</w:t>
            </w:r>
          </w:p>
          <w:p w:rsidR="00A27E35" w:rsidRPr="00B10FEA" w:rsidRDefault="00A27E35" w:rsidP="00B10FEA">
            <w:pPr>
              <w:spacing w:before="60" w:after="60"/>
              <w:ind w:firstLine="720"/>
              <w:jc w:val="center"/>
              <w:rPr>
                <w:rFonts w:ascii="Times New Roman" w:eastAsia="Calibri" w:hAnsi="Times New Roman" w:cs="Times New Roman"/>
                <w:b/>
                <w:bCs/>
                <w:sz w:val="24"/>
                <w:szCs w:val="24"/>
                <w:lang w:val="vi-VN"/>
              </w:rPr>
            </w:pPr>
            <w:r w:rsidRPr="00B10FEA">
              <w:rPr>
                <w:rStyle w:val="Strong"/>
                <w:rFonts w:ascii="Times New Roman" w:hAnsi="Times New Roman" w:cs="Times New Roman"/>
                <w:sz w:val="24"/>
                <w:szCs w:val="24"/>
                <w:lang w:val="vi-VN"/>
              </w:rPr>
              <w:t xml:space="preserve">ĐỔI TÊN </w:t>
            </w:r>
            <w:r w:rsidRPr="00B10FEA">
              <w:rPr>
                <w:rStyle w:val="Strong"/>
                <w:rFonts w:ascii="Times New Roman" w:hAnsi="Times New Roman" w:cs="Times New Roman"/>
                <w:sz w:val="24"/>
                <w:szCs w:val="24"/>
              </w:rPr>
              <w:t xml:space="preserve">VÀ </w:t>
            </w:r>
            <w:r w:rsidRPr="00B10FEA">
              <w:rPr>
                <w:rStyle w:val="Strong"/>
                <w:rFonts w:ascii="Times New Roman" w:hAnsi="Times New Roman" w:cs="Times New Roman"/>
                <w:sz w:val="24"/>
                <w:szCs w:val="24"/>
                <w:lang w:val="vi-VN"/>
              </w:rPr>
              <w:t>GIẢI THỂ HỘI</w:t>
            </w:r>
          </w:p>
        </w:tc>
      </w:tr>
      <w:tr w:rsidR="003043AB" w:rsidRPr="00B10FEA" w:rsidTr="00763B79">
        <w:tc>
          <w:tcPr>
            <w:tcW w:w="6475" w:type="dxa"/>
            <w:vMerge w:val="restart"/>
          </w:tcPr>
          <w:p w:rsidR="003043AB" w:rsidRPr="003E4A77" w:rsidRDefault="003043AB" w:rsidP="00B10FEA">
            <w:pPr>
              <w:spacing w:before="60" w:after="60"/>
              <w:ind w:firstLine="720"/>
              <w:outlineLvl w:val="1"/>
              <w:rPr>
                <w:rFonts w:ascii="Times New Roman" w:eastAsia="Calibri" w:hAnsi="Times New Roman" w:cs="Times New Roman"/>
                <w:b/>
                <w:sz w:val="24"/>
                <w:szCs w:val="24"/>
                <w:lang w:val="vi-VN"/>
              </w:rPr>
            </w:pPr>
            <w:r w:rsidRPr="003E4A77">
              <w:rPr>
                <w:rFonts w:ascii="Times New Roman" w:eastAsia="Calibri" w:hAnsi="Times New Roman" w:cs="Times New Roman"/>
                <w:b/>
                <w:sz w:val="24"/>
                <w:szCs w:val="24"/>
                <w:lang w:val="vi-VN"/>
              </w:rPr>
              <w:t>Điều 2</w:t>
            </w:r>
            <w:r>
              <w:rPr>
                <w:rFonts w:ascii="Times New Roman" w:eastAsia="Calibri" w:hAnsi="Times New Roman" w:cs="Times New Roman"/>
                <w:b/>
                <w:sz w:val="24"/>
                <w:szCs w:val="24"/>
              </w:rPr>
              <w:t>3</w:t>
            </w:r>
            <w:r w:rsidRPr="003E4A77">
              <w:rPr>
                <w:rFonts w:ascii="Times New Roman" w:eastAsia="Calibri" w:hAnsi="Times New Roman" w:cs="Times New Roman"/>
                <w:b/>
                <w:sz w:val="24"/>
                <w:szCs w:val="24"/>
                <w:lang w:val="vi-VN"/>
              </w:rPr>
              <w:t>. Chia, tách; sáp nhập; hợp nhất</w:t>
            </w:r>
            <w:r w:rsidRPr="003E4A77">
              <w:rPr>
                <w:rFonts w:ascii="Times New Roman" w:eastAsia="Calibri" w:hAnsi="Times New Roman" w:cs="Times New Roman"/>
                <w:b/>
                <w:sz w:val="24"/>
                <w:szCs w:val="24"/>
              </w:rPr>
              <w:t xml:space="preserve">; </w:t>
            </w:r>
            <w:r w:rsidRPr="003E4A77">
              <w:rPr>
                <w:rFonts w:ascii="Times New Roman" w:eastAsia="Calibri" w:hAnsi="Times New Roman" w:cs="Times New Roman"/>
                <w:b/>
                <w:sz w:val="24"/>
                <w:szCs w:val="24"/>
                <w:lang w:val="vi-VN"/>
              </w:rPr>
              <w:t xml:space="preserve">đổi tên </w:t>
            </w:r>
            <w:proofErr w:type="spellStart"/>
            <w:r w:rsidRPr="003E4A77">
              <w:rPr>
                <w:rFonts w:ascii="Times New Roman" w:eastAsia="Calibri" w:hAnsi="Times New Roman" w:cs="Times New Roman"/>
                <w:b/>
                <w:sz w:val="24"/>
                <w:szCs w:val="24"/>
              </w:rPr>
              <w:t>và</w:t>
            </w:r>
            <w:proofErr w:type="spellEnd"/>
            <w:r w:rsidRPr="003E4A77">
              <w:rPr>
                <w:rFonts w:ascii="Times New Roman" w:eastAsia="Calibri" w:hAnsi="Times New Roman" w:cs="Times New Roman"/>
                <w:b/>
                <w:sz w:val="24"/>
                <w:szCs w:val="24"/>
              </w:rPr>
              <w:t xml:space="preserve"> </w:t>
            </w:r>
            <w:proofErr w:type="spellStart"/>
            <w:r w:rsidRPr="003E4A77">
              <w:rPr>
                <w:rFonts w:ascii="Times New Roman" w:eastAsia="Calibri" w:hAnsi="Times New Roman" w:cs="Times New Roman"/>
                <w:b/>
                <w:sz w:val="24"/>
                <w:szCs w:val="24"/>
              </w:rPr>
              <w:t>giải</w:t>
            </w:r>
            <w:proofErr w:type="spellEnd"/>
            <w:r w:rsidRPr="003E4A77">
              <w:rPr>
                <w:rFonts w:ascii="Times New Roman" w:eastAsia="Calibri" w:hAnsi="Times New Roman" w:cs="Times New Roman"/>
                <w:b/>
                <w:sz w:val="24"/>
                <w:szCs w:val="24"/>
              </w:rPr>
              <w:t xml:space="preserve"> </w:t>
            </w:r>
            <w:proofErr w:type="spellStart"/>
            <w:r w:rsidRPr="003E4A77">
              <w:rPr>
                <w:rFonts w:ascii="Times New Roman" w:eastAsia="Calibri" w:hAnsi="Times New Roman" w:cs="Times New Roman"/>
                <w:b/>
                <w:sz w:val="24"/>
                <w:szCs w:val="24"/>
              </w:rPr>
              <w:t>thể</w:t>
            </w:r>
            <w:proofErr w:type="spellEnd"/>
            <w:r w:rsidRPr="003E4A77">
              <w:rPr>
                <w:rFonts w:ascii="Times New Roman" w:eastAsia="Calibri" w:hAnsi="Times New Roman" w:cs="Times New Roman"/>
                <w:b/>
                <w:sz w:val="24"/>
                <w:szCs w:val="24"/>
              </w:rPr>
              <w:t xml:space="preserve"> </w:t>
            </w:r>
            <w:r w:rsidRPr="003E4A77">
              <w:rPr>
                <w:rFonts w:ascii="Times New Roman" w:eastAsia="Calibri" w:hAnsi="Times New Roman" w:cs="Times New Roman"/>
                <w:b/>
                <w:sz w:val="24"/>
                <w:szCs w:val="24"/>
                <w:lang w:val="vi-VN"/>
              </w:rPr>
              <w:t>Hội</w:t>
            </w:r>
          </w:p>
          <w:p w:rsidR="003043AB" w:rsidRPr="003E4A77" w:rsidRDefault="003043AB" w:rsidP="00B10FEA">
            <w:pPr>
              <w:keepNext/>
              <w:keepLines/>
              <w:numPr>
                <w:ilvl w:val="0"/>
                <w:numId w:val="31"/>
              </w:numPr>
              <w:tabs>
                <w:tab w:val="left" w:pos="1080"/>
              </w:tabs>
              <w:spacing w:before="60" w:after="60"/>
              <w:ind w:left="0" w:firstLine="720"/>
              <w:jc w:val="both"/>
              <w:rPr>
                <w:rFonts w:ascii="Times New Roman" w:eastAsia="Calibri" w:hAnsi="Times New Roman" w:cs="Times New Roman"/>
                <w:sz w:val="24"/>
                <w:szCs w:val="24"/>
                <w:lang w:val="vi-VN"/>
              </w:rPr>
            </w:pPr>
            <w:r w:rsidRPr="003E4A77">
              <w:rPr>
                <w:rFonts w:ascii="Times New Roman" w:eastAsia="Calibri" w:hAnsi="Times New Roman" w:cs="Times New Roman"/>
                <w:sz w:val="24"/>
                <w:szCs w:val="24"/>
                <w:lang w:val="vi-VN"/>
              </w:rPr>
              <w:t>Việc chia, tách; sáp nhập; hợp nhất</w:t>
            </w:r>
            <w:r w:rsidRPr="003E4A77">
              <w:rPr>
                <w:rFonts w:ascii="Times New Roman" w:eastAsia="Calibri" w:hAnsi="Times New Roman" w:cs="Times New Roman"/>
                <w:sz w:val="24"/>
                <w:szCs w:val="24"/>
              </w:rPr>
              <w:t xml:space="preserve">, </w:t>
            </w:r>
            <w:r w:rsidRPr="003E4A77">
              <w:rPr>
                <w:rFonts w:ascii="Times New Roman" w:eastAsia="Calibri" w:hAnsi="Times New Roman" w:cs="Times New Roman"/>
                <w:sz w:val="24"/>
                <w:szCs w:val="24"/>
                <w:lang w:val="vi-VN"/>
              </w:rPr>
              <w:t xml:space="preserve">đổi tên </w:t>
            </w:r>
            <w:proofErr w:type="spellStart"/>
            <w:r w:rsidRPr="003E4A77">
              <w:rPr>
                <w:rFonts w:ascii="Times New Roman" w:eastAsia="Calibri" w:hAnsi="Times New Roman" w:cs="Times New Roman"/>
                <w:sz w:val="24"/>
                <w:szCs w:val="24"/>
              </w:rPr>
              <w:t>và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giải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thể</w:t>
            </w:r>
            <w:proofErr w:type="spellEnd"/>
            <w:r w:rsidRPr="003E4A77">
              <w:rPr>
                <w:rFonts w:ascii="Times New Roman" w:eastAsia="Calibri" w:hAnsi="Times New Roman" w:cs="Times New Roman"/>
                <w:sz w:val="24"/>
                <w:szCs w:val="24"/>
              </w:rPr>
              <w:t xml:space="preserve"> </w:t>
            </w:r>
            <w:r w:rsidRPr="003E4A77">
              <w:rPr>
                <w:rFonts w:ascii="Times New Roman" w:eastAsia="Calibri" w:hAnsi="Times New Roman" w:cs="Times New Roman"/>
                <w:sz w:val="24"/>
                <w:szCs w:val="24"/>
                <w:lang w:val="vi-VN"/>
              </w:rPr>
              <w:t>Hội được thực hiện theo quy định của pháp luật về tổ chức, hoạt động và quản lý hội, nghị quyết của Đại hội, Điều lệ Hội và các quy định pháp luật khác có liên quan.</w:t>
            </w:r>
            <w:r w:rsidRPr="003E4A77">
              <w:rPr>
                <w:rFonts w:ascii="Times New Roman" w:eastAsia="Calibri" w:hAnsi="Times New Roman" w:cs="Times New Roman"/>
                <w:sz w:val="24"/>
                <w:szCs w:val="24"/>
              </w:rPr>
              <w:t xml:space="preserve"> </w:t>
            </w:r>
          </w:p>
          <w:p w:rsidR="003043AB" w:rsidRPr="00B10FEA" w:rsidRDefault="003043AB" w:rsidP="00B10FEA">
            <w:pPr>
              <w:keepNext/>
              <w:keepLines/>
              <w:numPr>
                <w:ilvl w:val="0"/>
                <w:numId w:val="31"/>
              </w:numPr>
              <w:tabs>
                <w:tab w:val="left" w:pos="1080"/>
              </w:tabs>
              <w:spacing w:before="60" w:after="60"/>
              <w:ind w:left="0" w:firstLine="720"/>
              <w:jc w:val="both"/>
              <w:rPr>
                <w:rFonts w:ascii="Times New Roman" w:eastAsia="Calibri" w:hAnsi="Times New Roman" w:cs="Times New Roman"/>
                <w:sz w:val="24"/>
                <w:szCs w:val="24"/>
                <w:lang w:val="vi-VN"/>
              </w:rPr>
            </w:pPr>
            <w:r w:rsidRPr="003E4A77">
              <w:rPr>
                <w:rFonts w:ascii="Times New Roman" w:eastAsia="Calibri" w:hAnsi="Times New Roman" w:cs="Times New Roman"/>
                <w:sz w:val="24"/>
                <w:szCs w:val="24"/>
                <w:lang w:val="vi-VN"/>
              </w:rPr>
              <w:t>Các vấn đề về tài sản, tài chính, quyền và lợi ích, trách nhiệm và nghĩa vụ khác của Hội liên quan đến chia, tách; sáp nhập; hợp nhất Hội sẽ được thực hiện theo quy định của pháp luật.</w:t>
            </w:r>
          </w:p>
        </w:tc>
        <w:tc>
          <w:tcPr>
            <w:tcW w:w="6475" w:type="dxa"/>
          </w:tcPr>
          <w:p w:rsidR="003043AB" w:rsidRPr="00B10FEA" w:rsidRDefault="003043AB" w:rsidP="00B10FEA">
            <w:pPr>
              <w:keepNext/>
              <w:keepLines/>
              <w:tabs>
                <w:tab w:val="left" w:pos="0"/>
              </w:tabs>
              <w:spacing w:before="60" w:after="60"/>
              <w:ind w:left="720"/>
              <w:jc w:val="both"/>
              <w:outlineLvl w:val="0"/>
              <w:rPr>
                <w:rFonts w:ascii="Times New Roman" w:eastAsia="Calibri" w:hAnsi="Times New Roman" w:cs="Times New Roman"/>
                <w:b/>
                <w:bCs/>
                <w:sz w:val="24"/>
                <w:szCs w:val="24"/>
                <w:lang w:val="vi-VN"/>
              </w:rPr>
            </w:pPr>
            <w:r w:rsidRPr="00B10FEA">
              <w:rPr>
                <w:rFonts w:ascii="Times New Roman" w:eastAsia="Calibri" w:hAnsi="Times New Roman" w:cs="Times New Roman"/>
                <w:b/>
                <w:bCs/>
                <w:sz w:val="24"/>
                <w:szCs w:val="24"/>
                <w:lang w:val="vi-VN"/>
              </w:rPr>
              <w:t>Điều 22. Chia, tách; sáp nhập; hợp nhất và đổi tên Hội</w:t>
            </w:r>
          </w:p>
          <w:p w:rsidR="003043AB" w:rsidRPr="00B10FEA" w:rsidRDefault="003043AB" w:rsidP="00B10FEA">
            <w:pPr>
              <w:keepNext/>
              <w:keepLines/>
              <w:numPr>
                <w:ilvl w:val="0"/>
                <w:numId w:val="31"/>
              </w:numPr>
              <w:tabs>
                <w:tab w:val="left" w:pos="1080"/>
              </w:tabs>
              <w:spacing w:before="60" w:after="60"/>
              <w:ind w:left="0" w:firstLine="720"/>
              <w:jc w:val="both"/>
              <w:rPr>
                <w:rFonts w:ascii="Times New Roman" w:eastAsia="Calibri" w:hAnsi="Times New Roman" w:cs="Times New Roman"/>
                <w:sz w:val="24"/>
                <w:szCs w:val="24"/>
                <w:lang w:val="vi-VN"/>
              </w:rPr>
            </w:pPr>
            <w:r w:rsidRPr="00B10FEA">
              <w:rPr>
                <w:rFonts w:ascii="Times New Roman" w:eastAsia="Calibri" w:hAnsi="Times New Roman" w:cs="Times New Roman"/>
                <w:sz w:val="24"/>
                <w:szCs w:val="24"/>
                <w:lang w:val="vi-VN"/>
              </w:rPr>
              <w:t>Việc chia, tách; sáp nhập; hợp nhất và đổi tên Hội được thực hiện theo quy định của pháp luật về tổ chức, hoạt động và quản lý hội, nghị quyết của Đại hội, Điều lệ Hội và các quy định pháp luật khác có liên quan.</w:t>
            </w:r>
          </w:p>
          <w:p w:rsidR="003043AB" w:rsidRPr="00B10FEA" w:rsidRDefault="003043AB" w:rsidP="00B10FEA">
            <w:pPr>
              <w:numPr>
                <w:ilvl w:val="0"/>
                <w:numId w:val="31"/>
              </w:numPr>
              <w:tabs>
                <w:tab w:val="left" w:pos="1080"/>
              </w:tabs>
              <w:spacing w:before="60" w:after="60"/>
              <w:ind w:left="0" w:firstLine="720"/>
              <w:jc w:val="both"/>
              <w:outlineLvl w:val="0"/>
              <w:rPr>
                <w:rFonts w:ascii="Times New Roman" w:eastAsia="Calibri" w:hAnsi="Times New Roman" w:cs="Times New Roman"/>
                <w:sz w:val="24"/>
                <w:szCs w:val="24"/>
                <w:lang w:val="vi-VN"/>
              </w:rPr>
            </w:pPr>
            <w:r w:rsidRPr="00B10FEA">
              <w:rPr>
                <w:rFonts w:ascii="Times New Roman" w:eastAsia="Calibri" w:hAnsi="Times New Roman" w:cs="Times New Roman"/>
                <w:sz w:val="24"/>
                <w:szCs w:val="24"/>
                <w:lang w:val="vi-VN"/>
              </w:rPr>
              <w:t>Các vấn đề về tài sản, tài chính, quyền và lợi ích, trách nhiệm và nghĩa vụ khác của Hội liên quan đến chia, tách; sáp nhập; hợp nhất Hội sẽ được thực hiện theo quy định của pháp luật.</w:t>
            </w:r>
          </w:p>
        </w:tc>
      </w:tr>
      <w:tr w:rsidR="003043AB" w:rsidRPr="00B10FEA" w:rsidTr="00763B79">
        <w:tc>
          <w:tcPr>
            <w:tcW w:w="6475" w:type="dxa"/>
            <w:vMerge/>
          </w:tcPr>
          <w:p w:rsidR="003043AB" w:rsidRPr="00B10FEA" w:rsidRDefault="003043AB" w:rsidP="00B10FEA">
            <w:pPr>
              <w:spacing w:before="60" w:after="60"/>
              <w:ind w:firstLine="720"/>
              <w:outlineLvl w:val="1"/>
              <w:rPr>
                <w:rFonts w:ascii="Times New Roman" w:eastAsia="Calibri" w:hAnsi="Times New Roman" w:cs="Times New Roman"/>
                <w:b/>
                <w:sz w:val="24"/>
                <w:szCs w:val="24"/>
                <w:lang w:val="vi-VN"/>
              </w:rPr>
            </w:pPr>
          </w:p>
        </w:tc>
        <w:tc>
          <w:tcPr>
            <w:tcW w:w="6475" w:type="dxa"/>
          </w:tcPr>
          <w:p w:rsidR="003043AB" w:rsidRPr="003E4A77" w:rsidRDefault="003043AB" w:rsidP="00B10FEA">
            <w:pPr>
              <w:tabs>
                <w:tab w:val="left" w:pos="0"/>
              </w:tabs>
              <w:spacing w:before="60" w:after="60"/>
              <w:ind w:left="720"/>
              <w:jc w:val="both"/>
              <w:rPr>
                <w:rFonts w:ascii="Times New Roman" w:eastAsia="Calibri" w:hAnsi="Times New Roman" w:cs="Times New Roman"/>
                <w:b/>
                <w:bCs/>
                <w:sz w:val="24"/>
                <w:szCs w:val="24"/>
                <w:lang w:val="vi-VN"/>
              </w:rPr>
            </w:pPr>
            <w:r w:rsidRPr="003E4A77">
              <w:rPr>
                <w:rFonts w:ascii="Times New Roman" w:eastAsia="Calibri" w:hAnsi="Times New Roman" w:cs="Times New Roman"/>
                <w:b/>
                <w:bCs/>
                <w:sz w:val="24"/>
                <w:szCs w:val="24"/>
                <w:lang w:val="vi-VN"/>
              </w:rPr>
              <w:t xml:space="preserve">Điều </w:t>
            </w:r>
            <w:r w:rsidRPr="003E4A77">
              <w:rPr>
                <w:rFonts w:ascii="Times New Roman" w:eastAsia="Calibri" w:hAnsi="Times New Roman" w:cs="Times New Roman"/>
                <w:b/>
                <w:bCs/>
                <w:sz w:val="24"/>
                <w:szCs w:val="24"/>
              </w:rPr>
              <w:t>23.</w:t>
            </w:r>
            <w:r w:rsidRPr="003E4A77">
              <w:rPr>
                <w:rFonts w:ascii="Times New Roman" w:eastAsia="Calibri" w:hAnsi="Times New Roman" w:cs="Times New Roman"/>
                <w:b/>
                <w:bCs/>
                <w:sz w:val="24"/>
                <w:szCs w:val="24"/>
                <w:lang w:val="vi-VN"/>
              </w:rPr>
              <w:t xml:space="preserve"> Giải thể Hội</w:t>
            </w:r>
          </w:p>
          <w:p w:rsidR="003043AB" w:rsidRPr="003E4A77" w:rsidRDefault="003043AB" w:rsidP="00B10FEA">
            <w:pPr>
              <w:numPr>
                <w:ilvl w:val="0"/>
                <w:numId w:val="33"/>
              </w:numPr>
              <w:tabs>
                <w:tab w:val="left" w:pos="1080"/>
              </w:tabs>
              <w:spacing w:before="60" w:after="60"/>
              <w:jc w:val="both"/>
              <w:rPr>
                <w:rFonts w:ascii="Times New Roman" w:eastAsia="Calibri" w:hAnsi="Times New Roman" w:cs="Times New Roman"/>
                <w:bCs/>
                <w:sz w:val="24"/>
                <w:szCs w:val="24"/>
                <w:lang w:val="vi-VN"/>
              </w:rPr>
            </w:pPr>
            <w:r w:rsidRPr="003E4A77">
              <w:rPr>
                <w:rFonts w:ascii="Times New Roman" w:eastAsia="Calibri" w:hAnsi="Times New Roman" w:cs="Times New Roman"/>
                <w:bCs/>
                <w:sz w:val="24"/>
                <w:szCs w:val="24"/>
                <w:lang w:val="vi-VN"/>
              </w:rPr>
              <w:t>Hội giải thể trong các trường hợp sau:</w:t>
            </w:r>
          </w:p>
          <w:p w:rsidR="003043AB" w:rsidRPr="003E4A77" w:rsidRDefault="003043AB" w:rsidP="00B10FEA">
            <w:pPr>
              <w:numPr>
                <w:ilvl w:val="0"/>
                <w:numId w:val="32"/>
              </w:numPr>
              <w:spacing w:before="60" w:after="60"/>
              <w:ind w:left="0" w:firstLine="720"/>
              <w:jc w:val="both"/>
              <w:rPr>
                <w:rFonts w:ascii="Times New Roman" w:eastAsia="Calibri" w:hAnsi="Times New Roman" w:cs="Times New Roman"/>
                <w:bCs/>
                <w:sz w:val="24"/>
                <w:szCs w:val="24"/>
                <w:lang w:val="vi-VN"/>
              </w:rPr>
            </w:pPr>
            <w:r w:rsidRPr="003E4A77">
              <w:rPr>
                <w:rFonts w:ascii="Times New Roman" w:eastAsia="Calibri" w:hAnsi="Times New Roman" w:cs="Times New Roman"/>
                <w:bCs/>
                <w:color w:val="000000"/>
                <w:sz w:val="24"/>
                <w:szCs w:val="24"/>
                <w:lang w:val="vi-VN"/>
              </w:rPr>
              <w:t>Tự giải thể: Hội tự giải thể khi có</w:t>
            </w:r>
            <w:r w:rsidRPr="003E4A77">
              <w:rPr>
                <w:rFonts w:ascii="Times New Roman" w:eastAsia="Calibri" w:hAnsi="Times New Roman" w:cs="Times New Roman"/>
                <w:sz w:val="24"/>
                <w:szCs w:val="24"/>
                <w:lang w:val="vi-VN"/>
              </w:rPr>
              <w:t xml:space="preserve"> đề nghị giải thể hội của trên 1/2 (một phần hai) tổng số hội viên chính thức.</w:t>
            </w:r>
          </w:p>
          <w:p w:rsidR="003043AB" w:rsidRPr="003E4A77" w:rsidRDefault="003043AB" w:rsidP="00B10FEA">
            <w:pPr>
              <w:numPr>
                <w:ilvl w:val="0"/>
                <w:numId w:val="32"/>
              </w:numPr>
              <w:spacing w:before="60" w:after="60"/>
              <w:ind w:left="0" w:firstLine="720"/>
              <w:jc w:val="both"/>
              <w:outlineLvl w:val="0"/>
              <w:rPr>
                <w:rFonts w:ascii="Times New Roman" w:eastAsia="Calibri" w:hAnsi="Times New Roman" w:cs="Times New Roman"/>
                <w:b/>
                <w:bCs/>
                <w:sz w:val="24"/>
                <w:szCs w:val="24"/>
                <w:lang w:val="vi-VN"/>
              </w:rPr>
            </w:pPr>
            <w:r w:rsidRPr="003E4A77">
              <w:rPr>
                <w:rFonts w:ascii="Times New Roman" w:eastAsia="Calibri" w:hAnsi="Times New Roman" w:cs="Times New Roman"/>
                <w:bCs/>
                <w:color w:val="000000"/>
                <w:sz w:val="24"/>
                <w:szCs w:val="24"/>
                <w:lang w:val="vi-VN"/>
              </w:rPr>
              <w:t xml:space="preserve">Bị giải thể: Hội bị giải thể khi cơ quan </w:t>
            </w:r>
            <w:r w:rsidRPr="003E4A77">
              <w:rPr>
                <w:rFonts w:ascii="Times New Roman" w:eastAsia="Calibri" w:hAnsi="Times New Roman" w:cs="Times New Roman"/>
                <w:bCs/>
                <w:sz w:val="24"/>
                <w:szCs w:val="24"/>
                <w:lang w:val="vi-VN"/>
              </w:rPr>
              <w:t>nhà nước có thẩm quyền</w:t>
            </w:r>
            <w:r w:rsidRPr="003E4A77">
              <w:rPr>
                <w:rFonts w:ascii="Times New Roman" w:eastAsia="Calibri" w:hAnsi="Times New Roman" w:cs="Times New Roman"/>
                <w:bCs/>
                <w:color w:val="000000"/>
                <w:sz w:val="24"/>
                <w:szCs w:val="24"/>
                <w:lang w:val="vi-VN"/>
              </w:rPr>
              <w:t xml:space="preserve"> ra quyết định giải thể Hội</w:t>
            </w:r>
            <w:r w:rsidRPr="003E4A77">
              <w:rPr>
                <w:rFonts w:ascii="Times New Roman" w:eastAsia="Calibri" w:hAnsi="Times New Roman" w:cs="Times New Roman"/>
                <w:color w:val="000000"/>
                <w:sz w:val="24"/>
                <w:szCs w:val="24"/>
                <w:lang w:val="vi-VN"/>
              </w:rPr>
              <w:t>.</w:t>
            </w:r>
            <w:r w:rsidRPr="003E4A77">
              <w:rPr>
                <w:rFonts w:ascii="Times New Roman" w:eastAsia="Calibri" w:hAnsi="Times New Roman" w:cs="Times New Roman"/>
                <w:bCs/>
                <w:sz w:val="24"/>
                <w:szCs w:val="24"/>
                <w:lang w:val="vi-VN"/>
              </w:rPr>
              <w:t xml:space="preserve"> </w:t>
            </w:r>
          </w:p>
          <w:p w:rsidR="003043AB" w:rsidRPr="00B10FEA" w:rsidRDefault="003043AB" w:rsidP="00B10FEA">
            <w:pPr>
              <w:spacing w:before="60" w:after="60"/>
              <w:ind w:firstLine="720"/>
              <w:jc w:val="both"/>
              <w:outlineLvl w:val="0"/>
              <w:rPr>
                <w:rFonts w:ascii="Times New Roman" w:eastAsia="Calibri" w:hAnsi="Times New Roman" w:cs="Times New Roman"/>
                <w:sz w:val="24"/>
                <w:szCs w:val="24"/>
                <w:lang w:val="vi-VN"/>
              </w:rPr>
            </w:pPr>
            <w:r w:rsidRPr="003E4A77">
              <w:rPr>
                <w:rFonts w:ascii="Times New Roman" w:eastAsia="Calibri" w:hAnsi="Times New Roman" w:cs="Times New Roman"/>
                <w:sz w:val="24"/>
                <w:szCs w:val="24"/>
                <w:lang w:val="vi-VN"/>
              </w:rPr>
              <w:t>2. Trình tự, thủ tục giải thể Hội được thực hiện theo quy định của pháp luật về tổ chức, hoạt động và quản lý hội, nghị quyết của Đại hội, Điều lệ Hội và các quy định pháp luật khác có liên quan.</w:t>
            </w:r>
          </w:p>
        </w:tc>
      </w:tr>
      <w:tr w:rsidR="00A27E35" w:rsidRPr="00B10FEA" w:rsidTr="00763B79">
        <w:tc>
          <w:tcPr>
            <w:tcW w:w="6475" w:type="dxa"/>
          </w:tcPr>
          <w:p w:rsidR="00A27E35" w:rsidRPr="00B10FEA" w:rsidRDefault="003E4A77" w:rsidP="00B10FEA">
            <w:pPr>
              <w:spacing w:before="60" w:after="60"/>
              <w:jc w:val="center"/>
              <w:outlineLvl w:val="1"/>
              <w:rPr>
                <w:rFonts w:ascii="Times New Roman" w:eastAsia="Calibri" w:hAnsi="Times New Roman" w:cs="Times New Roman"/>
                <w:b/>
                <w:sz w:val="24"/>
                <w:szCs w:val="24"/>
                <w:lang w:val="vi-VN"/>
              </w:rPr>
            </w:pPr>
            <w:r w:rsidRPr="00B10FEA">
              <w:rPr>
                <w:rFonts w:ascii="Times New Roman" w:hAnsi="Times New Roman" w:cs="Times New Roman"/>
                <w:b/>
                <w:sz w:val="24"/>
                <w:szCs w:val="24"/>
                <w:lang w:val="vi-VN"/>
              </w:rPr>
              <w:t>Chương VI</w:t>
            </w:r>
            <w:r w:rsidRPr="00B10FEA">
              <w:rPr>
                <w:rFonts w:ascii="Times New Roman" w:hAnsi="Times New Roman" w:cs="Times New Roman"/>
                <w:b/>
                <w:sz w:val="24"/>
                <w:szCs w:val="24"/>
                <w:lang w:val="vi-VN"/>
              </w:rPr>
              <w:br/>
              <w:t xml:space="preserve">TÀI CHÍNH </w:t>
            </w:r>
            <w:r w:rsidRPr="00B10FEA">
              <w:rPr>
                <w:rFonts w:ascii="Times New Roman" w:hAnsi="Times New Roman" w:cs="Times New Roman"/>
                <w:b/>
                <w:sz w:val="24"/>
                <w:szCs w:val="24"/>
              </w:rPr>
              <w:t>VÀ TÀI SẢN</w:t>
            </w:r>
          </w:p>
        </w:tc>
        <w:tc>
          <w:tcPr>
            <w:tcW w:w="6475" w:type="dxa"/>
          </w:tcPr>
          <w:p w:rsidR="00A27E35" w:rsidRPr="00B10FEA" w:rsidRDefault="003E4A77" w:rsidP="00B10FEA">
            <w:pPr>
              <w:tabs>
                <w:tab w:val="left" w:pos="1080"/>
              </w:tabs>
              <w:spacing w:before="60" w:after="60"/>
              <w:jc w:val="center"/>
              <w:outlineLvl w:val="0"/>
              <w:rPr>
                <w:rFonts w:ascii="Times New Roman" w:hAnsi="Times New Roman" w:cs="Times New Roman"/>
                <w:sz w:val="24"/>
                <w:szCs w:val="24"/>
                <w:lang w:val="vi-VN"/>
              </w:rPr>
            </w:pPr>
            <w:r w:rsidRPr="00B10FEA">
              <w:rPr>
                <w:rFonts w:ascii="Times New Roman" w:hAnsi="Times New Roman" w:cs="Times New Roman"/>
                <w:b/>
                <w:bCs/>
                <w:sz w:val="24"/>
                <w:szCs w:val="24"/>
                <w:lang w:val="vi-VN"/>
              </w:rPr>
              <w:t>Chương VI</w:t>
            </w:r>
            <w:r w:rsidRPr="00B10FEA">
              <w:rPr>
                <w:rFonts w:ascii="Times New Roman" w:hAnsi="Times New Roman" w:cs="Times New Roman"/>
                <w:sz w:val="24"/>
                <w:szCs w:val="24"/>
                <w:lang w:val="vi-VN"/>
              </w:rPr>
              <w:br/>
            </w:r>
            <w:r w:rsidRPr="00B10FEA">
              <w:rPr>
                <w:rFonts w:ascii="Times New Roman" w:hAnsi="Times New Roman" w:cs="Times New Roman"/>
                <w:b/>
                <w:bCs/>
                <w:sz w:val="24"/>
                <w:szCs w:val="24"/>
                <w:lang w:val="vi-VN"/>
              </w:rPr>
              <w:t>TÀI SẢN,</w:t>
            </w:r>
            <w:r w:rsidRPr="00B10FEA">
              <w:rPr>
                <w:rFonts w:ascii="Times New Roman" w:hAnsi="Times New Roman" w:cs="Times New Roman"/>
                <w:sz w:val="24"/>
                <w:szCs w:val="24"/>
                <w:lang w:val="vi-VN"/>
              </w:rPr>
              <w:t xml:space="preserve"> </w:t>
            </w:r>
            <w:r w:rsidRPr="00B10FEA">
              <w:rPr>
                <w:rFonts w:ascii="Times New Roman" w:hAnsi="Times New Roman" w:cs="Times New Roman"/>
                <w:b/>
                <w:bCs/>
                <w:sz w:val="24"/>
                <w:szCs w:val="24"/>
                <w:lang w:val="vi-VN"/>
              </w:rPr>
              <w:t>TÀI CHÍNH CỦA HỘI</w:t>
            </w:r>
          </w:p>
        </w:tc>
      </w:tr>
      <w:tr w:rsidR="003043AB" w:rsidRPr="00B10FEA" w:rsidTr="00AD7E0F">
        <w:trPr>
          <w:trHeight w:val="3392"/>
        </w:trPr>
        <w:tc>
          <w:tcPr>
            <w:tcW w:w="6475" w:type="dxa"/>
            <w:vMerge w:val="restart"/>
          </w:tcPr>
          <w:p w:rsidR="003043AB" w:rsidRPr="003E4A77" w:rsidRDefault="003043AB" w:rsidP="00B10FEA">
            <w:pPr>
              <w:spacing w:before="60" w:after="60"/>
              <w:ind w:firstLine="720"/>
              <w:outlineLvl w:val="1"/>
              <w:rPr>
                <w:rFonts w:ascii="Times New Roman" w:eastAsia="Calibri" w:hAnsi="Times New Roman" w:cs="Times New Roman"/>
                <w:b/>
                <w:sz w:val="24"/>
                <w:szCs w:val="24"/>
              </w:rPr>
            </w:pPr>
            <w:proofErr w:type="spellStart"/>
            <w:r w:rsidRPr="003E4A77">
              <w:rPr>
                <w:rFonts w:ascii="Times New Roman" w:eastAsia="Calibri" w:hAnsi="Times New Roman" w:cs="Times New Roman"/>
                <w:b/>
                <w:sz w:val="24"/>
                <w:szCs w:val="24"/>
              </w:rPr>
              <w:lastRenderedPageBreak/>
              <w:t>Điều</w:t>
            </w:r>
            <w:proofErr w:type="spellEnd"/>
            <w:r w:rsidRPr="003E4A77">
              <w:rPr>
                <w:rFonts w:ascii="Times New Roman" w:eastAsia="Calibri" w:hAnsi="Times New Roman" w:cs="Times New Roman"/>
                <w:b/>
                <w:sz w:val="24"/>
                <w:szCs w:val="24"/>
              </w:rPr>
              <w:t xml:space="preserve"> 2</w:t>
            </w:r>
            <w:r>
              <w:rPr>
                <w:rFonts w:ascii="Times New Roman" w:eastAsia="Calibri" w:hAnsi="Times New Roman" w:cs="Times New Roman"/>
                <w:b/>
                <w:sz w:val="24"/>
                <w:szCs w:val="24"/>
              </w:rPr>
              <w:t>4</w:t>
            </w:r>
            <w:r w:rsidRPr="003E4A77">
              <w:rPr>
                <w:rFonts w:ascii="Times New Roman" w:eastAsia="Calibri" w:hAnsi="Times New Roman" w:cs="Times New Roman"/>
                <w:b/>
                <w:sz w:val="24"/>
                <w:szCs w:val="24"/>
              </w:rPr>
              <w:t xml:space="preserve">. </w:t>
            </w:r>
            <w:proofErr w:type="spellStart"/>
            <w:r w:rsidRPr="003E4A77">
              <w:rPr>
                <w:rFonts w:ascii="Times New Roman" w:eastAsia="Calibri" w:hAnsi="Times New Roman" w:cs="Times New Roman"/>
                <w:b/>
                <w:sz w:val="24"/>
                <w:szCs w:val="24"/>
              </w:rPr>
              <w:t>Tài</w:t>
            </w:r>
            <w:proofErr w:type="spellEnd"/>
            <w:r w:rsidRPr="003E4A77">
              <w:rPr>
                <w:rFonts w:ascii="Times New Roman" w:eastAsia="Calibri" w:hAnsi="Times New Roman" w:cs="Times New Roman"/>
                <w:b/>
                <w:sz w:val="24"/>
                <w:szCs w:val="24"/>
              </w:rPr>
              <w:t xml:space="preserve"> </w:t>
            </w:r>
            <w:proofErr w:type="spellStart"/>
            <w:r w:rsidRPr="003E4A77">
              <w:rPr>
                <w:rFonts w:ascii="Times New Roman" w:eastAsia="Calibri" w:hAnsi="Times New Roman" w:cs="Times New Roman"/>
                <w:b/>
                <w:sz w:val="24"/>
                <w:szCs w:val="24"/>
              </w:rPr>
              <w:t>chính</w:t>
            </w:r>
            <w:proofErr w:type="spellEnd"/>
            <w:r w:rsidRPr="003E4A77">
              <w:rPr>
                <w:rFonts w:ascii="Times New Roman" w:eastAsia="Calibri" w:hAnsi="Times New Roman" w:cs="Times New Roman"/>
                <w:b/>
                <w:sz w:val="24"/>
                <w:szCs w:val="24"/>
              </w:rPr>
              <w:t xml:space="preserve"> </w:t>
            </w:r>
            <w:proofErr w:type="spellStart"/>
            <w:r w:rsidRPr="003E4A77">
              <w:rPr>
                <w:rFonts w:ascii="Times New Roman" w:eastAsia="Calibri" w:hAnsi="Times New Roman" w:cs="Times New Roman"/>
                <w:b/>
                <w:sz w:val="24"/>
                <w:szCs w:val="24"/>
              </w:rPr>
              <w:t>và</w:t>
            </w:r>
            <w:proofErr w:type="spellEnd"/>
            <w:r w:rsidRPr="003E4A77">
              <w:rPr>
                <w:rFonts w:ascii="Times New Roman" w:eastAsia="Calibri" w:hAnsi="Times New Roman" w:cs="Times New Roman"/>
                <w:b/>
                <w:sz w:val="24"/>
                <w:szCs w:val="24"/>
              </w:rPr>
              <w:t xml:space="preserve"> </w:t>
            </w:r>
            <w:proofErr w:type="spellStart"/>
            <w:r w:rsidRPr="003E4A77">
              <w:rPr>
                <w:rFonts w:ascii="Times New Roman" w:eastAsia="Calibri" w:hAnsi="Times New Roman" w:cs="Times New Roman"/>
                <w:b/>
                <w:sz w:val="24"/>
                <w:szCs w:val="24"/>
              </w:rPr>
              <w:t>tài</w:t>
            </w:r>
            <w:proofErr w:type="spellEnd"/>
            <w:r w:rsidRPr="003E4A77">
              <w:rPr>
                <w:rFonts w:ascii="Times New Roman" w:eastAsia="Calibri" w:hAnsi="Times New Roman" w:cs="Times New Roman"/>
                <w:b/>
                <w:sz w:val="24"/>
                <w:szCs w:val="24"/>
              </w:rPr>
              <w:t xml:space="preserve"> </w:t>
            </w:r>
            <w:proofErr w:type="spellStart"/>
            <w:r w:rsidRPr="003E4A77">
              <w:rPr>
                <w:rFonts w:ascii="Times New Roman" w:eastAsia="Calibri" w:hAnsi="Times New Roman" w:cs="Times New Roman"/>
                <w:b/>
                <w:sz w:val="24"/>
                <w:szCs w:val="24"/>
              </w:rPr>
              <w:t>sản</w:t>
            </w:r>
            <w:proofErr w:type="spellEnd"/>
            <w:r w:rsidRPr="003E4A77">
              <w:rPr>
                <w:rFonts w:ascii="Times New Roman" w:eastAsia="Calibri" w:hAnsi="Times New Roman" w:cs="Times New Roman"/>
                <w:b/>
                <w:sz w:val="24"/>
                <w:szCs w:val="24"/>
              </w:rPr>
              <w:t xml:space="preserve"> </w:t>
            </w:r>
            <w:proofErr w:type="spellStart"/>
            <w:r w:rsidRPr="003E4A77">
              <w:rPr>
                <w:rFonts w:ascii="Times New Roman" w:eastAsia="Calibri" w:hAnsi="Times New Roman" w:cs="Times New Roman"/>
                <w:b/>
                <w:sz w:val="24"/>
                <w:szCs w:val="24"/>
              </w:rPr>
              <w:t>của</w:t>
            </w:r>
            <w:proofErr w:type="spellEnd"/>
            <w:r w:rsidRPr="003E4A77">
              <w:rPr>
                <w:rFonts w:ascii="Times New Roman" w:eastAsia="Calibri" w:hAnsi="Times New Roman" w:cs="Times New Roman"/>
                <w:b/>
                <w:sz w:val="24"/>
                <w:szCs w:val="24"/>
              </w:rPr>
              <w:t xml:space="preserve"> </w:t>
            </w:r>
            <w:proofErr w:type="spellStart"/>
            <w:r w:rsidRPr="003E4A77">
              <w:rPr>
                <w:rFonts w:ascii="Times New Roman" w:eastAsia="Calibri" w:hAnsi="Times New Roman" w:cs="Times New Roman"/>
                <w:b/>
                <w:sz w:val="24"/>
                <w:szCs w:val="24"/>
              </w:rPr>
              <w:t>Hội</w:t>
            </w:r>
            <w:proofErr w:type="spellEnd"/>
          </w:p>
          <w:p w:rsidR="003043AB" w:rsidRPr="003E4A77" w:rsidRDefault="003043AB" w:rsidP="00B10FEA">
            <w:pPr>
              <w:numPr>
                <w:ilvl w:val="0"/>
                <w:numId w:val="34"/>
              </w:numPr>
              <w:tabs>
                <w:tab w:val="num" w:pos="0"/>
                <w:tab w:val="left" w:pos="1080"/>
              </w:tabs>
              <w:spacing w:before="60" w:after="60"/>
              <w:ind w:left="0" w:firstLine="720"/>
              <w:jc w:val="both"/>
              <w:rPr>
                <w:rFonts w:ascii="Times New Roman" w:eastAsia="Calibri" w:hAnsi="Times New Roman" w:cs="Times New Roman"/>
                <w:b/>
                <w:sz w:val="24"/>
                <w:szCs w:val="24"/>
              </w:rPr>
            </w:pPr>
            <w:proofErr w:type="spellStart"/>
            <w:r w:rsidRPr="003E4A77">
              <w:rPr>
                <w:rFonts w:ascii="Times New Roman" w:eastAsia="Calibri" w:hAnsi="Times New Roman" w:cs="Times New Roman"/>
                <w:b/>
                <w:sz w:val="24"/>
                <w:szCs w:val="24"/>
              </w:rPr>
              <w:t>Tài</w:t>
            </w:r>
            <w:proofErr w:type="spellEnd"/>
            <w:r w:rsidRPr="003E4A77">
              <w:rPr>
                <w:rFonts w:ascii="Times New Roman" w:eastAsia="Calibri" w:hAnsi="Times New Roman" w:cs="Times New Roman"/>
                <w:b/>
                <w:sz w:val="24"/>
                <w:szCs w:val="24"/>
              </w:rPr>
              <w:t xml:space="preserve"> </w:t>
            </w:r>
            <w:proofErr w:type="spellStart"/>
            <w:r w:rsidRPr="003E4A77">
              <w:rPr>
                <w:rFonts w:ascii="Times New Roman" w:eastAsia="Calibri" w:hAnsi="Times New Roman" w:cs="Times New Roman"/>
                <w:b/>
                <w:sz w:val="24"/>
                <w:szCs w:val="24"/>
              </w:rPr>
              <w:t>chính</w:t>
            </w:r>
            <w:proofErr w:type="spellEnd"/>
            <w:r w:rsidRPr="003E4A77">
              <w:rPr>
                <w:rFonts w:ascii="Times New Roman" w:eastAsia="Calibri" w:hAnsi="Times New Roman" w:cs="Times New Roman"/>
                <w:b/>
                <w:sz w:val="24"/>
                <w:szCs w:val="24"/>
              </w:rPr>
              <w:t xml:space="preserve"> </w:t>
            </w:r>
            <w:proofErr w:type="spellStart"/>
            <w:r w:rsidRPr="003E4A77">
              <w:rPr>
                <w:rFonts w:ascii="Times New Roman" w:eastAsia="Calibri" w:hAnsi="Times New Roman" w:cs="Times New Roman"/>
                <w:b/>
                <w:sz w:val="24"/>
                <w:szCs w:val="24"/>
              </w:rPr>
              <w:t>của</w:t>
            </w:r>
            <w:proofErr w:type="spellEnd"/>
            <w:r w:rsidRPr="003E4A77">
              <w:rPr>
                <w:rFonts w:ascii="Times New Roman" w:eastAsia="Calibri" w:hAnsi="Times New Roman" w:cs="Times New Roman"/>
                <w:b/>
                <w:sz w:val="24"/>
                <w:szCs w:val="24"/>
              </w:rPr>
              <w:t xml:space="preserve"> </w:t>
            </w:r>
            <w:proofErr w:type="spellStart"/>
            <w:r w:rsidRPr="003E4A77">
              <w:rPr>
                <w:rFonts w:ascii="Times New Roman" w:eastAsia="Calibri" w:hAnsi="Times New Roman" w:cs="Times New Roman"/>
                <w:b/>
                <w:sz w:val="24"/>
                <w:szCs w:val="24"/>
              </w:rPr>
              <w:t>hội</w:t>
            </w:r>
            <w:proofErr w:type="spellEnd"/>
          </w:p>
          <w:p w:rsidR="003043AB" w:rsidRPr="003E4A77" w:rsidRDefault="003043AB" w:rsidP="00B10FEA">
            <w:pPr>
              <w:numPr>
                <w:ilvl w:val="0"/>
                <w:numId w:val="35"/>
              </w:numPr>
              <w:spacing w:before="60" w:after="60"/>
              <w:ind w:left="0" w:firstLine="720"/>
              <w:jc w:val="both"/>
              <w:rPr>
                <w:rFonts w:ascii="Times New Roman" w:eastAsia="Calibri" w:hAnsi="Times New Roman" w:cs="Times New Roman"/>
                <w:i/>
                <w:sz w:val="24"/>
                <w:szCs w:val="24"/>
              </w:rPr>
            </w:pPr>
            <w:proofErr w:type="spellStart"/>
            <w:r w:rsidRPr="003E4A77">
              <w:rPr>
                <w:rFonts w:ascii="Times New Roman" w:eastAsia="Calibri" w:hAnsi="Times New Roman" w:cs="Times New Roman"/>
                <w:i/>
                <w:sz w:val="24"/>
                <w:szCs w:val="24"/>
              </w:rPr>
              <w:t>Nguồn</w:t>
            </w:r>
            <w:proofErr w:type="spellEnd"/>
            <w:r w:rsidRPr="003E4A77">
              <w:rPr>
                <w:rFonts w:ascii="Times New Roman" w:eastAsia="Calibri" w:hAnsi="Times New Roman" w:cs="Times New Roman"/>
                <w:i/>
                <w:sz w:val="24"/>
                <w:szCs w:val="24"/>
              </w:rPr>
              <w:t xml:space="preserve"> </w:t>
            </w:r>
            <w:proofErr w:type="spellStart"/>
            <w:r w:rsidRPr="003E4A77">
              <w:rPr>
                <w:rFonts w:ascii="Times New Roman" w:eastAsia="Calibri" w:hAnsi="Times New Roman" w:cs="Times New Roman"/>
                <w:i/>
                <w:sz w:val="24"/>
                <w:szCs w:val="24"/>
              </w:rPr>
              <w:t>thu</w:t>
            </w:r>
            <w:proofErr w:type="spellEnd"/>
            <w:r w:rsidRPr="003E4A77">
              <w:rPr>
                <w:rFonts w:ascii="Times New Roman" w:eastAsia="Calibri" w:hAnsi="Times New Roman" w:cs="Times New Roman"/>
                <w:i/>
                <w:sz w:val="24"/>
                <w:szCs w:val="24"/>
              </w:rPr>
              <w:t xml:space="preserve"> </w:t>
            </w:r>
            <w:proofErr w:type="spellStart"/>
            <w:r w:rsidRPr="003E4A77">
              <w:rPr>
                <w:rFonts w:ascii="Times New Roman" w:eastAsia="Calibri" w:hAnsi="Times New Roman" w:cs="Times New Roman"/>
                <w:i/>
                <w:sz w:val="24"/>
                <w:szCs w:val="24"/>
              </w:rPr>
              <w:t>của</w:t>
            </w:r>
            <w:proofErr w:type="spellEnd"/>
            <w:r w:rsidRPr="003E4A77">
              <w:rPr>
                <w:rFonts w:ascii="Times New Roman" w:eastAsia="Calibri" w:hAnsi="Times New Roman" w:cs="Times New Roman"/>
                <w:i/>
                <w:sz w:val="24"/>
                <w:szCs w:val="24"/>
              </w:rPr>
              <w:t xml:space="preserve"> </w:t>
            </w:r>
            <w:proofErr w:type="spellStart"/>
            <w:r w:rsidRPr="003E4A77">
              <w:rPr>
                <w:rFonts w:ascii="Times New Roman" w:eastAsia="Calibri" w:hAnsi="Times New Roman" w:cs="Times New Roman"/>
                <w:i/>
                <w:sz w:val="24"/>
                <w:szCs w:val="24"/>
              </w:rPr>
              <w:t>hội</w:t>
            </w:r>
            <w:proofErr w:type="spellEnd"/>
          </w:p>
          <w:p w:rsidR="003043AB" w:rsidRPr="003E4A77" w:rsidRDefault="003043AB" w:rsidP="00B10FEA">
            <w:pPr>
              <w:numPr>
                <w:ilvl w:val="0"/>
                <w:numId w:val="36"/>
              </w:numPr>
              <w:tabs>
                <w:tab w:val="left" w:pos="1080"/>
              </w:tabs>
              <w:spacing w:before="60" w:after="60"/>
              <w:ind w:left="0" w:firstLine="720"/>
              <w:jc w:val="both"/>
              <w:rPr>
                <w:rFonts w:ascii="Times New Roman" w:eastAsia="Calibri" w:hAnsi="Times New Roman" w:cs="Times New Roman"/>
                <w:sz w:val="24"/>
                <w:szCs w:val="24"/>
              </w:rPr>
            </w:pP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phí</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mức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phí</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tập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thể</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chi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trực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thuộc</w:t>
            </w:r>
            <w:proofErr w:type="spellEnd"/>
            <w:r w:rsidRPr="003E4A77">
              <w:rPr>
                <w:rFonts w:ascii="Times New Roman" w:eastAsia="Calibri" w:hAnsi="Times New Roman" w:cs="Times New Roman"/>
                <w:sz w:val="24"/>
                <w:szCs w:val="24"/>
              </w:rPr>
              <w:t xml:space="preserve"> do Ban </w:t>
            </w:r>
            <w:proofErr w:type="spellStart"/>
            <w:r w:rsidRPr="003E4A77">
              <w:rPr>
                <w:rFonts w:ascii="Times New Roman" w:eastAsia="Calibri" w:hAnsi="Times New Roman" w:cs="Times New Roman"/>
                <w:sz w:val="24"/>
                <w:szCs w:val="24"/>
              </w:rPr>
              <w:t>Chấp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hành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Tin </w:t>
            </w:r>
            <w:proofErr w:type="spellStart"/>
            <w:r w:rsidRPr="003E4A77">
              <w:rPr>
                <w:rFonts w:ascii="Times New Roman" w:eastAsia="Calibri" w:hAnsi="Times New Roman" w:cs="Times New Roman"/>
                <w:sz w:val="24"/>
                <w:szCs w:val="24"/>
              </w:rPr>
              <w:t>học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Việt</w:t>
            </w:r>
            <w:proofErr w:type="spellEnd"/>
            <w:r w:rsidRPr="003E4A77">
              <w:rPr>
                <w:rFonts w:ascii="Times New Roman" w:eastAsia="Calibri" w:hAnsi="Times New Roman" w:cs="Times New Roman"/>
                <w:sz w:val="24"/>
                <w:szCs w:val="24"/>
              </w:rPr>
              <w:t xml:space="preserve"> Nam </w:t>
            </w:r>
            <w:proofErr w:type="spellStart"/>
            <w:r w:rsidRPr="003E4A77">
              <w:rPr>
                <w:rFonts w:ascii="Times New Roman" w:eastAsia="Calibri" w:hAnsi="Times New Roman" w:cs="Times New Roman"/>
                <w:sz w:val="24"/>
                <w:szCs w:val="24"/>
              </w:rPr>
              <w:t>quy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định</w:t>
            </w:r>
            <w:proofErr w:type="spellEnd"/>
            <w:r w:rsidRPr="003E4A77">
              <w:rPr>
                <w:rFonts w:ascii="Times New Roman" w:eastAsia="Calibri" w:hAnsi="Times New Roman" w:cs="Times New Roman"/>
                <w:sz w:val="24"/>
                <w:szCs w:val="24"/>
              </w:rPr>
              <w:t>).</w:t>
            </w:r>
          </w:p>
          <w:p w:rsidR="003043AB" w:rsidRPr="003E4A77" w:rsidRDefault="003043AB" w:rsidP="00B10FEA">
            <w:pPr>
              <w:numPr>
                <w:ilvl w:val="0"/>
                <w:numId w:val="36"/>
              </w:numPr>
              <w:tabs>
                <w:tab w:val="left" w:pos="1080"/>
              </w:tabs>
              <w:spacing w:before="60" w:after="60"/>
              <w:ind w:left="0" w:firstLine="720"/>
              <w:jc w:val="both"/>
              <w:rPr>
                <w:rFonts w:ascii="Times New Roman" w:eastAsia="Calibri" w:hAnsi="Times New Roman" w:cs="Times New Roman"/>
                <w:sz w:val="24"/>
                <w:szCs w:val="24"/>
              </w:rPr>
            </w:pPr>
            <w:r w:rsidRPr="003E4A77">
              <w:rPr>
                <w:rFonts w:ascii="Times New Roman" w:eastAsia="Calibri" w:hAnsi="Times New Roman" w:cs="Times New Roman"/>
                <w:sz w:val="24"/>
                <w:szCs w:val="24"/>
              </w:rPr>
              <w:t xml:space="preserve">Thu </w:t>
            </w:r>
            <w:proofErr w:type="spellStart"/>
            <w:r w:rsidRPr="003E4A77">
              <w:rPr>
                <w:rFonts w:ascii="Times New Roman" w:eastAsia="Calibri" w:hAnsi="Times New Roman" w:cs="Times New Roman"/>
                <w:sz w:val="24"/>
                <w:szCs w:val="24"/>
              </w:rPr>
              <w:t>từ</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dự</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án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đề</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tài</w:t>
            </w:r>
            <w:proofErr w:type="spellEnd"/>
            <w:r w:rsidRPr="003E4A77">
              <w:rPr>
                <w:rFonts w:ascii="Times New Roman" w:eastAsia="Calibri" w:hAnsi="Times New Roman" w:cs="Times New Roman"/>
                <w:sz w:val="24"/>
                <w:szCs w:val="24"/>
              </w:rPr>
              <w:t xml:space="preserve"> do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chủ</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trì</w:t>
            </w:r>
            <w:proofErr w:type="spellEnd"/>
            <w:r w:rsidRPr="003E4A77">
              <w:rPr>
                <w:rFonts w:ascii="Times New Roman" w:eastAsia="Calibri" w:hAnsi="Times New Roman" w:cs="Times New Roman"/>
                <w:sz w:val="24"/>
                <w:szCs w:val="24"/>
              </w:rPr>
              <w:t>.</w:t>
            </w:r>
          </w:p>
          <w:p w:rsidR="003043AB" w:rsidRPr="003E4A77" w:rsidRDefault="003043AB" w:rsidP="00B10FEA">
            <w:pPr>
              <w:numPr>
                <w:ilvl w:val="0"/>
                <w:numId w:val="36"/>
              </w:numPr>
              <w:tabs>
                <w:tab w:val="left" w:pos="1080"/>
              </w:tabs>
              <w:spacing w:before="60" w:after="60"/>
              <w:ind w:left="0" w:firstLine="720"/>
              <w:jc w:val="both"/>
              <w:rPr>
                <w:rFonts w:ascii="Times New Roman" w:eastAsia="Calibri" w:hAnsi="Times New Roman" w:cs="Times New Roman"/>
                <w:sz w:val="24"/>
                <w:szCs w:val="24"/>
              </w:rPr>
            </w:pPr>
            <w:r w:rsidRPr="003E4A77">
              <w:rPr>
                <w:rFonts w:ascii="Times New Roman" w:eastAsia="Calibri" w:hAnsi="Times New Roman" w:cs="Times New Roman"/>
                <w:sz w:val="24"/>
                <w:szCs w:val="24"/>
              </w:rPr>
              <w:t xml:space="preserve">Thu </w:t>
            </w:r>
            <w:proofErr w:type="spellStart"/>
            <w:r w:rsidRPr="003E4A77">
              <w:rPr>
                <w:rFonts w:ascii="Times New Roman" w:eastAsia="Calibri" w:hAnsi="Times New Roman" w:cs="Times New Roman"/>
                <w:sz w:val="24"/>
                <w:szCs w:val="24"/>
              </w:rPr>
              <w:t>từ</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hoạt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động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tài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trợ</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hô</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trơ</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tổ</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chức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nhân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trong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ngoài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nước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theo</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của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pháp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luật</w:t>
            </w:r>
            <w:proofErr w:type="spellEnd"/>
            <w:r w:rsidRPr="003E4A77">
              <w:rPr>
                <w:rFonts w:ascii="Times New Roman" w:eastAsia="Calibri" w:hAnsi="Times New Roman" w:cs="Times New Roman"/>
                <w:sz w:val="24"/>
                <w:szCs w:val="24"/>
              </w:rPr>
              <w:t>.</w:t>
            </w:r>
          </w:p>
          <w:p w:rsidR="003043AB" w:rsidRPr="003E4A77" w:rsidRDefault="003043AB" w:rsidP="00B10FEA">
            <w:pPr>
              <w:numPr>
                <w:ilvl w:val="0"/>
                <w:numId w:val="36"/>
              </w:numPr>
              <w:tabs>
                <w:tab w:val="left" w:pos="1080"/>
              </w:tabs>
              <w:spacing w:before="60" w:after="60"/>
              <w:ind w:left="0" w:firstLine="720"/>
              <w:jc w:val="both"/>
              <w:rPr>
                <w:rFonts w:ascii="Times New Roman" w:eastAsia="Calibri" w:hAnsi="Times New Roman" w:cs="Times New Roman"/>
                <w:sz w:val="24"/>
                <w:szCs w:val="24"/>
              </w:rPr>
            </w:pPr>
            <w:r w:rsidRPr="003E4A77">
              <w:rPr>
                <w:rFonts w:ascii="Times New Roman" w:eastAsia="Calibri" w:hAnsi="Times New Roman" w:cs="Times New Roman"/>
                <w:sz w:val="24"/>
                <w:szCs w:val="24"/>
              </w:rPr>
              <w:t xml:space="preserve">Thu </w:t>
            </w:r>
            <w:proofErr w:type="spellStart"/>
            <w:r w:rsidRPr="003E4A77">
              <w:rPr>
                <w:rFonts w:ascii="Times New Roman" w:eastAsia="Calibri" w:hAnsi="Times New Roman" w:cs="Times New Roman"/>
                <w:sz w:val="24"/>
                <w:szCs w:val="24"/>
              </w:rPr>
              <w:t>từ</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hoạt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động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kết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với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tổ</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chức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đơn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vị</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khác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ngoài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w:t>
            </w:r>
          </w:p>
          <w:p w:rsidR="003043AB" w:rsidRPr="003E4A77" w:rsidRDefault="003043AB" w:rsidP="00B10FEA">
            <w:pPr>
              <w:numPr>
                <w:ilvl w:val="0"/>
                <w:numId w:val="36"/>
              </w:numPr>
              <w:tabs>
                <w:tab w:val="left" w:pos="1080"/>
              </w:tabs>
              <w:spacing w:before="60" w:after="60"/>
              <w:ind w:left="0" w:firstLine="720"/>
              <w:jc w:val="both"/>
              <w:rPr>
                <w:rFonts w:ascii="Times New Roman" w:eastAsia="Calibri" w:hAnsi="Times New Roman" w:cs="Times New Roman"/>
                <w:sz w:val="24"/>
                <w:szCs w:val="24"/>
              </w:rPr>
            </w:pPr>
            <w:r w:rsidRPr="003E4A77">
              <w:rPr>
                <w:rFonts w:ascii="Times New Roman" w:eastAsia="Calibri" w:hAnsi="Times New Roman" w:cs="Times New Roman"/>
                <w:sz w:val="24"/>
                <w:szCs w:val="24"/>
              </w:rPr>
              <w:t xml:space="preserve">Thu </w:t>
            </w:r>
            <w:proofErr w:type="spellStart"/>
            <w:r w:rsidRPr="003E4A77">
              <w:rPr>
                <w:rFonts w:ascii="Times New Roman" w:eastAsia="Calibri" w:hAnsi="Times New Roman" w:cs="Times New Roman"/>
                <w:sz w:val="24"/>
                <w:szCs w:val="24"/>
              </w:rPr>
              <w:t>từ</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hoạt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động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tuyên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truyền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quảng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cáo</w:t>
            </w:r>
            <w:proofErr w:type="spellEnd"/>
            <w:r w:rsidRPr="003E4A77">
              <w:rPr>
                <w:rFonts w:ascii="Times New Roman" w:eastAsia="Calibri" w:hAnsi="Times New Roman" w:cs="Times New Roman"/>
                <w:sz w:val="24"/>
                <w:szCs w:val="24"/>
              </w:rPr>
              <w:t>.</w:t>
            </w:r>
          </w:p>
          <w:p w:rsidR="003043AB" w:rsidRPr="003E4A77" w:rsidRDefault="003043AB" w:rsidP="00B10FEA">
            <w:pPr>
              <w:numPr>
                <w:ilvl w:val="0"/>
                <w:numId w:val="36"/>
              </w:numPr>
              <w:tabs>
                <w:tab w:val="left" w:pos="1080"/>
              </w:tabs>
              <w:spacing w:before="60" w:after="60"/>
              <w:ind w:left="0" w:firstLine="720"/>
              <w:jc w:val="both"/>
              <w:rPr>
                <w:rFonts w:ascii="Times New Roman" w:eastAsia="Calibri" w:hAnsi="Times New Roman" w:cs="Times New Roman"/>
                <w:sz w:val="24"/>
                <w:szCs w:val="24"/>
              </w:rPr>
            </w:pPr>
            <w:r w:rsidRPr="003E4A77">
              <w:rPr>
                <w:rFonts w:ascii="Times New Roman" w:eastAsia="Calibri" w:hAnsi="Times New Roman" w:cs="Times New Roman"/>
                <w:sz w:val="24"/>
                <w:szCs w:val="24"/>
              </w:rPr>
              <w:t xml:space="preserve">Thu </w:t>
            </w:r>
            <w:proofErr w:type="spellStart"/>
            <w:r w:rsidRPr="003E4A77">
              <w:rPr>
                <w:rFonts w:ascii="Times New Roman" w:eastAsia="Calibri" w:hAnsi="Times New Roman" w:cs="Times New Roman"/>
                <w:sz w:val="24"/>
                <w:szCs w:val="24"/>
              </w:rPr>
              <w:t>từ</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đóng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góp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của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tổ</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chức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pháp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nhân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hoạt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động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kinh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doanh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dịch</w:t>
            </w:r>
            <w:proofErr w:type="spellEnd"/>
            <w:r w:rsidRPr="003E4A77">
              <w:rPr>
                <w:rFonts w:ascii="Times New Roman" w:eastAsia="Calibri" w:hAnsi="Times New Roman" w:cs="Times New Roman"/>
                <w:sz w:val="24"/>
                <w:szCs w:val="24"/>
              </w:rPr>
              <w:t xml:space="preserve"> vụ </w:t>
            </w:r>
            <w:proofErr w:type="spellStart"/>
            <w:r w:rsidRPr="003E4A77">
              <w:rPr>
                <w:rFonts w:ascii="Times New Roman" w:eastAsia="Calibri" w:hAnsi="Times New Roman" w:cs="Times New Roman"/>
                <w:sz w:val="24"/>
                <w:szCs w:val="24"/>
              </w:rPr>
              <w:t>trực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thuộc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theo</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của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pháp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luật</w:t>
            </w:r>
            <w:proofErr w:type="spellEnd"/>
            <w:r w:rsidRPr="003E4A77">
              <w:rPr>
                <w:rFonts w:ascii="Times New Roman" w:eastAsia="Calibri" w:hAnsi="Times New Roman" w:cs="Times New Roman"/>
                <w:sz w:val="24"/>
                <w:szCs w:val="24"/>
              </w:rPr>
              <w:t>.</w:t>
            </w:r>
          </w:p>
          <w:p w:rsidR="003043AB" w:rsidRPr="003E4A77" w:rsidRDefault="003043AB" w:rsidP="00B10FEA">
            <w:pPr>
              <w:numPr>
                <w:ilvl w:val="0"/>
                <w:numId w:val="36"/>
              </w:numPr>
              <w:tabs>
                <w:tab w:val="left" w:pos="1080"/>
              </w:tabs>
              <w:spacing w:before="60" w:after="60"/>
              <w:ind w:left="0" w:firstLine="720"/>
              <w:jc w:val="both"/>
              <w:rPr>
                <w:rFonts w:ascii="Times New Roman" w:eastAsia="Calibri" w:hAnsi="Times New Roman" w:cs="Times New Roman"/>
                <w:sz w:val="24"/>
                <w:szCs w:val="24"/>
              </w:rPr>
            </w:pPr>
            <w:r w:rsidRPr="003E4A77">
              <w:rPr>
                <w:rFonts w:ascii="Times New Roman" w:eastAsia="Calibri" w:hAnsi="Times New Roman" w:cs="Times New Roman"/>
                <w:sz w:val="24"/>
                <w:szCs w:val="24"/>
              </w:rPr>
              <w:t xml:space="preserve">Thu </w:t>
            </w:r>
            <w:proofErr w:type="spellStart"/>
            <w:r w:rsidRPr="003E4A77">
              <w:rPr>
                <w:rFonts w:ascii="Times New Roman" w:eastAsia="Calibri" w:hAnsi="Times New Roman" w:cs="Times New Roman"/>
                <w:sz w:val="24"/>
                <w:szCs w:val="24"/>
              </w:rPr>
              <w:t>từ</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hoạt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động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tư</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vấn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phản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biện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giám</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định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xã</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theo</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định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pháp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luật</w:t>
            </w:r>
            <w:proofErr w:type="spellEnd"/>
            <w:r w:rsidRPr="003E4A77">
              <w:rPr>
                <w:rFonts w:ascii="Times New Roman" w:eastAsia="Calibri" w:hAnsi="Times New Roman" w:cs="Times New Roman"/>
                <w:sz w:val="24"/>
                <w:szCs w:val="24"/>
              </w:rPr>
              <w:t>.</w:t>
            </w:r>
          </w:p>
          <w:p w:rsidR="003043AB" w:rsidRPr="003E4A77" w:rsidRDefault="003043AB" w:rsidP="00B10FEA">
            <w:pPr>
              <w:numPr>
                <w:ilvl w:val="0"/>
                <w:numId w:val="36"/>
              </w:numPr>
              <w:tabs>
                <w:tab w:val="left" w:pos="1080"/>
              </w:tabs>
              <w:spacing w:before="60" w:after="60"/>
              <w:ind w:left="0" w:firstLine="720"/>
              <w:jc w:val="both"/>
              <w:rPr>
                <w:rFonts w:ascii="Times New Roman" w:eastAsia="Calibri" w:hAnsi="Times New Roman" w:cs="Times New Roman"/>
                <w:sz w:val="24"/>
                <w:szCs w:val="24"/>
              </w:rPr>
            </w:pPr>
            <w:r w:rsidRPr="003E4A77">
              <w:rPr>
                <w:rFonts w:ascii="Times New Roman" w:eastAsia="Calibri" w:hAnsi="Times New Roman" w:cs="Times New Roman"/>
                <w:sz w:val="24"/>
                <w:szCs w:val="24"/>
              </w:rPr>
              <w:t xml:space="preserve">Thu </w:t>
            </w:r>
            <w:proofErr w:type="spellStart"/>
            <w:r w:rsidRPr="003E4A77">
              <w:rPr>
                <w:rFonts w:ascii="Times New Roman" w:eastAsia="Calibri" w:hAnsi="Times New Roman" w:cs="Times New Roman"/>
                <w:sz w:val="24"/>
                <w:szCs w:val="24"/>
              </w:rPr>
              <w:t>từ</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nguồn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hợp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khác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nếu</w:t>
            </w:r>
            <w:proofErr w:type="spellEnd"/>
            <w:r w:rsidRPr="003E4A77">
              <w:rPr>
                <w:rFonts w:ascii="Times New Roman" w:eastAsia="Calibri" w:hAnsi="Times New Roman" w:cs="Times New Roman"/>
                <w:sz w:val="24"/>
                <w:szCs w:val="24"/>
              </w:rPr>
              <w:t xml:space="preserve"> có).</w:t>
            </w:r>
          </w:p>
          <w:p w:rsidR="003043AB" w:rsidRPr="003E4A77" w:rsidRDefault="003043AB" w:rsidP="00B10FEA">
            <w:pPr>
              <w:numPr>
                <w:ilvl w:val="0"/>
                <w:numId w:val="35"/>
              </w:numPr>
              <w:spacing w:before="60" w:after="60"/>
              <w:ind w:left="0" w:firstLine="720"/>
              <w:jc w:val="both"/>
              <w:rPr>
                <w:rFonts w:ascii="Times New Roman" w:eastAsia="Calibri" w:hAnsi="Times New Roman" w:cs="Times New Roman"/>
                <w:i/>
                <w:sz w:val="24"/>
                <w:szCs w:val="24"/>
              </w:rPr>
            </w:pPr>
            <w:proofErr w:type="spellStart"/>
            <w:r w:rsidRPr="003E4A77">
              <w:rPr>
                <w:rFonts w:ascii="Times New Roman" w:eastAsia="Calibri" w:hAnsi="Times New Roman" w:cs="Times New Roman"/>
                <w:i/>
                <w:sz w:val="24"/>
                <w:szCs w:val="24"/>
              </w:rPr>
              <w:t>Các</w:t>
            </w:r>
            <w:proofErr w:type="spellEnd"/>
            <w:r w:rsidRPr="003E4A77">
              <w:rPr>
                <w:rFonts w:ascii="Times New Roman" w:eastAsia="Calibri" w:hAnsi="Times New Roman" w:cs="Times New Roman"/>
                <w:i/>
                <w:sz w:val="24"/>
                <w:szCs w:val="24"/>
              </w:rPr>
              <w:t xml:space="preserve"> </w:t>
            </w:r>
            <w:proofErr w:type="spellStart"/>
            <w:r w:rsidRPr="003E4A77">
              <w:rPr>
                <w:rFonts w:ascii="Times New Roman" w:eastAsia="Calibri" w:hAnsi="Times New Roman" w:cs="Times New Roman"/>
                <w:i/>
                <w:sz w:val="24"/>
                <w:szCs w:val="24"/>
              </w:rPr>
              <w:t>khoản</w:t>
            </w:r>
            <w:proofErr w:type="spellEnd"/>
            <w:r w:rsidRPr="003E4A77">
              <w:rPr>
                <w:rFonts w:ascii="Times New Roman" w:eastAsia="Calibri" w:hAnsi="Times New Roman" w:cs="Times New Roman"/>
                <w:i/>
                <w:sz w:val="24"/>
                <w:szCs w:val="24"/>
              </w:rPr>
              <w:t xml:space="preserve"> chi </w:t>
            </w:r>
            <w:proofErr w:type="spellStart"/>
            <w:r w:rsidRPr="003E4A77">
              <w:rPr>
                <w:rFonts w:ascii="Times New Roman" w:eastAsia="Calibri" w:hAnsi="Times New Roman" w:cs="Times New Roman"/>
                <w:i/>
                <w:sz w:val="24"/>
                <w:szCs w:val="24"/>
              </w:rPr>
              <w:t>của</w:t>
            </w:r>
            <w:proofErr w:type="spellEnd"/>
            <w:r w:rsidRPr="003E4A77">
              <w:rPr>
                <w:rFonts w:ascii="Times New Roman" w:eastAsia="Calibri" w:hAnsi="Times New Roman" w:cs="Times New Roman"/>
                <w:i/>
                <w:sz w:val="24"/>
                <w:szCs w:val="24"/>
              </w:rPr>
              <w:t xml:space="preserve"> </w:t>
            </w:r>
            <w:proofErr w:type="spellStart"/>
            <w:r w:rsidRPr="003E4A77">
              <w:rPr>
                <w:rFonts w:ascii="Times New Roman" w:eastAsia="Calibri" w:hAnsi="Times New Roman" w:cs="Times New Roman"/>
                <w:i/>
                <w:sz w:val="24"/>
                <w:szCs w:val="24"/>
              </w:rPr>
              <w:t>hội</w:t>
            </w:r>
            <w:proofErr w:type="spellEnd"/>
          </w:p>
          <w:p w:rsidR="003043AB" w:rsidRPr="003E4A77" w:rsidRDefault="003043AB" w:rsidP="00B10FEA">
            <w:pPr>
              <w:numPr>
                <w:ilvl w:val="0"/>
                <w:numId w:val="37"/>
              </w:numPr>
              <w:tabs>
                <w:tab w:val="left" w:pos="1080"/>
              </w:tabs>
              <w:spacing w:before="60" w:after="60"/>
              <w:ind w:left="0" w:firstLine="720"/>
              <w:jc w:val="both"/>
              <w:rPr>
                <w:rFonts w:ascii="Times New Roman" w:eastAsia="Calibri" w:hAnsi="Times New Roman" w:cs="Times New Roman"/>
                <w:sz w:val="24"/>
                <w:szCs w:val="24"/>
              </w:rPr>
            </w:pPr>
            <w:r w:rsidRPr="003E4A77">
              <w:rPr>
                <w:rFonts w:ascii="Times New Roman" w:eastAsia="Calibri" w:hAnsi="Times New Roman" w:cs="Times New Roman"/>
                <w:sz w:val="24"/>
                <w:szCs w:val="24"/>
              </w:rPr>
              <w:t xml:space="preserve">Chi </w:t>
            </w:r>
            <w:proofErr w:type="spellStart"/>
            <w:r w:rsidRPr="003E4A77">
              <w:rPr>
                <w:rFonts w:ascii="Times New Roman" w:eastAsia="Calibri" w:hAnsi="Times New Roman" w:cs="Times New Roman"/>
                <w:sz w:val="24"/>
                <w:szCs w:val="24"/>
              </w:rPr>
              <w:t>hoạt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động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thường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xuyên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
          <w:p w:rsidR="003043AB" w:rsidRPr="003E4A77" w:rsidRDefault="003043AB" w:rsidP="00B10FEA">
            <w:pPr>
              <w:numPr>
                <w:ilvl w:val="0"/>
                <w:numId w:val="37"/>
              </w:numPr>
              <w:tabs>
                <w:tab w:val="left" w:pos="1080"/>
              </w:tabs>
              <w:spacing w:before="60" w:after="60"/>
              <w:ind w:left="0" w:firstLine="720"/>
              <w:jc w:val="both"/>
              <w:rPr>
                <w:rFonts w:ascii="Times New Roman" w:eastAsia="Calibri" w:hAnsi="Times New Roman" w:cs="Times New Roman"/>
                <w:sz w:val="24"/>
                <w:szCs w:val="24"/>
              </w:rPr>
            </w:pPr>
            <w:r w:rsidRPr="003E4A77">
              <w:rPr>
                <w:rFonts w:ascii="Times New Roman" w:eastAsia="Calibri" w:hAnsi="Times New Roman" w:cs="Times New Roman"/>
                <w:sz w:val="24"/>
                <w:szCs w:val="24"/>
              </w:rPr>
              <w:t xml:space="preserve">Chi </w:t>
            </w:r>
            <w:proofErr w:type="spellStart"/>
            <w:r w:rsidRPr="003E4A77">
              <w:rPr>
                <w:rFonts w:ascii="Times New Roman" w:eastAsia="Calibri" w:hAnsi="Times New Roman" w:cs="Times New Roman"/>
                <w:sz w:val="24"/>
                <w:szCs w:val="24"/>
              </w:rPr>
              <w:t>mua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sắm</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tài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sản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trang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thiết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bị</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cho</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Văn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phòng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Hội</w:t>
            </w:r>
            <w:proofErr w:type="spellEnd"/>
            <w:r w:rsidRPr="003E4A77">
              <w:rPr>
                <w:rFonts w:ascii="Times New Roman" w:eastAsia="Calibri" w:hAnsi="Times New Roman" w:cs="Times New Roman"/>
                <w:sz w:val="24"/>
                <w:szCs w:val="24"/>
              </w:rPr>
              <w:t>.</w:t>
            </w:r>
          </w:p>
          <w:p w:rsidR="003043AB" w:rsidRPr="003E4A77" w:rsidRDefault="003043AB" w:rsidP="00B10FEA">
            <w:pPr>
              <w:numPr>
                <w:ilvl w:val="0"/>
                <w:numId w:val="37"/>
              </w:numPr>
              <w:tabs>
                <w:tab w:val="left" w:pos="1080"/>
              </w:tabs>
              <w:spacing w:before="60" w:after="60"/>
              <w:ind w:left="0" w:firstLine="720"/>
              <w:jc w:val="both"/>
              <w:rPr>
                <w:rFonts w:ascii="Times New Roman" w:eastAsia="Calibri" w:hAnsi="Times New Roman" w:cs="Times New Roman"/>
                <w:sz w:val="24"/>
                <w:szCs w:val="24"/>
              </w:rPr>
            </w:pPr>
            <w:r w:rsidRPr="003E4A77">
              <w:rPr>
                <w:rFonts w:ascii="Times New Roman" w:eastAsia="Calibri" w:hAnsi="Times New Roman" w:cs="Times New Roman"/>
                <w:sz w:val="24"/>
                <w:szCs w:val="24"/>
              </w:rPr>
              <w:t xml:space="preserve">Chi </w:t>
            </w:r>
            <w:proofErr w:type="spellStart"/>
            <w:r w:rsidRPr="003E4A77">
              <w:rPr>
                <w:rFonts w:ascii="Times New Roman" w:eastAsia="Calibri" w:hAnsi="Times New Roman" w:cs="Times New Roman"/>
                <w:sz w:val="24"/>
                <w:szCs w:val="24"/>
              </w:rPr>
              <w:t>cho</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đề</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tài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nghiên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cứu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nếu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có</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được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duyệt</w:t>
            </w:r>
            <w:proofErr w:type="spellEnd"/>
            <w:r w:rsidRPr="003E4A77">
              <w:rPr>
                <w:rFonts w:ascii="Times New Roman" w:eastAsia="Calibri" w:hAnsi="Times New Roman" w:cs="Times New Roman"/>
                <w:sz w:val="24"/>
                <w:szCs w:val="24"/>
              </w:rPr>
              <w:t>).</w:t>
            </w:r>
          </w:p>
          <w:p w:rsidR="003043AB" w:rsidRPr="003E4A77" w:rsidRDefault="003043AB" w:rsidP="00B10FEA">
            <w:pPr>
              <w:numPr>
                <w:ilvl w:val="0"/>
                <w:numId w:val="37"/>
              </w:numPr>
              <w:tabs>
                <w:tab w:val="left" w:pos="1080"/>
              </w:tabs>
              <w:spacing w:before="60" w:after="60"/>
              <w:ind w:left="0" w:firstLine="720"/>
              <w:jc w:val="both"/>
              <w:rPr>
                <w:rFonts w:ascii="Times New Roman" w:eastAsia="Calibri" w:hAnsi="Times New Roman" w:cs="Times New Roman"/>
                <w:sz w:val="24"/>
                <w:szCs w:val="24"/>
              </w:rPr>
            </w:pPr>
            <w:r w:rsidRPr="003E4A77">
              <w:rPr>
                <w:rFonts w:ascii="Times New Roman" w:eastAsia="Calibri" w:hAnsi="Times New Roman" w:cs="Times New Roman"/>
                <w:sz w:val="24"/>
                <w:szCs w:val="24"/>
              </w:rPr>
              <w:t xml:space="preserve">Chi </w:t>
            </w:r>
            <w:proofErr w:type="spellStart"/>
            <w:r w:rsidRPr="003E4A77">
              <w:rPr>
                <w:rFonts w:ascii="Times New Roman" w:eastAsia="Calibri" w:hAnsi="Times New Roman" w:cs="Times New Roman"/>
                <w:sz w:val="24"/>
                <w:szCs w:val="24"/>
              </w:rPr>
              <w:t>cho</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hoạt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động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nghề</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nghiệp</w:t>
            </w:r>
            <w:proofErr w:type="spellEnd"/>
            <w:r w:rsidRPr="003E4A77">
              <w:rPr>
                <w:rFonts w:ascii="Times New Roman" w:eastAsia="Calibri" w:hAnsi="Times New Roman" w:cs="Times New Roman"/>
                <w:sz w:val="24"/>
                <w:szCs w:val="24"/>
              </w:rPr>
              <w:t xml:space="preserve"> do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chủ</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trì</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hoặc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tham</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gia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chủ</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trì</w:t>
            </w:r>
            <w:proofErr w:type="spellEnd"/>
            <w:r w:rsidRPr="003E4A77">
              <w:rPr>
                <w:rFonts w:ascii="Times New Roman" w:eastAsia="Calibri" w:hAnsi="Times New Roman" w:cs="Times New Roman"/>
                <w:sz w:val="24"/>
                <w:szCs w:val="24"/>
              </w:rPr>
              <w:t>.</w:t>
            </w:r>
          </w:p>
          <w:p w:rsidR="003043AB" w:rsidRPr="003E4A77" w:rsidRDefault="003043AB" w:rsidP="00B10FEA">
            <w:pPr>
              <w:numPr>
                <w:ilvl w:val="0"/>
                <w:numId w:val="37"/>
              </w:numPr>
              <w:tabs>
                <w:tab w:val="left" w:pos="1080"/>
              </w:tabs>
              <w:spacing w:before="60" w:after="60"/>
              <w:ind w:left="0" w:firstLine="720"/>
              <w:jc w:val="both"/>
              <w:rPr>
                <w:rFonts w:ascii="Times New Roman" w:eastAsia="Calibri" w:hAnsi="Times New Roman" w:cs="Times New Roman"/>
                <w:sz w:val="24"/>
                <w:szCs w:val="24"/>
              </w:rPr>
            </w:pPr>
            <w:proofErr w:type="spellStart"/>
            <w:r w:rsidRPr="003E4A77">
              <w:rPr>
                <w:rFonts w:ascii="Times New Roman" w:eastAsia="Calibri" w:hAnsi="Times New Roman" w:cs="Times New Roman"/>
                <w:sz w:val="24"/>
                <w:szCs w:val="24"/>
              </w:rPr>
              <w:t>Hỗ</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trợ</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cho</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hoạt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động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tin </w:t>
            </w:r>
            <w:proofErr w:type="spellStart"/>
            <w:r w:rsidRPr="003E4A77">
              <w:rPr>
                <w:rFonts w:ascii="Times New Roman" w:eastAsia="Calibri" w:hAnsi="Times New Roman" w:cs="Times New Roman"/>
                <w:sz w:val="24"/>
                <w:szCs w:val="24"/>
              </w:rPr>
              <w:t>học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thành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chi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trực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thuộc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nếu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điều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kiện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kinh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phí</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cho</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phép</w:t>
            </w:r>
            <w:proofErr w:type="spellEnd"/>
            <w:r w:rsidRPr="003E4A77">
              <w:rPr>
                <w:rFonts w:ascii="Times New Roman" w:eastAsia="Calibri" w:hAnsi="Times New Roman" w:cs="Times New Roman"/>
                <w:sz w:val="24"/>
                <w:szCs w:val="24"/>
              </w:rPr>
              <w:t>).</w:t>
            </w:r>
          </w:p>
          <w:p w:rsidR="003043AB" w:rsidRPr="003E4A77" w:rsidRDefault="003043AB" w:rsidP="00B10FEA">
            <w:pPr>
              <w:numPr>
                <w:ilvl w:val="0"/>
                <w:numId w:val="37"/>
              </w:numPr>
              <w:tabs>
                <w:tab w:val="left" w:pos="1080"/>
              </w:tabs>
              <w:spacing w:before="60" w:after="60"/>
              <w:ind w:left="0" w:firstLine="720"/>
              <w:jc w:val="both"/>
              <w:rPr>
                <w:rFonts w:ascii="Times New Roman" w:eastAsia="Calibri" w:hAnsi="Times New Roman" w:cs="Times New Roman"/>
                <w:sz w:val="24"/>
                <w:szCs w:val="24"/>
              </w:rPr>
            </w:pPr>
            <w:proofErr w:type="spellStart"/>
            <w:r w:rsidRPr="003E4A77">
              <w:rPr>
                <w:rFonts w:ascii="Times New Roman" w:eastAsia="Calibri" w:hAnsi="Times New Roman" w:cs="Times New Roman"/>
                <w:sz w:val="24"/>
                <w:szCs w:val="24"/>
              </w:rPr>
              <w:lastRenderedPageBreak/>
              <w:t>Các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khoản</w:t>
            </w:r>
            <w:proofErr w:type="spellEnd"/>
            <w:r w:rsidRPr="003E4A77">
              <w:rPr>
                <w:rFonts w:ascii="Times New Roman" w:eastAsia="Calibri" w:hAnsi="Times New Roman" w:cs="Times New Roman"/>
                <w:sz w:val="24"/>
                <w:szCs w:val="24"/>
              </w:rPr>
              <w:t xml:space="preserve"> chi </w:t>
            </w:r>
            <w:proofErr w:type="spellStart"/>
            <w:r w:rsidRPr="003E4A77">
              <w:rPr>
                <w:rFonts w:ascii="Times New Roman" w:eastAsia="Calibri" w:hAnsi="Times New Roman" w:cs="Times New Roman"/>
                <w:sz w:val="24"/>
                <w:szCs w:val="24"/>
              </w:rPr>
              <w:t>khác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đê</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thực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nhiệm</w:t>
            </w:r>
            <w:proofErr w:type="spellEnd"/>
            <w:r w:rsidRPr="003E4A77">
              <w:rPr>
                <w:rFonts w:ascii="Times New Roman" w:eastAsia="Calibri" w:hAnsi="Times New Roman" w:cs="Times New Roman"/>
                <w:sz w:val="24"/>
                <w:szCs w:val="24"/>
              </w:rPr>
              <w:t xml:space="preserve"> vụ </w:t>
            </w:r>
            <w:proofErr w:type="spellStart"/>
            <w:r w:rsidRPr="003E4A77">
              <w:rPr>
                <w:rFonts w:ascii="Times New Roman" w:eastAsia="Calibri" w:hAnsi="Times New Roman" w:cs="Times New Roman"/>
                <w:sz w:val="24"/>
                <w:szCs w:val="24"/>
              </w:rPr>
              <w:t>của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Hội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theo</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của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Điều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lê</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của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pháp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luật</w:t>
            </w:r>
            <w:proofErr w:type="spellEnd"/>
            <w:r w:rsidRPr="003E4A77">
              <w:rPr>
                <w:rFonts w:ascii="Times New Roman" w:eastAsia="Calibri" w:hAnsi="Times New Roman" w:cs="Times New Roman"/>
                <w:sz w:val="24"/>
                <w:szCs w:val="24"/>
              </w:rPr>
              <w:t>.</w:t>
            </w:r>
          </w:p>
          <w:p w:rsidR="003043AB" w:rsidRPr="003E4A77" w:rsidRDefault="003043AB" w:rsidP="00B10FEA">
            <w:pPr>
              <w:numPr>
                <w:ilvl w:val="0"/>
                <w:numId w:val="34"/>
              </w:numPr>
              <w:tabs>
                <w:tab w:val="num" w:pos="0"/>
                <w:tab w:val="left" w:pos="1080"/>
              </w:tabs>
              <w:spacing w:before="60" w:after="60"/>
              <w:ind w:left="0" w:firstLine="720"/>
              <w:jc w:val="both"/>
              <w:rPr>
                <w:rFonts w:ascii="Times New Roman" w:eastAsia="Calibri" w:hAnsi="Times New Roman" w:cs="Times New Roman"/>
                <w:b/>
                <w:sz w:val="24"/>
                <w:szCs w:val="24"/>
              </w:rPr>
            </w:pPr>
            <w:proofErr w:type="spellStart"/>
            <w:r w:rsidRPr="003E4A77">
              <w:rPr>
                <w:rFonts w:ascii="Times New Roman" w:eastAsia="Calibri" w:hAnsi="Times New Roman" w:cs="Times New Roman"/>
                <w:b/>
                <w:sz w:val="24"/>
                <w:szCs w:val="24"/>
              </w:rPr>
              <w:t>Tài</w:t>
            </w:r>
            <w:proofErr w:type="spellEnd"/>
            <w:r w:rsidRPr="003E4A77">
              <w:rPr>
                <w:rFonts w:ascii="Times New Roman" w:eastAsia="Calibri" w:hAnsi="Times New Roman" w:cs="Times New Roman"/>
                <w:b/>
                <w:sz w:val="24"/>
                <w:szCs w:val="24"/>
              </w:rPr>
              <w:t xml:space="preserve"> </w:t>
            </w:r>
            <w:proofErr w:type="spellStart"/>
            <w:r w:rsidRPr="003E4A77">
              <w:rPr>
                <w:rFonts w:ascii="Times New Roman" w:eastAsia="Calibri" w:hAnsi="Times New Roman" w:cs="Times New Roman"/>
                <w:b/>
                <w:sz w:val="24"/>
                <w:szCs w:val="24"/>
              </w:rPr>
              <w:t>sản</w:t>
            </w:r>
            <w:proofErr w:type="spellEnd"/>
            <w:r w:rsidRPr="003E4A77">
              <w:rPr>
                <w:rFonts w:ascii="Times New Roman" w:eastAsia="Calibri" w:hAnsi="Times New Roman" w:cs="Times New Roman"/>
                <w:b/>
                <w:sz w:val="24"/>
                <w:szCs w:val="24"/>
              </w:rPr>
              <w:t xml:space="preserve"> </w:t>
            </w:r>
            <w:proofErr w:type="spellStart"/>
            <w:r w:rsidRPr="003E4A77">
              <w:rPr>
                <w:rFonts w:ascii="Times New Roman" w:eastAsia="Calibri" w:hAnsi="Times New Roman" w:cs="Times New Roman"/>
                <w:b/>
                <w:sz w:val="24"/>
                <w:szCs w:val="24"/>
              </w:rPr>
              <w:t>của</w:t>
            </w:r>
            <w:proofErr w:type="spellEnd"/>
            <w:r w:rsidRPr="003E4A77">
              <w:rPr>
                <w:rFonts w:ascii="Times New Roman" w:eastAsia="Calibri" w:hAnsi="Times New Roman" w:cs="Times New Roman"/>
                <w:b/>
                <w:sz w:val="24"/>
                <w:szCs w:val="24"/>
              </w:rPr>
              <w:t xml:space="preserve"> </w:t>
            </w:r>
            <w:proofErr w:type="spellStart"/>
            <w:r w:rsidRPr="003E4A77">
              <w:rPr>
                <w:rFonts w:ascii="Times New Roman" w:eastAsia="Calibri" w:hAnsi="Times New Roman" w:cs="Times New Roman"/>
                <w:b/>
                <w:sz w:val="24"/>
                <w:szCs w:val="24"/>
              </w:rPr>
              <w:t>hội</w:t>
            </w:r>
            <w:proofErr w:type="spellEnd"/>
            <w:r w:rsidRPr="003E4A77">
              <w:rPr>
                <w:rFonts w:ascii="Times New Roman" w:eastAsia="Calibri" w:hAnsi="Times New Roman" w:cs="Times New Roman"/>
                <w:b/>
                <w:sz w:val="24"/>
                <w:szCs w:val="24"/>
              </w:rPr>
              <w:t xml:space="preserve">: </w:t>
            </w:r>
          </w:p>
          <w:p w:rsidR="003043AB" w:rsidRPr="00B10FEA" w:rsidRDefault="003043AB" w:rsidP="00B10FEA">
            <w:pPr>
              <w:tabs>
                <w:tab w:val="left" w:pos="990"/>
                <w:tab w:val="left" w:pos="1080"/>
              </w:tabs>
              <w:spacing w:before="60" w:after="60"/>
              <w:ind w:firstLine="720"/>
              <w:jc w:val="both"/>
              <w:rPr>
                <w:rFonts w:ascii="Times New Roman" w:eastAsia="Calibri" w:hAnsi="Times New Roman" w:cs="Times New Roman"/>
                <w:sz w:val="24"/>
                <w:szCs w:val="24"/>
              </w:rPr>
            </w:pPr>
            <w:proofErr w:type="spellStart"/>
            <w:r w:rsidRPr="003E4A77">
              <w:rPr>
                <w:rFonts w:ascii="Times New Roman" w:eastAsia="Calibri" w:hAnsi="Times New Roman" w:cs="Times New Roman"/>
                <w:sz w:val="24"/>
                <w:szCs w:val="24"/>
              </w:rPr>
              <w:t>Tài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sản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bao </w:t>
            </w:r>
            <w:proofErr w:type="spellStart"/>
            <w:r w:rsidRPr="003E4A77">
              <w:rPr>
                <w:rFonts w:ascii="Times New Roman" w:eastAsia="Calibri" w:hAnsi="Times New Roman" w:cs="Times New Roman"/>
                <w:sz w:val="24"/>
                <w:szCs w:val="24"/>
              </w:rPr>
              <w:t>gồm</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trụ</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sở</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trang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thiết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bị</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phương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tiện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phục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vụ</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hoạt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động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Tài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sản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được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hình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thành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từ</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nguồn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kinh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phí</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do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tổ</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chức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nhân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trong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ngoài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nước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hiến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tặng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theo</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định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pháp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luật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được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Nhà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nước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hỗ</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trợ</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nếu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có</w:t>
            </w:r>
            <w:proofErr w:type="spellEnd"/>
            <w:r w:rsidRPr="003E4A77">
              <w:rPr>
                <w:rFonts w:ascii="Times New Roman" w:eastAsia="Calibri" w:hAnsi="Times New Roman" w:cs="Times New Roman"/>
                <w:sz w:val="24"/>
                <w:szCs w:val="24"/>
              </w:rPr>
              <w:t>).</w:t>
            </w:r>
          </w:p>
        </w:tc>
        <w:tc>
          <w:tcPr>
            <w:tcW w:w="6475" w:type="dxa"/>
          </w:tcPr>
          <w:p w:rsidR="003043AB" w:rsidRPr="003E4A77" w:rsidRDefault="003043AB" w:rsidP="00B10FEA">
            <w:pPr>
              <w:keepNext/>
              <w:keepLines/>
              <w:spacing w:before="60" w:after="60"/>
              <w:ind w:firstLine="720"/>
              <w:rPr>
                <w:rFonts w:ascii="Times New Roman" w:eastAsia="Calibri" w:hAnsi="Times New Roman" w:cs="Times New Roman"/>
                <w:b/>
                <w:bCs/>
                <w:sz w:val="24"/>
                <w:szCs w:val="24"/>
              </w:rPr>
            </w:pPr>
            <w:proofErr w:type="spellStart"/>
            <w:r w:rsidRPr="003E4A77">
              <w:rPr>
                <w:rFonts w:ascii="Times New Roman" w:eastAsia="Calibri" w:hAnsi="Times New Roman" w:cs="Times New Roman"/>
                <w:b/>
                <w:bCs/>
                <w:sz w:val="24"/>
                <w:szCs w:val="24"/>
              </w:rPr>
              <w:lastRenderedPageBreak/>
              <w:t>Điều</w:t>
            </w:r>
            <w:proofErr w:type="spellEnd"/>
            <w:r w:rsidRPr="003E4A77">
              <w:rPr>
                <w:rFonts w:ascii="Times New Roman" w:eastAsia="Calibri" w:hAnsi="Times New Roman" w:cs="Times New Roman"/>
                <w:b/>
                <w:bCs/>
                <w:sz w:val="24"/>
                <w:szCs w:val="24"/>
              </w:rPr>
              <w:t xml:space="preserve"> 24. </w:t>
            </w:r>
            <w:proofErr w:type="spellStart"/>
            <w:r w:rsidRPr="003E4A77">
              <w:rPr>
                <w:rFonts w:ascii="Times New Roman" w:eastAsia="Calibri" w:hAnsi="Times New Roman" w:cs="Times New Roman"/>
                <w:b/>
                <w:bCs/>
                <w:sz w:val="24"/>
                <w:szCs w:val="24"/>
              </w:rPr>
              <w:t>Tài</w:t>
            </w:r>
            <w:proofErr w:type="spellEnd"/>
            <w:r w:rsidRPr="003E4A77">
              <w:rPr>
                <w:rFonts w:ascii="Times New Roman" w:eastAsia="Calibri" w:hAnsi="Times New Roman" w:cs="Times New Roman"/>
                <w:b/>
                <w:bCs/>
                <w:sz w:val="24"/>
                <w:szCs w:val="24"/>
              </w:rPr>
              <w:t xml:space="preserve"> </w:t>
            </w:r>
            <w:proofErr w:type="spellStart"/>
            <w:r w:rsidRPr="003E4A77">
              <w:rPr>
                <w:rFonts w:ascii="Times New Roman" w:eastAsia="Calibri" w:hAnsi="Times New Roman" w:cs="Times New Roman"/>
                <w:b/>
                <w:bCs/>
                <w:sz w:val="24"/>
                <w:szCs w:val="24"/>
              </w:rPr>
              <w:t>sản</w:t>
            </w:r>
            <w:proofErr w:type="spellEnd"/>
            <w:r w:rsidRPr="003E4A77">
              <w:rPr>
                <w:rFonts w:ascii="Times New Roman" w:eastAsia="Calibri" w:hAnsi="Times New Roman" w:cs="Times New Roman"/>
                <w:b/>
                <w:bCs/>
                <w:sz w:val="24"/>
                <w:szCs w:val="24"/>
              </w:rPr>
              <w:t xml:space="preserve"> </w:t>
            </w:r>
            <w:proofErr w:type="spellStart"/>
            <w:r w:rsidRPr="003E4A77">
              <w:rPr>
                <w:rFonts w:ascii="Times New Roman" w:eastAsia="Calibri" w:hAnsi="Times New Roman" w:cs="Times New Roman"/>
                <w:b/>
                <w:bCs/>
                <w:sz w:val="24"/>
                <w:szCs w:val="24"/>
              </w:rPr>
              <w:t>của</w:t>
            </w:r>
            <w:proofErr w:type="spellEnd"/>
            <w:r w:rsidRPr="003E4A77">
              <w:rPr>
                <w:rFonts w:ascii="Times New Roman" w:eastAsia="Calibri" w:hAnsi="Times New Roman" w:cs="Times New Roman"/>
                <w:b/>
                <w:bCs/>
                <w:sz w:val="24"/>
                <w:szCs w:val="24"/>
              </w:rPr>
              <w:t xml:space="preserve"> </w:t>
            </w:r>
            <w:proofErr w:type="spellStart"/>
            <w:r w:rsidRPr="003E4A77">
              <w:rPr>
                <w:rFonts w:ascii="Times New Roman" w:eastAsia="Calibri" w:hAnsi="Times New Roman" w:cs="Times New Roman"/>
                <w:b/>
                <w:bCs/>
                <w:sz w:val="24"/>
                <w:szCs w:val="24"/>
              </w:rPr>
              <w:t>Hội</w:t>
            </w:r>
            <w:proofErr w:type="spellEnd"/>
          </w:p>
          <w:p w:rsidR="003043AB" w:rsidRPr="003E4A77" w:rsidRDefault="003043AB" w:rsidP="00B10FEA">
            <w:pPr>
              <w:keepNext/>
              <w:keepLines/>
              <w:numPr>
                <w:ilvl w:val="0"/>
                <w:numId w:val="34"/>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3E4A77">
              <w:rPr>
                <w:rFonts w:ascii="Times New Roman" w:eastAsia="Calibri" w:hAnsi="Times New Roman" w:cs="Times New Roman"/>
                <w:sz w:val="24"/>
                <w:szCs w:val="24"/>
              </w:rPr>
              <w:t>Tài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sản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gồm</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Tài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sản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tự</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có</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tài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sản</w:t>
            </w:r>
            <w:proofErr w:type="spellEnd"/>
            <w:r w:rsidRPr="003E4A77">
              <w:rPr>
                <w:rFonts w:ascii="Times New Roman" w:eastAsia="Calibri" w:hAnsi="Times New Roman" w:cs="Times New Roman"/>
                <w:sz w:val="24"/>
                <w:szCs w:val="24"/>
              </w:rPr>
              <w:t xml:space="preserve"> do </w:t>
            </w:r>
            <w:proofErr w:type="spellStart"/>
            <w:r w:rsidRPr="003E4A77">
              <w:rPr>
                <w:rFonts w:ascii="Times New Roman" w:eastAsia="Calibri" w:hAnsi="Times New Roman" w:cs="Times New Roman"/>
                <w:sz w:val="24"/>
                <w:szCs w:val="24"/>
              </w:rPr>
              <w:t>các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tô</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chức</w:t>
            </w:r>
            <w:proofErr w:type="spellEnd"/>
            <w:r w:rsidRPr="003E4A77">
              <w:rPr>
                <w:rFonts w:ascii="Times New Roman" w:eastAsia="Calibri" w:hAnsi="Times New Roman" w:cs="Times New Roman"/>
                <w:sz w:val="24"/>
                <w:szCs w:val="24"/>
              </w:rPr>
              <w:t xml:space="preserve">, cá </w:t>
            </w:r>
            <w:proofErr w:type="spellStart"/>
            <w:r w:rsidRPr="003E4A77">
              <w:rPr>
                <w:rFonts w:ascii="Times New Roman" w:eastAsia="Calibri" w:hAnsi="Times New Roman" w:cs="Times New Roman"/>
                <w:sz w:val="24"/>
                <w:szCs w:val="24"/>
              </w:rPr>
              <w:t>nhân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hô</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trơ</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tài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sản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thuê</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nếu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có</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Toàn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bộ</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tài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sản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phải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được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thể</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hiện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đầy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đủ</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trong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sổ</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sách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kế</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toán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w:t>
            </w:r>
          </w:p>
          <w:p w:rsidR="003043AB" w:rsidRPr="003E4A77" w:rsidRDefault="003043AB" w:rsidP="00B10FEA">
            <w:pPr>
              <w:keepNext/>
              <w:keepLines/>
              <w:numPr>
                <w:ilvl w:val="0"/>
                <w:numId w:val="34"/>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3E4A77">
              <w:rPr>
                <w:rFonts w:ascii="Times New Roman" w:eastAsia="Calibri" w:hAnsi="Times New Roman" w:cs="Times New Roman"/>
                <w:sz w:val="24"/>
                <w:szCs w:val="24"/>
              </w:rPr>
              <w:t>Văn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phòng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có</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trách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nhiệm</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quản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lý</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bảo</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vệ</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sử</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dụng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tài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sản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đúng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mục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đích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co</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hiệu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quả</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Nếu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tài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sản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bị</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hư</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hỏng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không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thể</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sửa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chữa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để</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tiếp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tục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sử</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dụng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được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thì</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Văn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phòng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làm</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thủ</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tục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thanh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lý</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trình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Chủ</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tịch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quyết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định</w:t>
            </w:r>
            <w:proofErr w:type="spellEnd"/>
            <w:r w:rsidRPr="003E4A77">
              <w:rPr>
                <w:rFonts w:ascii="Times New Roman" w:eastAsia="Calibri" w:hAnsi="Times New Roman" w:cs="Times New Roman"/>
                <w:sz w:val="24"/>
                <w:szCs w:val="24"/>
              </w:rPr>
              <w:t>.</w:t>
            </w:r>
          </w:p>
          <w:p w:rsidR="003043AB" w:rsidRPr="00B10FEA" w:rsidRDefault="003043AB" w:rsidP="00B10FEA">
            <w:pPr>
              <w:spacing w:before="60" w:after="60"/>
              <w:ind w:firstLine="720"/>
              <w:rPr>
                <w:rFonts w:ascii="Times New Roman" w:eastAsia="Calibri" w:hAnsi="Times New Roman" w:cs="Times New Roman"/>
                <w:b/>
                <w:bCs/>
                <w:sz w:val="24"/>
                <w:szCs w:val="24"/>
                <w:lang w:val="vi-VN"/>
              </w:rPr>
            </w:pPr>
          </w:p>
        </w:tc>
      </w:tr>
      <w:tr w:rsidR="003043AB" w:rsidRPr="00B10FEA" w:rsidTr="00763B79">
        <w:tc>
          <w:tcPr>
            <w:tcW w:w="6475" w:type="dxa"/>
            <w:vMerge/>
          </w:tcPr>
          <w:p w:rsidR="003043AB" w:rsidRPr="00B10FEA" w:rsidRDefault="003043AB" w:rsidP="00B10FEA">
            <w:pPr>
              <w:spacing w:before="60" w:after="60"/>
              <w:jc w:val="center"/>
              <w:outlineLvl w:val="1"/>
              <w:rPr>
                <w:rFonts w:ascii="Times New Roman" w:hAnsi="Times New Roman" w:cs="Times New Roman"/>
                <w:b/>
                <w:sz w:val="24"/>
                <w:szCs w:val="24"/>
                <w:lang w:val="vi-VN"/>
              </w:rPr>
            </w:pPr>
          </w:p>
        </w:tc>
        <w:tc>
          <w:tcPr>
            <w:tcW w:w="6475" w:type="dxa"/>
          </w:tcPr>
          <w:p w:rsidR="003043AB" w:rsidRPr="003E4A77" w:rsidRDefault="003043AB" w:rsidP="00B10FEA">
            <w:pPr>
              <w:tabs>
                <w:tab w:val="left" w:pos="1080"/>
              </w:tabs>
              <w:spacing w:before="60" w:after="60"/>
              <w:ind w:left="720"/>
              <w:jc w:val="both"/>
              <w:rPr>
                <w:rFonts w:ascii="Times New Roman" w:eastAsia="Calibri" w:hAnsi="Times New Roman" w:cs="Times New Roman"/>
                <w:b/>
                <w:bCs/>
                <w:sz w:val="24"/>
                <w:szCs w:val="24"/>
              </w:rPr>
            </w:pPr>
            <w:proofErr w:type="spellStart"/>
            <w:r w:rsidRPr="003E4A77">
              <w:rPr>
                <w:rFonts w:ascii="Times New Roman" w:eastAsia="Calibri" w:hAnsi="Times New Roman" w:cs="Times New Roman"/>
                <w:b/>
                <w:bCs/>
                <w:sz w:val="24"/>
                <w:szCs w:val="24"/>
              </w:rPr>
              <w:t>Điều</w:t>
            </w:r>
            <w:proofErr w:type="spellEnd"/>
            <w:r w:rsidRPr="003E4A77">
              <w:rPr>
                <w:rFonts w:ascii="Times New Roman" w:eastAsia="Calibri" w:hAnsi="Times New Roman" w:cs="Times New Roman"/>
                <w:b/>
                <w:bCs/>
                <w:sz w:val="24"/>
                <w:szCs w:val="24"/>
              </w:rPr>
              <w:t xml:space="preserve"> 25. </w:t>
            </w:r>
            <w:proofErr w:type="spellStart"/>
            <w:r w:rsidRPr="003E4A77">
              <w:rPr>
                <w:rFonts w:ascii="Times New Roman" w:eastAsia="Calibri" w:hAnsi="Times New Roman" w:cs="Times New Roman"/>
                <w:b/>
                <w:bCs/>
                <w:sz w:val="24"/>
                <w:szCs w:val="24"/>
              </w:rPr>
              <w:t>Nguồn</w:t>
            </w:r>
            <w:proofErr w:type="spellEnd"/>
            <w:r w:rsidRPr="003E4A77">
              <w:rPr>
                <w:rFonts w:ascii="Times New Roman" w:eastAsia="Calibri" w:hAnsi="Times New Roman" w:cs="Times New Roman"/>
                <w:b/>
                <w:bCs/>
                <w:sz w:val="24"/>
                <w:szCs w:val="24"/>
              </w:rPr>
              <w:t xml:space="preserve"> </w:t>
            </w:r>
            <w:proofErr w:type="spellStart"/>
            <w:r w:rsidRPr="003E4A77">
              <w:rPr>
                <w:rFonts w:ascii="Times New Roman" w:eastAsia="Calibri" w:hAnsi="Times New Roman" w:cs="Times New Roman"/>
                <w:b/>
                <w:bCs/>
                <w:sz w:val="24"/>
                <w:szCs w:val="24"/>
              </w:rPr>
              <w:t>thu</w:t>
            </w:r>
            <w:proofErr w:type="spellEnd"/>
            <w:r w:rsidRPr="003E4A77">
              <w:rPr>
                <w:rFonts w:ascii="Times New Roman" w:eastAsia="Calibri" w:hAnsi="Times New Roman" w:cs="Times New Roman"/>
                <w:b/>
                <w:bCs/>
                <w:sz w:val="24"/>
                <w:szCs w:val="24"/>
              </w:rPr>
              <w:t xml:space="preserve"> </w:t>
            </w:r>
            <w:proofErr w:type="spellStart"/>
            <w:r w:rsidRPr="003E4A77">
              <w:rPr>
                <w:rFonts w:ascii="Times New Roman" w:eastAsia="Calibri" w:hAnsi="Times New Roman" w:cs="Times New Roman"/>
                <w:b/>
                <w:bCs/>
                <w:sz w:val="24"/>
                <w:szCs w:val="24"/>
              </w:rPr>
              <w:t>của</w:t>
            </w:r>
            <w:proofErr w:type="spellEnd"/>
            <w:r w:rsidRPr="003E4A77">
              <w:rPr>
                <w:rFonts w:ascii="Times New Roman" w:eastAsia="Calibri" w:hAnsi="Times New Roman" w:cs="Times New Roman"/>
                <w:b/>
                <w:bCs/>
                <w:sz w:val="24"/>
                <w:szCs w:val="24"/>
              </w:rPr>
              <w:t xml:space="preserve"> </w:t>
            </w:r>
            <w:proofErr w:type="spellStart"/>
            <w:r w:rsidRPr="003E4A77">
              <w:rPr>
                <w:rFonts w:ascii="Times New Roman" w:eastAsia="Calibri" w:hAnsi="Times New Roman" w:cs="Times New Roman"/>
                <w:b/>
                <w:bCs/>
                <w:sz w:val="24"/>
                <w:szCs w:val="24"/>
              </w:rPr>
              <w:t>Hội</w:t>
            </w:r>
            <w:proofErr w:type="spellEnd"/>
            <w:r w:rsidRPr="003E4A77">
              <w:rPr>
                <w:rFonts w:ascii="Times New Roman" w:eastAsia="Calibri" w:hAnsi="Times New Roman" w:cs="Times New Roman"/>
                <w:b/>
                <w:bCs/>
                <w:sz w:val="24"/>
                <w:szCs w:val="24"/>
              </w:rPr>
              <w:t xml:space="preserve"> </w:t>
            </w:r>
          </w:p>
          <w:p w:rsidR="003043AB" w:rsidRPr="003E4A77" w:rsidRDefault="003043AB" w:rsidP="00B10FEA">
            <w:pPr>
              <w:numPr>
                <w:ilvl w:val="0"/>
                <w:numId w:val="38"/>
              </w:numPr>
              <w:spacing w:before="60" w:after="60"/>
              <w:ind w:left="0" w:firstLine="720"/>
              <w:jc w:val="both"/>
              <w:rPr>
                <w:rFonts w:ascii="Times New Roman" w:eastAsia="Calibri" w:hAnsi="Times New Roman" w:cs="Times New Roman"/>
                <w:sz w:val="24"/>
                <w:szCs w:val="24"/>
              </w:rPr>
            </w:pP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phí</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mức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phí</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tập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thể</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chi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trực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thuộc</w:t>
            </w:r>
            <w:proofErr w:type="spellEnd"/>
            <w:r w:rsidRPr="003E4A77">
              <w:rPr>
                <w:rFonts w:ascii="Times New Roman" w:eastAsia="Calibri" w:hAnsi="Times New Roman" w:cs="Times New Roman"/>
                <w:sz w:val="24"/>
                <w:szCs w:val="24"/>
              </w:rPr>
              <w:t xml:space="preserve"> do Ban </w:t>
            </w:r>
            <w:proofErr w:type="spellStart"/>
            <w:r w:rsidRPr="003E4A77">
              <w:rPr>
                <w:rFonts w:ascii="Times New Roman" w:eastAsia="Calibri" w:hAnsi="Times New Roman" w:cs="Times New Roman"/>
                <w:sz w:val="24"/>
                <w:szCs w:val="24"/>
              </w:rPr>
              <w:t>Chấp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hành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Tin </w:t>
            </w:r>
            <w:proofErr w:type="spellStart"/>
            <w:r w:rsidRPr="003E4A77">
              <w:rPr>
                <w:rFonts w:ascii="Times New Roman" w:eastAsia="Calibri" w:hAnsi="Times New Roman" w:cs="Times New Roman"/>
                <w:sz w:val="24"/>
                <w:szCs w:val="24"/>
              </w:rPr>
              <w:t>học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Việt</w:t>
            </w:r>
            <w:proofErr w:type="spellEnd"/>
            <w:r w:rsidRPr="003E4A77">
              <w:rPr>
                <w:rFonts w:ascii="Times New Roman" w:eastAsia="Calibri" w:hAnsi="Times New Roman" w:cs="Times New Roman"/>
                <w:sz w:val="24"/>
                <w:szCs w:val="24"/>
              </w:rPr>
              <w:t xml:space="preserve"> Nam </w:t>
            </w:r>
            <w:proofErr w:type="spellStart"/>
            <w:r w:rsidRPr="003E4A77">
              <w:rPr>
                <w:rFonts w:ascii="Times New Roman" w:eastAsia="Calibri" w:hAnsi="Times New Roman" w:cs="Times New Roman"/>
                <w:sz w:val="24"/>
                <w:szCs w:val="24"/>
              </w:rPr>
              <w:t>quy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định</w:t>
            </w:r>
            <w:proofErr w:type="spellEnd"/>
            <w:r w:rsidRPr="003E4A77">
              <w:rPr>
                <w:rFonts w:ascii="Times New Roman" w:eastAsia="Calibri" w:hAnsi="Times New Roman" w:cs="Times New Roman"/>
                <w:sz w:val="24"/>
                <w:szCs w:val="24"/>
              </w:rPr>
              <w:t>).</w:t>
            </w:r>
          </w:p>
          <w:p w:rsidR="003043AB" w:rsidRPr="003E4A77" w:rsidRDefault="003043AB" w:rsidP="00B10FEA">
            <w:pPr>
              <w:numPr>
                <w:ilvl w:val="0"/>
                <w:numId w:val="38"/>
              </w:numPr>
              <w:spacing w:before="60" w:after="60"/>
              <w:ind w:left="0" w:firstLine="720"/>
              <w:jc w:val="both"/>
              <w:rPr>
                <w:rFonts w:ascii="Times New Roman" w:eastAsia="Calibri" w:hAnsi="Times New Roman" w:cs="Times New Roman"/>
                <w:sz w:val="24"/>
                <w:szCs w:val="24"/>
              </w:rPr>
            </w:pPr>
            <w:r w:rsidRPr="003E4A77">
              <w:rPr>
                <w:rFonts w:ascii="Times New Roman" w:eastAsia="Calibri" w:hAnsi="Times New Roman" w:cs="Times New Roman"/>
                <w:sz w:val="24"/>
                <w:szCs w:val="24"/>
              </w:rPr>
              <w:t xml:space="preserve">Thu </w:t>
            </w:r>
            <w:proofErr w:type="spellStart"/>
            <w:r w:rsidRPr="003E4A77">
              <w:rPr>
                <w:rFonts w:ascii="Times New Roman" w:eastAsia="Calibri" w:hAnsi="Times New Roman" w:cs="Times New Roman"/>
                <w:sz w:val="24"/>
                <w:szCs w:val="24"/>
              </w:rPr>
              <w:t>từ</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dự</w:t>
            </w:r>
            <w:bookmarkStart w:id="33" w:name="_bdg_22065_0_0"/>
            <w:proofErr w:type="spellEnd"/>
            <w:r w:rsidRPr="003E4A77">
              <w:rPr>
                <w:rFonts w:ascii="Times New Roman" w:eastAsia="Calibri" w:hAnsi="Times New Roman" w:cs="Times New Roman"/>
                <w:sz w:val="24"/>
                <w:szCs w:val="24"/>
              </w:rPr>
              <w:t xml:space="preserve"> </w:t>
            </w:r>
            <w:bookmarkEnd w:id="33"/>
            <w:proofErr w:type="spellStart"/>
            <w:r w:rsidRPr="003E4A77">
              <w:rPr>
                <w:rFonts w:ascii="Times New Roman" w:eastAsia="Calibri" w:hAnsi="Times New Roman" w:cs="Times New Roman"/>
                <w:sz w:val="24"/>
                <w:szCs w:val="24"/>
              </w:rPr>
              <w:t>án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đề</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tài</w:t>
            </w:r>
            <w:proofErr w:type="spellEnd"/>
            <w:r w:rsidRPr="003E4A77">
              <w:rPr>
                <w:rFonts w:ascii="Times New Roman" w:eastAsia="Calibri" w:hAnsi="Times New Roman" w:cs="Times New Roman"/>
                <w:sz w:val="24"/>
                <w:szCs w:val="24"/>
              </w:rPr>
              <w:t xml:space="preserve"> do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chủ</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trì</w:t>
            </w:r>
            <w:proofErr w:type="spellEnd"/>
            <w:r w:rsidRPr="003E4A77">
              <w:rPr>
                <w:rFonts w:ascii="Times New Roman" w:eastAsia="Calibri" w:hAnsi="Times New Roman" w:cs="Times New Roman"/>
                <w:sz w:val="24"/>
                <w:szCs w:val="24"/>
              </w:rPr>
              <w:t>.</w:t>
            </w:r>
          </w:p>
          <w:p w:rsidR="003043AB" w:rsidRPr="003E4A77" w:rsidRDefault="003043AB" w:rsidP="00B10FEA">
            <w:pPr>
              <w:numPr>
                <w:ilvl w:val="0"/>
                <w:numId w:val="38"/>
              </w:numPr>
              <w:spacing w:before="60" w:after="60"/>
              <w:ind w:left="0" w:firstLine="720"/>
              <w:jc w:val="both"/>
              <w:rPr>
                <w:rFonts w:ascii="Times New Roman" w:eastAsia="Calibri" w:hAnsi="Times New Roman" w:cs="Times New Roman"/>
                <w:sz w:val="24"/>
                <w:szCs w:val="24"/>
              </w:rPr>
            </w:pPr>
            <w:r w:rsidRPr="003E4A77">
              <w:rPr>
                <w:rFonts w:ascii="Times New Roman" w:eastAsia="Calibri" w:hAnsi="Times New Roman" w:cs="Times New Roman"/>
                <w:sz w:val="24"/>
                <w:szCs w:val="24"/>
              </w:rPr>
              <w:t xml:space="preserve">Thu </w:t>
            </w:r>
            <w:proofErr w:type="spellStart"/>
            <w:r w:rsidRPr="003E4A77">
              <w:rPr>
                <w:rFonts w:ascii="Times New Roman" w:eastAsia="Calibri" w:hAnsi="Times New Roman" w:cs="Times New Roman"/>
                <w:sz w:val="24"/>
                <w:szCs w:val="24"/>
              </w:rPr>
              <w:t>từ</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hoạt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động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tài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trợ</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hô</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trơ</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tổ</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chức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nhân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trong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ngoài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nước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theo</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của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pháp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luật</w:t>
            </w:r>
            <w:proofErr w:type="spellEnd"/>
            <w:r w:rsidRPr="003E4A77">
              <w:rPr>
                <w:rFonts w:ascii="Times New Roman" w:eastAsia="Calibri" w:hAnsi="Times New Roman" w:cs="Times New Roman"/>
                <w:sz w:val="24"/>
                <w:szCs w:val="24"/>
              </w:rPr>
              <w:t>.</w:t>
            </w:r>
          </w:p>
          <w:p w:rsidR="003043AB" w:rsidRPr="003E4A77" w:rsidRDefault="003043AB" w:rsidP="00B10FEA">
            <w:pPr>
              <w:numPr>
                <w:ilvl w:val="0"/>
                <w:numId w:val="38"/>
              </w:numPr>
              <w:spacing w:before="60" w:after="60"/>
              <w:ind w:left="0" w:firstLine="720"/>
              <w:jc w:val="both"/>
              <w:rPr>
                <w:rFonts w:ascii="Times New Roman" w:eastAsia="Calibri" w:hAnsi="Times New Roman" w:cs="Times New Roman"/>
                <w:sz w:val="24"/>
                <w:szCs w:val="24"/>
              </w:rPr>
            </w:pPr>
            <w:r w:rsidRPr="003E4A77">
              <w:rPr>
                <w:rFonts w:ascii="Times New Roman" w:eastAsia="Calibri" w:hAnsi="Times New Roman" w:cs="Times New Roman"/>
                <w:sz w:val="24"/>
                <w:szCs w:val="24"/>
              </w:rPr>
              <w:t xml:space="preserve">Thu </w:t>
            </w:r>
            <w:proofErr w:type="spellStart"/>
            <w:r w:rsidRPr="003E4A77">
              <w:rPr>
                <w:rFonts w:ascii="Times New Roman" w:eastAsia="Calibri" w:hAnsi="Times New Roman" w:cs="Times New Roman"/>
                <w:sz w:val="24"/>
                <w:szCs w:val="24"/>
              </w:rPr>
              <w:t>từ</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hoạt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động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kết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với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tổ</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chức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đơn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vị</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khác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ngoài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w:t>
            </w:r>
          </w:p>
          <w:p w:rsidR="003043AB" w:rsidRPr="003E4A77" w:rsidRDefault="003043AB" w:rsidP="00B10FEA">
            <w:pPr>
              <w:numPr>
                <w:ilvl w:val="0"/>
                <w:numId w:val="38"/>
              </w:numPr>
              <w:spacing w:before="60" w:after="60"/>
              <w:ind w:left="0" w:firstLine="720"/>
              <w:jc w:val="both"/>
              <w:rPr>
                <w:rFonts w:ascii="Times New Roman" w:eastAsia="Calibri" w:hAnsi="Times New Roman" w:cs="Times New Roman"/>
                <w:sz w:val="24"/>
                <w:szCs w:val="24"/>
              </w:rPr>
            </w:pPr>
            <w:r w:rsidRPr="003E4A77">
              <w:rPr>
                <w:rFonts w:ascii="Times New Roman" w:eastAsia="Calibri" w:hAnsi="Times New Roman" w:cs="Times New Roman"/>
                <w:sz w:val="24"/>
                <w:szCs w:val="24"/>
              </w:rPr>
              <w:t xml:space="preserve">Thu </w:t>
            </w:r>
            <w:proofErr w:type="spellStart"/>
            <w:r w:rsidRPr="003E4A77">
              <w:rPr>
                <w:rFonts w:ascii="Times New Roman" w:eastAsia="Calibri" w:hAnsi="Times New Roman" w:cs="Times New Roman"/>
                <w:sz w:val="24"/>
                <w:szCs w:val="24"/>
              </w:rPr>
              <w:t>từ</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hoạt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động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tuyên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truyền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quảng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cáo</w:t>
            </w:r>
            <w:proofErr w:type="spellEnd"/>
            <w:r w:rsidRPr="003E4A77">
              <w:rPr>
                <w:rFonts w:ascii="Times New Roman" w:eastAsia="Calibri" w:hAnsi="Times New Roman" w:cs="Times New Roman"/>
                <w:sz w:val="24"/>
                <w:szCs w:val="24"/>
              </w:rPr>
              <w:t>.</w:t>
            </w:r>
          </w:p>
          <w:p w:rsidR="003043AB" w:rsidRPr="003E4A77" w:rsidRDefault="003043AB" w:rsidP="00B10FEA">
            <w:pPr>
              <w:numPr>
                <w:ilvl w:val="0"/>
                <w:numId w:val="38"/>
              </w:numPr>
              <w:spacing w:before="60" w:after="60"/>
              <w:ind w:left="0" w:firstLine="720"/>
              <w:jc w:val="both"/>
              <w:rPr>
                <w:rFonts w:ascii="Times New Roman" w:eastAsia="Calibri" w:hAnsi="Times New Roman" w:cs="Times New Roman"/>
                <w:sz w:val="24"/>
                <w:szCs w:val="24"/>
              </w:rPr>
            </w:pPr>
            <w:r w:rsidRPr="003E4A77">
              <w:rPr>
                <w:rFonts w:ascii="Times New Roman" w:eastAsia="Calibri" w:hAnsi="Times New Roman" w:cs="Times New Roman"/>
                <w:sz w:val="24"/>
                <w:szCs w:val="24"/>
              </w:rPr>
              <w:t xml:space="preserve">Thu </w:t>
            </w:r>
            <w:proofErr w:type="spellStart"/>
            <w:r w:rsidRPr="003E4A77">
              <w:rPr>
                <w:rFonts w:ascii="Times New Roman" w:eastAsia="Calibri" w:hAnsi="Times New Roman" w:cs="Times New Roman"/>
                <w:sz w:val="24"/>
                <w:szCs w:val="24"/>
              </w:rPr>
              <w:t>từ</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đóng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góp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của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tổ</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chức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pháp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nhân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hoạt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động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kinh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doanh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dịch</w:t>
            </w:r>
            <w:proofErr w:type="spellEnd"/>
            <w:r w:rsidRPr="003E4A77">
              <w:rPr>
                <w:rFonts w:ascii="Times New Roman" w:eastAsia="Calibri" w:hAnsi="Times New Roman" w:cs="Times New Roman"/>
                <w:sz w:val="24"/>
                <w:szCs w:val="24"/>
              </w:rPr>
              <w:t xml:space="preserve"> vụ </w:t>
            </w:r>
            <w:proofErr w:type="spellStart"/>
            <w:r w:rsidRPr="003E4A77">
              <w:rPr>
                <w:rFonts w:ascii="Times New Roman" w:eastAsia="Calibri" w:hAnsi="Times New Roman" w:cs="Times New Roman"/>
                <w:sz w:val="24"/>
                <w:szCs w:val="24"/>
              </w:rPr>
              <w:t>trực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thuộc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theo</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của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pháp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luật</w:t>
            </w:r>
            <w:proofErr w:type="spellEnd"/>
            <w:r w:rsidRPr="003E4A77">
              <w:rPr>
                <w:rFonts w:ascii="Times New Roman" w:eastAsia="Calibri" w:hAnsi="Times New Roman" w:cs="Times New Roman"/>
                <w:sz w:val="24"/>
                <w:szCs w:val="24"/>
              </w:rPr>
              <w:t>.</w:t>
            </w:r>
          </w:p>
          <w:p w:rsidR="003043AB" w:rsidRPr="003E4A77" w:rsidRDefault="003043AB" w:rsidP="00B10FEA">
            <w:pPr>
              <w:numPr>
                <w:ilvl w:val="0"/>
                <w:numId w:val="38"/>
              </w:numPr>
              <w:spacing w:before="60" w:after="60"/>
              <w:ind w:left="0" w:firstLine="720"/>
              <w:jc w:val="both"/>
              <w:rPr>
                <w:rFonts w:ascii="Times New Roman" w:eastAsia="Calibri" w:hAnsi="Times New Roman" w:cs="Times New Roman"/>
                <w:sz w:val="24"/>
                <w:szCs w:val="24"/>
              </w:rPr>
            </w:pPr>
            <w:r w:rsidRPr="003E4A77">
              <w:rPr>
                <w:rFonts w:ascii="Times New Roman" w:eastAsia="Calibri" w:hAnsi="Times New Roman" w:cs="Times New Roman"/>
                <w:sz w:val="24"/>
                <w:szCs w:val="24"/>
              </w:rPr>
              <w:t xml:space="preserve">Thu </w:t>
            </w:r>
            <w:proofErr w:type="spellStart"/>
            <w:r w:rsidRPr="003E4A77">
              <w:rPr>
                <w:rFonts w:ascii="Times New Roman" w:eastAsia="Calibri" w:hAnsi="Times New Roman" w:cs="Times New Roman"/>
                <w:sz w:val="24"/>
                <w:szCs w:val="24"/>
              </w:rPr>
              <w:t>từ</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hoạt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động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tư</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vấn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phản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biện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giám</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định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xã</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theo</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định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pháp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luật</w:t>
            </w:r>
            <w:proofErr w:type="spellEnd"/>
            <w:r w:rsidRPr="003E4A77">
              <w:rPr>
                <w:rFonts w:ascii="Times New Roman" w:eastAsia="Calibri" w:hAnsi="Times New Roman" w:cs="Times New Roman"/>
                <w:sz w:val="24"/>
                <w:szCs w:val="24"/>
              </w:rPr>
              <w:t xml:space="preserve">. </w:t>
            </w:r>
          </w:p>
          <w:p w:rsidR="003043AB" w:rsidRPr="00B10FEA" w:rsidRDefault="003043AB" w:rsidP="00B10FEA">
            <w:pPr>
              <w:numPr>
                <w:ilvl w:val="0"/>
                <w:numId w:val="38"/>
              </w:numPr>
              <w:spacing w:before="60" w:after="60"/>
              <w:ind w:left="0" w:firstLine="720"/>
              <w:jc w:val="both"/>
              <w:rPr>
                <w:rFonts w:ascii="Times New Roman" w:eastAsia="Calibri" w:hAnsi="Times New Roman" w:cs="Times New Roman"/>
                <w:sz w:val="24"/>
                <w:szCs w:val="24"/>
              </w:rPr>
            </w:pPr>
            <w:r w:rsidRPr="003E4A77">
              <w:rPr>
                <w:rFonts w:ascii="Times New Roman" w:eastAsia="Calibri" w:hAnsi="Times New Roman" w:cs="Times New Roman"/>
                <w:sz w:val="24"/>
                <w:szCs w:val="24"/>
              </w:rPr>
              <w:t xml:space="preserve">Thu </w:t>
            </w:r>
            <w:proofErr w:type="spellStart"/>
            <w:r w:rsidRPr="003E4A77">
              <w:rPr>
                <w:rFonts w:ascii="Times New Roman" w:eastAsia="Calibri" w:hAnsi="Times New Roman" w:cs="Times New Roman"/>
                <w:sz w:val="24"/>
                <w:szCs w:val="24"/>
              </w:rPr>
              <w:t>từ</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nguồn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hợp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khác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nếu</w:t>
            </w:r>
            <w:proofErr w:type="spellEnd"/>
            <w:r w:rsidRPr="003E4A77">
              <w:rPr>
                <w:rFonts w:ascii="Times New Roman" w:eastAsia="Calibri" w:hAnsi="Times New Roman" w:cs="Times New Roman"/>
                <w:sz w:val="24"/>
                <w:szCs w:val="24"/>
              </w:rPr>
              <w:t xml:space="preserve"> có)</w:t>
            </w:r>
          </w:p>
        </w:tc>
      </w:tr>
      <w:tr w:rsidR="00AD7E0F" w:rsidRPr="00B10FEA" w:rsidTr="00BD20B3">
        <w:trPr>
          <w:trHeight w:val="3646"/>
        </w:trPr>
        <w:tc>
          <w:tcPr>
            <w:tcW w:w="6475" w:type="dxa"/>
            <w:vMerge/>
          </w:tcPr>
          <w:p w:rsidR="00AD7E0F" w:rsidRPr="00B10FEA" w:rsidRDefault="00AD7E0F" w:rsidP="00B10FEA">
            <w:pPr>
              <w:spacing w:before="60" w:after="60"/>
              <w:jc w:val="center"/>
              <w:outlineLvl w:val="1"/>
              <w:rPr>
                <w:rFonts w:ascii="Times New Roman" w:hAnsi="Times New Roman" w:cs="Times New Roman"/>
                <w:b/>
                <w:sz w:val="24"/>
                <w:szCs w:val="24"/>
                <w:lang w:val="vi-VN"/>
              </w:rPr>
            </w:pPr>
          </w:p>
        </w:tc>
        <w:tc>
          <w:tcPr>
            <w:tcW w:w="6475" w:type="dxa"/>
          </w:tcPr>
          <w:p w:rsidR="00AD7E0F" w:rsidRPr="003E4A77" w:rsidRDefault="00AD7E0F" w:rsidP="00B10FEA">
            <w:pPr>
              <w:spacing w:before="60" w:after="60"/>
              <w:ind w:firstLine="720"/>
              <w:rPr>
                <w:rFonts w:ascii="Times New Roman" w:eastAsia="Calibri" w:hAnsi="Times New Roman" w:cs="Times New Roman"/>
                <w:b/>
                <w:bCs/>
                <w:sz w:val="24"/>
                <w:szCs w:val="24"/>
              </w:rPr>
            </w:pPr>
            <w:proofErr w:type="spellStart"/>
            <w:r w:rsidRPr="003E4A77">
              <w:rPr>
                <w:rFonts w:ascii="Times New Roman" w:eastAsia="Calibri" w:hAnsi="Times New Roman" w:cs="Times New Roman"/>
                <w:b/>
                <w:bCs/>
                <w:sz w:val="24"/>
                <w:szCs w:val="24"/>
              </w:rPr>
              <w:t>Điều</w:t>
            </w:r>
            <w:proofErr w:type="spellEnd"/>
            <w:r w:rsidRPr="003E4A77">
              <w:rPr>
                <w:rFonts w:ascii="Times New Roman" w:eastAsia="Calibri" w:hAnsi="Times New Roman" w:cs="Times New Roman"/>
                <w:b/>
                <w:bCs/>
                <w:sz w:val="24"/>
                <w:szCs w:val="24"/>
              </w:rPr>
              <w:t xml:space="preserve"> 26. </w:t>
            </w:r>
            <w:proofErr w:type="spellStart"/>
            <w:r w:rsidRPr="003E4A77">
              <w:rPr>
                <w:rFonts w:ascii="Times New Roman" w:eastAsia="Calibri" w:hAnsi="Times New Roman" w:cs="Times New Roman"/>
                <w:b/>
                <w:bCs/>
                <w:sz w:val="24"/>
                <w:szCs w:val="24"/>
              </w:rPr>
              <w:t>Các</w:t>
            </w:r>
            <w:proofErr w:type="spellEnd"/>
            <w:r w:rsidRPr="003E4A77">
              <w:rPr>
                <w:rFonts w:ascii="Times New Roman" w:eastAsia="Calibri" w:hAnsi="Times New Roman" w:cs="Times New Roman"/>
                <w:b/>
                <w:bCs/>
                <w:sz w:val="24"/>
                <w:szCs w:val="24"/>
              </w:rPr>
              <w:t xml:space="preserve"> </w:t>
            </w:r>
            <w:proofErr w:type="spellStart"/>
            <w:r w:rsidRPr="003E4A77">
              <w:rPr>
                <w:rFonts w:ascii="Times New Roman" w:eastAsia="Calibri" w:hAnsi="Times New Roman" w:cs="Times New Roman"/>
                <w:b/>
                <w:bCs/>
                <w:sz w:val="24"/>
                <w:szCs w:val="24"/>
              </w:rPr>
              <w:t>khoản</w:t>
            </w:r>
            <w:proofErr w:type="spellEnd"/>
            <w:r w:rsidRPr="003E4A77">
              <w:rPr>
                <w:rFonts w:ascii="Times New Roman" w:eastAsia="Calibri" w:hAnsi="Times New Roman" w:cs="Times New Roman"/>
                <w:b/>
                <w:bCs/>
                <w:sz w:val="24"/>
                <w:szCs w:val="24"/>
              </w:rPr>
              <w:t xml:space="preserve"> chi </w:t>
            </w:r>
            <w:proofErr w:type="spellStart"/>
            <w:r w:rsidRPr="003E4A77">
              <w:rPr>
                <w:rFonts w:ascii="Times New Roman" w:eastAsia="Calibri" w:hAnsi="Times New Roman" w:cs="Times New Roman"/>
                <w:b/>
                <w:bCs/>
                <w:sz w:val="24"/>
                <w:szCs w:val="24"/>
              </w:rPr>
              <w:t>của</w:t>
            </w:r>
            <w:proofErr w:type="spellEnd"/>
            <w:r w:rsidRPr="003E4A77">
              <w:rPr>
                <w:rFonts w:ascii="Times New Roman" w:eastAsia="Calibri" w:hAnsi="Times New Roman" w:cs="Times New Roman"/>
                <w:b/>
                <w:bCs/>
                <w:sz w:val="24"/>
                <w:szCs w:val="24"/>
              </w:rPr>
              <w:t xml:space="preserve"> </w:t>
            </w:r>
            <w:proofErr w:type="spellStart"/>
            <w:r w:rsidRPr="003E4A77">
              <w:rPr>
                <w:rFonts w:ascii="Times New Roman" w:eastAsia="Calibri" w:hAnsi="Times New Roman" w:cs="Times New Roman"/>
                <w:b/>
                <w:bCs/>
                <w:sz w:val="24"/>
                <w:szCs w:val="24"/>
              </w:rPr>
              <w:t>Hội</w:t>
            </w:r>
            <w:proofErr w:type="spellEnd"/>
          </w:p>
          <w:p w:rsidR="00AD7E0F" w:rsidRPr="003E4A77" w:rsidRDefault="00AD7E0F" w:rsidP="00B10FEA">
            <w:pPr>
              <w:numPr>
                <w:ilvl w:val="0"/>
                <w:numId w:val="39"/>
              </w:numPr>
              <w:tabs>
                <w:tab w:val="num" w:pos="0"/>
                <w:tab w:val="left" w:pos="1080"/>
              </w:tabs>
              <w:spacing w:before="60" w:after="60"/>
              <w:ind w:left="0" w:firstLine="720"/>
              <w:jc w:val="both"/>
              <w:rPr>
                <w:rFonts w:ascii="Times New Roman" w:eastAsia="Calibri" w:hAnsi="Times New Roman" w:cs="Times New Roman"/>
                <w:sz w:val="24"/>
                <w:szCs w:val="24"/>
              </w:rPr>
            </w:pPr>
            <w:bookmarkStart w:id="34" w:name="_bdg_22554_0_0"/>
            <w:r w:rsidRPr="003E4A77">
              <w:rPr>
                <w:rFonts w:ascii="Times New Roman" w:eastAsia="Calibri" w:hAnsi="Times New Roman" w:cs="Times New Roman"/>
                <w:sz w:val="24"/>
                <w:szCs w:val="24"/>
              </w:rPr>
              <w:t>Chi</w:t>
            </w:r>
            <w:bookmarkEnd w:id="34"/>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hoạt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động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thường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xuyên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
          <w:p w:rsidR="00AD7E0F" w:rsidRPr="003E4A77" w:rsidRDefault="00AD7E0F" w:rsidP="00B10FEA">
            <w:pPr>
              <w:numPr>
                <w:ilvl w:val="0"/>
                <w:numId w:val="39"/>
              </w:numPr>
              <w:tabs>
                <w:tab w:val="num" w:pos="0"/>
                <w:tab w:val="left" w:pos="1080"/>
              </w:tabs>
              <w:spacing w:before="60" w:after="60"/>
              <w:ind w:left="0" w:firstLine="720"/>
              <w:jc w:val="both"/>
              <w:rPr>
                <w:rFonts w:ascii="Times New Roman" w:eastAsia="Calibri" w:hAnsi="Times New Roman" w:cs="Times New Roman"/>
                <w:sz w:val="24"/>
                <w:szCs w:val="24"/>
              </w:rPr>
            </w:pPr>
            <w:bookmarkStart w:id="35" w:name="_bdg_22590_0_0"/>
            <w:r w:rsidRPr="003E4A77">
              <w:rPr>
                <w:rFonts w:ascii="Times New Roman" w:eastAsia="Calibri" w:hAnsi="Times New Roman" w:cs="Times New Roman"/>
                <w:sz w:val="24"/>
                <w:szCs w:val="24"/>
              </w:rPr>
              <w:t>Chi</w:t>
            </w:r>
            <w:bookmarkEnd w:id="35"/>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mua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sắm</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tài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sản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trang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thiết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bị</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cho</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Văn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phòng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Hội</w:t>
            </w:r>
            <w:proofErr w:type="spellEnd"/>
            <w:r w:rsidRPr="003E4A77">
              <w:rPr>
                <w:rFonts w:ascii="Times New Roman" w:eastAsia="Calibri" w:hAnsi="Times New Roman" w:cs="Times New Roman"/>
                <w:sz w:val="24"/>
                <w:szCs w:val="24"/>
              </w:rPr>
              <w:t>.</w:t>
            </w:r>
          </w:p>
          <w:p w:rsidR="00AD7E0F" w:rsidRPr="003E4A77" w:rsidRDefault="00AD7E0F" w:rsidP="00B10FEA">
            <w:pPr>
              <w:numPr>
                <w:ilvl w:val="0"/>
                <w:numId w:val="39"/>
              </w:numPr>
              <w:tabs>
                <w:tab w:val="num" w:pos="0"/>
                <w:tab w:val="left" w:pos="1080"/>
              </w:tabs>
              <w:spacing w:before="60" w:after="60"/>
              <w:ind w:left="0" w:firstLine="720"/>
              <w:jc w:val="both"/>
              <w:rPr>
                <w:rFonts w:ascii="Times New Roman" w:eastAsia="Calibri" w:hAnsi="Times New Roman" w:cs="Times New Roman"/>
                <w:sz w:val="24"/>
                <w:szCs w:val="24"/>
              </w:rPr>
            </w:pPr>
            <w:bookmarkStart w:id="36" w:name="_bdg_22620_0_0"/>
            <w:r w:rsidRPr="003E4A77">
              <w:rPr>
                <w:rFonts w:ascii="Times New Roman" w:eastAsia="Calibri" w:hAnsi="Times New Roman" w:cs="Times New Roman"/>
                <w:sz w:val="24"/>
                <w:szCs w:val="24"/>
              </w:rPr>
              <w:t>Chi</w:t>
            </w:r>
            <w:bookmarkEnd w:id="36"/>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cho</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đề</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tài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nghiên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cứu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nếu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có</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được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duyệt</w:t>
            </w:r>
            <w:proofErr w:type="spellEnd"/>
            <w:r w:rsidRPr="003E4A77">
              <w:rPr>
                <w:rFonts w:ascii="Times New Roman" w:eastAsia="Calibri" w:hAnsi="Times New Roman" w:cs="Times New Roman"/>
                <w:sz w:val="24"/>
                <w:szCs w:val="24"/>
              </w:rPr>
              <w:t>).</w:t>
            </w:r>
          </w:p>
          <w:p w:rsidR="00AD7E0F" w:rsidRPr="003E4A77" w:rsidRDefault="00AD7E0F" w:rsidP="00B10FEA">
            <w:pPr>
              <w:numPr>
                <w:ilvl w:val="0"/>
                <w:numId w:val="39"/>
              </w:numPr>
              <w:tabs>
                <w:tab w:val="num" w:pos="0"/>
                <w:tab w:val="left" w:pos="1080"/>
              </w:tabs>
              <w:spacing w:before="60" w:after="60"/>
              <w:ind w:left="0" w:firstLine="720"/>
              <w:jc w:val="both"/>
              <w:rPr>
                <w:rFonts w:ascii="Times New Roman" w:eastAsia="Calibri" w:hAnsi="Times New Roman" w:cs="Times New Roman"/>
                <w:sz w:val="24"/>
                <w:szCs w:val="24"/>
              </w:rPr>
            </w:pPr>
            <w:bookmarkStart w:id="37" w:name="_bdg_22674_0_0"/>
            <w:r w:rsidRPr="003E4A77">
              <w:rPr>
                <w:rFonts w:ascii="Times New Roman" w:eastAsia="Calibri" w:hAnsi="Times New Roman" w:cs="Times New Roman"/>
                <w:sz w:val="24"/>
                <w:szCs w:val="24"/>
              </w:rPr>
              <w:t>Chi</w:t>
            </w:r>
            <w:bookmarkEnd w:id="37"/>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cho</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hoạt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động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nghề</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nghiệp</w:t>
            </w:r>
            <w:proofErr w:type="spellEnd"/>
            <w:r w:rsidRPr="003E4A77">
              <w:rPr>
                <w:rFonts w:ascii="Times New Roman" w:eastAsia="Calibri" w:hAnsi="Times New Roman" w:cs="Times New Roman"/>
                <w:sz w:val="24"/>
                <w:szCs w:val="24"/>
              </w:rPr>
              <w:t xml:space="preserve"> do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chủ</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trì</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hoặc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tham</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gia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chủ</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trì</w:t>
            </w:r>
            <w:proofErr w:type="spellEnd"/>
            <w:r w:rsidRPr="003E4A77">
              <w:rPr>
                <w:rFonts w:ascii="Times New Roman" w:eastAsia="Calibri" w:hAnsi="Times New Roman" w:cs="Times New Roman"/>
                <w:sz w:val="24"/>
                <w:szCs w:val="24"/>
              </w:rPr>
              <w:t>.</w:t>
            </w:r>
          </w:p>
          <w:p w:rsidR="00AD7E0F" w:rsidRPr="003E4A77" w:rsidRDefault="00AD7E0F" w:rsidP="00B10FEA">
            <w:pPr>
              <w:numPr>
                <w:ilvl w:val="0"/>
                <w:numId w:val="39"/>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3E4A77">
              <w:rPr>
                <w:rFonts w:ascii="Times New Roman" w:eastAsia="Calibri" w:hAnsi="Times New Roman" w:cs="Times New Roman"/>
                <w:sz w:val="24"/>
                <w:szCs w:val="24"/>
              </w:rPr>
              <w:t>Hỗ</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trợ</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cho</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hoạt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động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tin </w:t>
            </w:r>
            <w:proofErr w:type="spellStart"/>
            <w:r w:rsidRPr="003E4A77">
              <w:rPr>
                <w:rFonts w:ascii="Times New Roman" w:eastAsia="Calibri" w:hAnsi="Times New Roman" w:cs="Times New Roman"/>
                <w:sz w:val="24"/>
                <w:szCs w:val="24"/>
              </w:rPr>
              <w:t>học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thành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chi </w:t>
            </w:r>
            <w:proofErr w:type="spellStart"/>
            <w:r w:rsidRPr="003E4A77">
              <w:rPr>
                <w:rFonts w:ascii="Times New Roman" w:eastAsia="Calibri" w:hAnsi="Times New Roman" w:cs="Times New Roman"/>
                <w:sz w:val="24"/>
                <w:szCs w:val="24"/>
              </w:rPr>
              <w:t>hội</w:t>
            </w:r>
            <w:bookmarkStart w:id="38" w:name="_bdg_22800_0_0"/>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trực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thuộc</w:t>
            </w:r>
            <w:proofErr w:type="spellEnd"/>
            <w:r w:rsidRPr="003E4A77">
              <w:rPr>
                <w:rFonts w:ascii="Times New Roman" w:eastAsia="Calibri" w:hAnsi="Times New Roman" w:cs="Times New Roman"/>
                <w:sz w:val="24"/>
                <w:szCs w:val="24"/>
              </w:rPr>
              <w:t xml:space="preserve"> (</w:t>
            </w:r>
            <w:bookmarkEnd w:id="38"/>
            <w:proofErr w:type="spellStart"/>
            <w:r w:rsidRPr="003E4A77">
              <w:rPr>
                <w:rFonts w:ascii="Times New Roman" w:eastAsia="Calibri" w:hAnsi="Times New Roman" w:cs="Times New Roman"/>
                <w:sz w:val="24"/>
                <w:szCs w:val="24"/>
              </w:rPr>
              <w:t>nếu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điều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kiện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kinh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phí</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cho</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phép</w:t>
            </w:r>
            <w:proofErr w:type="spellEnd"/>
            <w:r w:rsidRPr="003E4A77">
              <w:rPr>
                <w:rFonts w:ascii="Times New Roman" w:eastAsia="Calibri" w:hAnsi="Times New Roman" w:cs="Times New Roman"/>
                <w:sz w:val="24"/>
                <w:szCs w:val="24"/>
              </w:rPr>
              <w:t>).</w:t>
            </w:r>
          </w:p>
          <w:p w:rsidR="00AD7E0F" w:rsidRPr="00B10FEA" w:rsidRDefault="00AD7E0F" w:rsidP="00B10FEA">
            <w:pPr>
              <w:numPr>
                <w:ilvl w:val="0"/>
                <w:numId w:val="39"/>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3E4A77">
              <w:rPr>
                <w:rFonts w:ascii="Times New Roman" w:eastAsia="Calibri" w:hAnsi="Times New Roman" w:cs="Times New Roman"/>
                <w:sz w:val="24"/>
                <w:szCs w:val="24"/>
              </w:rPr>
              <w:t>Các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khoản</w:t>
            </w:r>
            <w:proofErr w:type="spellEnd"/>
            <w:r w:rsidRPr="003E4A77">
              <w:rPr>
                <w:rFonts w:ascii="Times New Roman" w:eastAsia="Calibri" w:hAnsi="Times New Roman" w:cs="Times New Roman"/>
                <w:sz w:val="24"/>
                <w:szCs w:val="24"/>
              </w:rPr>
              <w:t xml:space="preserve"> chi </w:t>
            </w:r>
            <w:proofErr w:type="spellStart"/>
            <w:r w:rsidRPr="003E4A77">
              <w:rPr>
                <w:rFonts w:ascii="Times New Roman" w:eastAsia="Calibri" w:hAnsi="Times New Roman" w:cs="Times New Roman"/>
                <w:sz w:val="24"/>
                <w:szCs w:val="24"/>
              </w:rPr>
              <w:t>khác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đê</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thực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nhiệm</w:t>
            </w:r>
            <w:proofErr w:type="spellEnd"/>
            <w:r w:rsidRPr="003E4A77">
              <w:rPr>
                <w:rFonts w:ascii="Times New Roman" w:eastAsia="Calibri" w:hAnsi="Times New Roman" w:cs="Times New Roman"/>
                <w:sz w:val="24"/>
                <w:szCs w:val="24"/>
              </w:rPr>
              <w:t xml:space="preserve"> vụ </w:t>
            </w:r>
            <w:proofErr w:type="spellStart"/>
            <w:r w:rsidRPr="003E4A77">
              <w:rPr>
                <w:rFonts w:ascii="Times New Roman" w:eastAsia="Calibri" w:hAnsi="Times New Roman" w:cs="Times New Roman"/>
                <w:sz w:val="24"/>
                <w:szCs w:val="24"/>
              </w:rPr>
              <w:t>của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Hội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theo</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của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Điều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lê</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của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pháp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luật</w:t>
            </w:r>
            <w:proofErr w:type="spellEnd"/>
            <w:r w:rsidRPr="003E4A77">
              <w:rPr>
                <w:rFonts w:ascii="Times New Roman" w:eastAsia="Calibri" w:hAnsi="Times New Roman" w:cs="Times New Roman"/>
                <w:sz w:val="24"/>
                <w:szCs w:val="24"/>
              </w:rPr>
              <w:t>.</w:t>
            </w:r>
          </w:p>
        </w:tc>
      </w:tr>
      <w:tr w:rsidR="003E4A77" w:rsidRPr="00B10FEA" w:rsidTr="00763B79">
        <w:tc>
          <w:tcPr>
            <w:tcW w:w="6475" w:type="dxa"/>
          </w:tcPr>
          <w:p w:rsidR="003E4A77" w:rsidRPr="003E4A77" w:rsidRDefault="003E4A77" w:rsidP="00B10FEA">
            <w:pPr>
              <w:spacing w:before="60" w:after="60"/>
              <w:ind w:firstLine="720"/>
              <w:outlineLvl w:val="1"/>
              <w:rPr>
                <w:rFonts w:ascii="Times New Roman" w:eastAsia="Calibri" w:hAnsi="Times New Roman" w:cs="Times New Roman"/>
                <w:b/>
                <w:sz w:val="24"/>
                <w:szCs w:val="24"/>
              </w:rPr>
            </w:pPr>
            <w:r w:rsidRPr="003E4A77">
              <w:rPr>
                <w:rFonts w:ascii="Times New Roman" w:eastAsia="Calibri" w:hAnsi="Times New Roman" w:cs="Times New Roman"/>
                <w:b/>
                <w:sz w:val="24"/>
                <w:szCs w:val="24"/>
                <w:lang w:val="vi-VN"/>
              </w:rPr>
              <w:t>Đ</w:t>
            </w:r>
            <w:proofErr w:type="spellStart"/>
            <w:r w:rsidRPr="003E4A77">
              <w:rPr>
                <w:rFonts w:ascii="Times New Roman" w:eastAsia="Calibri" w:hAnsi="Times New Roman" w:cs="Times New Roman"/>
                <w:b/>
                <w:sz w:val="24"/>
                <w:szCs w:val="24"/>
              </w:rPr>
              <w:t>iề</w:t>
            </w:r>
            <w:proofErr w:type="spellEnd"/>
            <w:r w:rsidRPr="003E4A77">
              <w:rPr>
                <w:rFonts w:ascii="Times New Roman" w:eastAsia="Calibri" w:hAnsi="Times New Roman" w:cs="Times New Roman"/>
                <w:b/>
                <w:sz w:val="24"/>
                <w:szCs w:val="24"/>
                <w:lang w:val="vi-VN"/>
              </w:rPr>
              <w:t>u 2</w:t>
            </w:r>
            <w:r w:rsidR="003043AB">
              <w:rPr>
                <w:rFonts w:ascii="Times New Roman" w:eastAsia="Calibri" w:hAnsi="Times New Roman" w:cs="Times New Roman"/>
                <w:b/>
                <w:sz w:val="24"/>
                <w:szCs w:val="24"/>
              </w:rPr>
              <w:t>5</w:t>
            </w:r>
            <w:r w:rsidRPr="003E4A77">
              <w:rPr>
                <w:rFonts w:ascii="Times New Roman" w:eastAsia="Calibri" w:hAnsi="Times New Roman" w:cs="Times New Roman"/>
                <w:b/>
                <w:sz w:val="24"/>
                <w:szCs w:val="24"/>
                <w:lang w:val="vi-VN"/>
              </w:rPr>
              <w:t>. Qu</w:t>
            </w:r>
            <w:r w:rsidRPr="003E4A77">
              <w:rPr>
                <w:rFonts w:ascii="Times New Roman" w:eastAsia="Calibri" w:hAnsi="Times New Roman" w:cs="Times New Roman"/>
                <w:b/>
                <w:sz w:val="24"/>
                <w:szCs w:val="24"/>
              </w:rPr>
              <w:t>ả</w:t>
            </w:r>
            <w:r w:rsidRPr="003E4A77">
              <w:rPr>
                <w:rFonts w:ascii="Times New Roman" w:eastAsia="Calibri" w:hAnsi="Times New Roman" w:cs="Times New Roman"/>
                <w:b/>
                <w:sz w:val="24"/>
                <w:szCs w:val="24"/>
                <w:lang w:val="vi-VN"/>
              </w:rPr>
              <w:t>n l</w:t>
            </w:r>
            <w:r w:rsidRPr="003E4A77">
              <w:rPr>
                <w:rFonts w:ascii="Times New Roman" w:eastAsia="Calibri" w:hAnsi="Times New Roman" w:cs="Times New Roman"/>
                <w:b/>
                <w:sz w:val="24"/>
                <w:szCs w:val="24"/>
              </w:rPr>
              <w:t>ý</w:t>
            </w:r>
            <w:r w:rsidRPr="003E4A77">
              <w:rPr>
                <w:rFonts w:ascii="Times New Roman" w:eastAsia="Calibri" w:hAnsi="Times New Roman" w:cs="Times New Roman"/>
                <w:b/>
                <w:sz w:val="24"/>
                <w:szCs w:val="24"/>
                <w:lang w:val="vi-VN"/>
              </w:rPr>
              <w:t>, sử dụng tài chính</w:t>
            </w:r>
            <w:r w:rsidRPr="003E4A77">
              <w:rPr>
                <w:rFonts w:ascii="Times New Roman" w:eastAsia="Calibri" w:hAnsi="Times New Roman" w:cs="Times New Roman"/>
                <w:b/>
                <w:sz w:val="24"/>
                <w:szCs w:val="24"/>
              </w:rPr>
              <w:t xml:space="preserve">, </w:t>
            </w:r>
            <w:r w:rsidRPr="003E4A77">
              <w:rPr>
                <w:rFonts w:ascii="Times New Roman" w:eastAsia="Calibri" w:hAnsi="Times New Roman" w:cs="Times New Roman"/>
                <w:b/>
                <w:sz w:val="24"/>
                <w:szCs w:val="24"/>
                <w:lang w:val="vi-VN"/>
              </w:rPr>
              <w:t>tài sản của Hội</w:t>
            </w:r>
          </w:p>
          <w:p w:rsidR="003E4A77" w:rsidRPr="003E4A77" w:rsidRDefault="003E4A77" w:rsidP="00B10FEA">
            <w:pPr>
              <w:numPr>
                <w:ilvl w:val="3"/>
                <w:numId w:val="41"/>
              </w:numPr>
              <w:tabs>
                <w:tab w:val="left" w:pos="1080"/>
              </w:tabs>
              <w:spacing w:before="60" w:after="60"/>
              <w:ind w:left="0" w:firstLine="720"/>
              <w:jc w:val="both"/>
              <w:rPr>
                <w:rFonts w:ascii="Times New Roman" w:eastAsia="Calibri" w:hAnsi="Times New Roman" w:cs="Times New Roman"/>
                <w:sz w:val="24"/>
                <w:szCs w:val="24"/>
              </w:rPr>
            </w:pPr>
            <w:r w:rsidRPr="003E4A77">
              <w:rPr>
                <w:rFonts w:ascii="Times New Roman" w:eastAsia="Calibri" w:hAnsi="Times New Roman" w:cs="Times New Roman"/>
                <w:sz w:val="24"/>
                <w:szCs w:val="24"/>
                <w:lang w:val="vi-VN"/>
              </w:rPr>
              <w:t>Tài chính, tải sản c</w:t>
            </w:r>
            <w:r w:rsidRPr="003E4A77">
              <w:rPr>
                <w:rFonts w:ascii="Times New Roman" w:eastAsia="Calibri" w:hAnsi="Times New Roman" w:cs="Times New Roman"/>
                <w:sz w:val="24"/>
                <w:szCs w:val="24"/>
              </w:rPr>
              <w:t>ủ</w:t>
            </w:r>
            <w:r w:rsidRPr="003E4A77">
              <w:rPr>
                <w:rFonts w:ascii="Times New Roman" w:eastAsia="Calibri" w:hAnsi="Times New Roman" w:cs="Times New Roman"/>
                <w:sz w:val="24"/>
                <w:szCs w:val="24"/>
                <w:lang w:val="vi-VN"/>
              </w:rPr>
              <w:t>a Hội ch</w:t>
            </w:r>
            <w:r w:rsidRPr="003E4A77">
              <w:rPr>
                <w:rFonts w:ascii="Times New Roman" w:eastAsia="Calibri" w:hAnsi="Times New Roman" w:cs="Times New Roman"/>
                <w:sz w:val="24"/>
                <w:szCs w:val="24"/>
              </w:rPr>
              <w:t xml:space="preserve">ỉ </w:t>
            </w:r>
            <w:r w:rsidRPr="003E4A77">
              <w:rPr>
                <w:rFonts w:ascii="Times New Roman" w:eastAsia="Calibri" w:hAnsi="Times New Roman" w:cs="Times New Roman"/>
                <w:sz w:val="24"/>
                <w:szCs w:val="24"/>
                <w:lang w:val="vi-VN"/>
              </w:rPr>
              <w:t>được sử dụng cho các hoạt động của Hội.</w:t>
            </w:r>
          </w:p>
          <w:p w:rsidR="00AD7E0F" w:rsidRPr="00AD7E0F" w:rsidRDefault="003E4A77" w:rsidP="00AD7E0F">
            <w:pPr>
              <w:numPr>
                <w:ilvl w:val="0"/>
                <w:numId w:val="41"/>
              </w:numPr>
              <w:tabs>
                <w:tab w:val="left" w:pos="1080"/>
              </w:tabs>
              <w:spacing w:before="60" w:after="60"/>
              <w:ind w:left="0" w:firstLine="720"/>
              <w:jc w:val="both"/>
              <w:rPr>
                <w:rFonts w:ascii="Times New Roman" w:hAnsi="Times New Roman" w:cs="Times New Roman"/>
                <w:b/>
                <w:sz w:val="24"/>
                <w:szCs w:val="24"/>
                <w:lang w:val="vi-VN"/>
              </w:rPr>
            </w:pPr>
            <w:r w:rsidRPr="003E4A77">
              <w:rPr>
                <w:rFonts w:ascii="Times New Roman" w:eastAsia="Calibri" w:hAnsi="Times New Roman" w:cs="Times New Roman"/>
                <w:sz w:val="24"/>
                <w:szCs w:val="24"/>
                <w:lang w:val="vi-VN"/>
              </w:rPr>
              <w:t>Tài chính, tài sản c</w:t>
            </w:r>
            <w:r w:rsidRPr="003E4A77">
              <w:rPr>
                <w:rFonts w:ascii="Times New Roman" w:eastAsia="Calibri" w:hAnsi="Times New Roman" w:cs="Times New Roman"/>
                <w:sz w:val="24"/>
                <w:szCs w:val="24"/>
              </w:rPr>
              <w:t>ủ</w:t>
            </w:r>
            <w:r w:rsidRPr="003E4A77">
              <w:rPr>
                <w:rFonts w:ascii="Times New Roman" w:eastAsia="Calibri" w:hAnsi="Times New Roman" w:cs="Times New Roman"/>
                <w:sz w:val="24"/>
                <w:szCs w:val="24"/>
                <w:lang w:val="vi-VN"/>
              </w:rPr>
              <w:t>a Hội khi chia, tách; sáp nhập; hợp nhất và giải thể được giải quyết theo quy định của pháp luật.</w:t>
            </w:r>
          </w:p>
          <w:p w:rsidR="003E4A77" w:rsidRPr="00B10FEA" w:rsidRDefault="003E4A77" w:rsidP="00AD7E0F">
            <w:pPr>
              <w:numPr>
                <w:ilvl w:val="0"/>
                <w:numId w:val="41"/>
              </w:numPr>
              <w:tabs>
                <w:tab w:val="left" w:pos="1080"/>
              </w:tabs>
              <w:spacing w:before="60" w:after="60"/>
              <w:ind w:left="0" w:firstLine="720"/>
              <w:jc w:val="both"/>
              <w:rPr>
                <w:rFonts w:ascii="Times New Roman" w:hAnsi="Times New Roman" w:cs="Times New Roman"/>
                <w:b/>
                <w:sz w:val="24"/>
                <w:szCs w:val="24"/>
                <w:lang w:val="vi-VN"/>
              </w:rPr>
            </w:pPr>
            <w:r w:rsidRPr="003E4A77">
              <w:rPr>
                <w:rFonts w:ascii="Times New Roman" w:eastAsia="Calibri" w:hAnsi="Times New Roman" w:cs="Times New Roman"/>
                <w:sz w:val="24"/>
                <w:szCs w:val="24"/>
                <w:lang w:val="vi-VN"/>
              </w:rPr>
              <w:t>Ban Chấp hành Hội ban hành Quy ch</w:t>
            </w:r>
            <w:r w:rsidRPr="003E4A77">
              <w:rPr>
                <w:rFonts w:ascii="Times New Roman" w:eastAsia="Calibri" w:hAnsi="Times New Roman" w:cs="Times New Roman"/>
                <w:sz w:val="24"/>
                <w:szCs w:val="24"/>
              </w:rPr>
              <w:t xml:space="preserve">ế </w:t>
            </w:r>
            <w:r w:rsidRPr="003E4A77">
              <w:rPr>
                <w:rFonts w:ascii="Times New Roman" w:eastAsia="Calibri" w:hAnsi="Times New Roman" w:cs="Times New Roman"/>
                <w:sz w:val="24"/>
                <w:szCs w:val="24"/>
                <w:lang w:val="vi-VN"/>
              </w:rPr>
              <w:t>quản l</w:t>
            </w:r>
            <w:r w:rsidRPr="003E4A77">
              <w:rPr>
                <w:rFonts w:ascii="Times New Roman" w:eastAsia="Calibri" w:hAnsi="Times New Roman" w:cs="Times New Roman"/>
                <w:sz w:val="24"/>
                <w:szCs w:val="24"/>
              </w:rPr>
              <w:t>ý</w:t>
            </w:r>
            <w:r w:rsidRPr="003E4A77">
              <w:rPr>
                <w:rFonts w:ascii="Times New Roman" w:eastAsia="Calibri" w:hAnsi="Times New Roman" w:cs="Times New Roman"/>
                <w:sz w:val="24"/>
                <w:szCs w:val="24"/>
                <w:lang w:val="vi-VN"/>
              </w:rPr>
              <w:t>, sử dụng tài chính, tài sản của Hội đảm bảo nguyên tắc công khai, minh bạch, tiết kiệm phù hợp với quy định của pháp luật và tôn ch</w:t>
            </w:r>
            <w:r w:rsidRPr="003E4A77">
              <w:rPr>
                <w:rFonts w:ascii="Times New Roman" w:eastAsia="Calibri" w:hAnsi="Times New Roman" w:cs="Times New Roman"/>
                <w:sz w:val="24"/>
                <w:szCs w:val="24"/>
              </w:rPr>
              <w:t>ỉ</w:t>
            </w:r>
            <w:r w:rsidRPr="003E4A77">
              <w:rPr>
                <w:rFonts w:ascii="Times New Roman" w:eastAsia="Calibri" w:hAnsi="Times New Roman" w:cs="Times New Roman"/>
                <w:sz w:val="24"/>
                <w:szCs w:val="24"/>
                <w:lang w:val="vi-VN"/>
              </w:rPr>
              <w:t>, mục đích hoạt động của Hội.</w:t>
            </w:r>
          </w:p>
        </w:tc>
        <w:tc>
          <w:tcPr>
            <w:tcW w:w="6475" w:type="dxa"/>
          </w:tcPr>
          <w:p w:rsidR="00AD7E0F" w:rsidRPr="003E4A77" w:rsidRDefault="00AD7E0F" w:rsidP="00AD7E0F">
            <w:pPr>
              <w:spacing w:before="60" w:after="60"/>
              <w:ind w:firstLine="720"/>
              <w:rPr>
                <w:rFonts w:ascii="Times New Roman" w:eastAsia="Calibri" w:hAnsi="Times New Roman" w:cs="Times New Roman"/>
                <w:b/>
                <w:bCs/>
                <w:sz w:val="24"/>
                <w:szCs w:val="24"/>
              </w:rPr>
            </w:pPr>
            <w:proofErr w:type="spellStart"/>
            <w:r w:rsidRPr="003E4A77">
              <w:rPr>
                <w:rFonts w:ascii="Times New Roman" w:eastAsia="Calibri" w:hAnsi="Times New Roman" w:cs="Times New Roman"/>
                <w:b/>
                <w:bCs/>
                <w:sz w:val="24"/>
                <w:szCs w:val="24"/>
              </w:rPr>
              <w:t>Điều</w:t>
            </w:r>
            <w:proofErr w:type="spellEnd"/>
            <w:r w:rsidRPr="003E4A77">
              <w:rPr>
                <w:rFonts w:ascii="Times New Roman" w:eastAsia="Calibri" w:hAnsi="Times New Roman" w:cs="Times New Roman"/>
                <w:b/>
                <w:bCs/>
                <w:sz w:val="24"/>
                <w:szCs w:val="24"/>
              </w:rPr>
              <w:t xml:space="preserve"> 27. </w:t>
            </w:r>
            <w:proofErr w:type="spellStart"/>
            <w:r w:rsidRPr="003E4A77">
              <w:rPr>
                <w:rFonts w:ascii="Times New Roman" w:eastAsia="Calibri" w:hAnsi="Times New Roman" w:cs="Times New Roman"/>
                <w:b/>
                <w:bCs/>
                <w:sz w:val="24"/>
                <w:szCs w:val="24"/>
              </w:rPr>
              <w:t>Tài</w:t>
            </w:r>
            <w:proofErr w:type="spellEnd"/>
            <w:r w:rsidRPr="003E4A77">
              <w:rPr>
                <w:rFonts w:ascii="Times New Roman" w:eastAsia="Calibri" w:hAnsi="Times New Roman" w:cs="Times New Roman"/>
                <w:b/>
                <w:bCs/>
                <w:sz w:val="24"/>
                <w:szCs w:val="24"/>
              </w:rPr>
              <w:t xml:space="preserve"> </w:t>
            </w:r>
            <w:proofErr w:type="spellStart"/>
            <w:r w:rsidRPr="003E4A77">
              <w:rPr>
                <w:rFonts w:ascii="Times New Roman" w:eastAsia="Calibri" w:hAnsi="Times New Roman" w:cs="Times New Roman"/>
                <w:b/>
                <w:bCs/>
                <w:sz w:val="24"/>
                <w:szCs w:val="24"/>
              </w:rPr>
              <w:t>chính</w:t>
            </w:r>
            <w:proofErr w:type="spellEnd"/>
            <w:r w:rsidRPr="003E4A77">
              <w:rPr>
                <w:rFonts w:ascii="Times New Roman" w:eastAsia="Calibri" w:hAnsi="Times New Roman" w:cs="Times New Roman"/>
                <w:b/>
                <w:bCs/>
                <w:sz w:val="24"/>
                <w:szCs w:val="24"/>
              </w:rPr>
              <w:t xml:space="preserve"> </w:t>
            </w:r>
            <w:proofErr w:type="spellStart"/>
            <w:r w:rsidRPr="003E4A77">
              <w:rPr>
                <w:rFonts w:ascii="Times New Roman" w:eastAsia="Calibri" w:hAnsi="Times New Roman" w:cs="Times New Roman"/>
                <w:b/>
                <w:bCs/>
                <w:sz w:val="24"/>
                <w:szCs w:val="24"/>
              </w:rPr>
              <w:t>của</w:t>
            </w:r>
            <w:proofErr w:type="spellEnd"/>
            <w:r w:rsidRPr="003E4A77">
              <w:rPr>
                <w:rFonts w:ascii="Times New Roman" w:eastAsia="Calibri" w:hAnsi="Times New Roman" w:cs="Times New Roman"/>
                <w:b/>
                <w:bCs/>
                <w:sz w:val="24"/>
                <w:szCs w:val="24"/>
              </w:rPr>
              <w:t xml:space="preserve"> </w:t>
            </w:r>
            <w:proofErr w:type="spellStart"/>
            <w:r w:rsidRPr="003E4A77">
              <w:rPr>
                <w:rFonts w:ascii="Times New Roman" w:eastAsia="Calibri" w:hAnsi="Times New Roman" w:cs="Times New Roman"/>
                <w:b/>
                <w:bCs/>
                <w:sz w:val="24"/>
                <w:szCs w:val="24"/>
              </w:rPr>
              <w:t>Hội</w:t>
            </w:r>
            <w:proofErr w:type="spellEnd"/>
            <w:r w:rsidRPr="003E4A77">
              <w:rPr>
                <w:rFonts w:ascii="Times New Roman" w:eastAsia="Calibri" w:hAnsi="Times New Roman" w:cs="Times New Roman"/>
                <w:b/>
                <w:bCs/>
                <w:sz w:val="24"/>
                <w:szCs w:val="24"/>
              </w:rPr>
              <w:t xml:space="preserve"> </w:t>
            </w:r>
          </w:p>
          <w:p w:rsidR="00AD7E0F" w:rsidRPr="003E4A77" w:rsidRDefault="00AD7E0F" w:rsidP="00AD7E0F">
            <w:pPr>
              <w:numPr>
                <w:ilvl w:val="0"/>
                <w:numId w:val="40"/>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3E4A77">
              <w:rPr>
                <w:rFonts w:ascii="Times New Roman" w:eastAsia="Calibri" w:hAnsi="Times New Roman" w:cs="Times New Roman"/>
                <w:sz w:val="24"/>
                <w:szCs w:val="24"/>
              </w:rPr>
              <w:t>Năm</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tài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chính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bắt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đầu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ngày</w:t>
            </w:r>
            <w:proofErr w:type="spellEnd"/>
            <w:r w:rsidRPr="003E4A77">
              <w:rPr>
                <w:rFonts w:ascii="Times New Roman" w:eastAsia="Calibri" w:hAnsi="Times New Roman" w:cs="Times New Roman"/>
                <w:sz w:val="24"/>
                <w:szCs w:val="24"/>
              </w:rPr>
              <w:t xml:space="preserve"> 01 </w:t>
            </w:r>
            <w:proofErr w:type="spellStart"/>
            <w:r w:rsidRPr="003E4A77">
              <w:rPr>
                <w:rFonts w:ascii="Times New Roman" w:eastAsia="Calibri" w:hAnsi="Times New Roman" w:cs="Times New Roman"/>
                <w:sz w:val="24"/>
                <w:szCs w:val="24"/>
              </w:rPr>
              <w:t>tháng</w:t>
            </w:r>
            <w:proofErr w:type="spellEnd"/>
            <w:r w:rsidRPr="003E4A77">
              <w:rPr>
                <w:rFonts w:ascii="Times New Roman" w:eastAsia="Calibri" w:hAnsi="Times New Roman" w:cs="Times New Roman"/>
                <w:sz w:val="24"/>
                <w:szCs w:val="24"/>
              </w:rPr>
              <w:t xml:space="preserve"> 01 </w:t>
            </w:r>
            <w:proofErr w:type="spellStart"/>
            <w:r w:rsidRPr="003E4A77">
              <w:rPr>
                <w:rFonts w:ascii="Times New Roman" w:eastAsia="Calibri" w:hAnsi="Times New Roman" w:cs="Times New Roman"/>
                <w:sz w:val="24"/>
                <w:szCs w:val="24"/>
              </w:rPr>
              <w:t>và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kết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thúc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ngày</w:t>
            </w:r>
            <w:proofErr w:type="spellEnd"/>
            <w:r w:rsidRPr="003E4A77">
              <w:rPr>
                <w:rFonts w:ascii="Times New Roman" w:eastAsia="Calibri" w:hAnsi="Times New Roman" w:cs="Times New Roman"/>
                <w:sz w:val="24"/>
                <w:szCs w:val="24"/>
              </w:rPr>
              <w:t xml:space="preserve"> 31 </w:t>
            </w:r>
            <w:proofErr w:type="spellStart"/>
            <w:r w:rsidRPr="003E4A77">
              <w:rPr>
                <w:rFonts w:ascii="Times New Roman" w:eastAsia="Calibri" w:hAnsi="Times New Roman" w:cs="Times New Roman"/>
                <w:sz w:val="24"/>
                <w:szCs w:val="24"/>
              </w:rPr>
              <w:t>tháng</w:t>
            </w:r>
            <w:proofErr w:type="spellEnd"/>
            <w:r w:rsidRPr="003E4A77">
              <w:rPr>
                <w:rFonts w:ascii="Times New Roman" w:eastAsia="Calibri" w:hAnsi="Times New Roman" w:cs="Times New Roman"/>
                <w:sz w:val="24"/>
                <w:szCs w:val="24"/>
              </w:rPr>
              <w:t xml:space="preserve"> 12 </w:t>
            </w:r>
            <w:proofErr w:type="spellStart"/>
            <w:r w:rsidRPr="003E4A77">
              <w:rPr>
                <w:rFonts w:ascii="Times New Roman" w:eastAsia="Calibri" w:hAnsi="Times New Roman" w:cs="Times New Roman"/>
                <w:sz w:val="24"/>
                <w:szCs w:val="24"/>
              </w:rPr>
              <w:t>hàng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năm</w:t>
            </w:r>
            <w:proofErr w:type="spellEnd"/>
            <w:r w:rsidRPr="003E4A77">
              <w:rPr>
                <w:rFonts w:ascii="Times New Roman" w:eastAsia="Calibri" w:hAnsi="Times New Roman" w:cs="Times New Roman"/>
                <w:sz w:val="24"/>
                <w:szCs w:val="24"/>
              </w:rPr>
              <w:t>.</w:t>
            </w:r>
          </w:p>
          <w:p w:rsidR="003E4A77" w:rsidRPr="00B10FEA" w:rsidRDefault="00AD7E0F" w:rsidP="00AD7E0F">
            <w:pPr>
              <w:spacing w:before="60" w:after="60"/>
              <w:ind w:firstLine="720"/>
              <w:rPr>
                <w:rFonts w:ascii="Times New Roman" w:eastAsia="Calibri" w:hAnsi="Times New Roman" w:cs="Times New Roman"/>
                <w:b/>
                <w:bCs/>
                <w:sz w:val="24"/>
                <w:szCs w:val="24"/>
                <w:lang w:val="vi-VN"/>
              </w:rPr>
            </w:pPr>
            <w:r w:rsidRPr="003E4A77">
              <w:rPr>
                <w:rFonts w:ascii="Times New Roman" w:eastAsia="Calibri" w:hAnsi="Times New Roman" w:cs="Times New Roman"/>
                <w:sz w:val="24"/>
                <w:szCs w:val="24"/>
              </w:rPr>
              <w:t xml:space="preserve">2. </w:t>
            </w:r>
            <w:proofErr w:type="spellStart"/>
            <w:r w:rsidRPr="003E4A77">
              <w:rPr>
                <w:rFonts w:ascii="Times New Roman" w:eastAsia="Calibri" w:hAnsi="Times New Roman" w:cs="Times New Roman"/>
                <w:sz w:val="24"/>
                <w:szCs w:val="24"/>
              </w:rPr>
              <w:t>Đại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đại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biểu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toàn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quốc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Hội</w:t>
            </w:r>
            <w:proofErr w:type="spellEnd"/>
            <w:r w:rsidRPr="003E4A77">
              <w:rPr>
                <w:rFonts w:ascii="Times New Roman" w:eastAsia="Calibri" w:hAnsi="Times New Roman" w:cs="Times New Roman"/>
                <w:sz w:val="24"/>
                <w:szCs w:val="24"/>
              </w:rPr>
              <w:t xml:space="preserve"> Tin </w:t>
            </w:r>
            <w:proofErr w:type="spellStart"/>
            <w:r w:rsidRPr="003E4A77">
              <w:rPr>
                <w:rFonts w:ascii="Times New Roman" w:eastAsia="Calibri" w:hAnsi="Times New Roman" w:cs="Times New Roman"/>
                <w:sz w:val="24"/>
                <w:szCs w:val="24"/>
              </w:rPr>
              <w:t>học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Việt</w:t>
            </w:r>
            <w:proofErr w:type="spellEnd"/>
            <w:r w:rsidRPr="003E4A77">
              <w:rPr>
                <w:rFonts w:ascii="Times New Roman" w:eastAsia="Calibri" w:hAnsi="Times New Roman" w:cs="Times New Roman"/>
                <w:sz w:val="24"/>
                <w:szCs w:val="24"/>
              </w:rPr>
              <w:t xml:space="preserve"> Nam </w:t>
            </w:r>
            <w:proofErr w:type="spellStart"/>
            <w:r w:rsidRPr="003E4A77">
              <w:rPr>
                <w:rFonts w:ascii="Times New Roman" w:eastAsia="Calibri" w:hAnsi="Times New Roman" w:cs="Times New Roman"/>
                <w:sz w:val="24"/>
                <w:szCs w:val="24"/>
              </w:rPr>
              <w:t>quy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định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nguyên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tắc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cơ</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bản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về</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hoạt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động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tài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chính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Ban </w:t>
            </w:r>
            <w:proofErr w:type="spellStart"/>
            <w:r w:rsidRPr="003E4A77">
              <w:rPr>
                <w:rFonts w:ascii="Times New Roman" w:eastAsia="Calibri" w:hAnsi="Times New Roman" w:cs="Times New Roman"/>
                <w:sz w:val="24"/>
                <w:szCs w:val="24"/>
              </w:rPr>
              <w:t>Chấp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hành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có</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nhiệm</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vụ</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tổ</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chức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xây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dựng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chế</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tài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chính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cho</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đảm</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bảo</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tuân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thủ</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nguyên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tắc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đó</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bookmarkStart w:id="39" w:name="_bdr_21736_0_0"/>
            <w:proofErr w:type="spellStart"/>
            <w:r w:rsidRPr="003E4A77">
              <w:rPr>
                <w:rFonts w:ascii="Times New Roman" w:eastAsia="Calibri" w:hAnsi="Times New Roman" w:cs="Times New Roman"/>
                <w:sz w:val="24"/>
                <w:szCs w:val="24"/>
              </w:rPr>
              <w:t>qu</w:t>
            </w:r>
            <w:bookmarkEnd w:id="39"/>
            <w:r w:rsidRPr="003E4A77">
              <w:rPr>
                <w:rFonts w:ascii="Times New Roman" w:eastAsia="Calibri" w:hAnsi="Times New Roman" w:cs="Times New Roman"/>
                <w:sz w:val="24"/>
                <w:szCs w:val="24"/>
              </w:rPr>
              <w:t>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định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quản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lý</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tài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chính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hiện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hành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nhà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nước</w:t>
            </w:r>
            <w:proofErr w:type="spellEnd"/>
            <w:r w:rsidRPr="003E4A77">
              <w:rPr>
                <w:rFonts w:ascii="Times New Roman" w:eastAsia="Calibri" w:hAnsi="Times New Roman" w:cs="Times New Roman"/>
                <w:sz w:val="24"/>
                <w:szCs w:val="24"/>
              </w:rPr>
              <w:t>.</w:t>
            </w:r>
          </w:p>
        </w:tc>
      </w:tr>
      <w:tr w:rsidR="003E4A77" w:rsidRPr="00B10FEA" w:rsidTr="00763B79">
        <w:tc>
          <w:tcPr>
            <w:tcW w:w="6475" w:type="dxa"/>
          </w:tcPr>
          <w:p w:rsidR="003E4A77" w:rsidRPr="00B10FEA" w:rsidRDefault="003E4A77" w:rsidP="00B10FEA">
            <w:pPr>
              <w:keepNext/>
              <w:spacing w:before="60" w:after="60"/>
              <w:jc w:val="center"/>
              <w:outlineLvl w:val="0"/>
              <w:rPr>
                <w:rFonts w:ascii="Times New Roman" w:eastAsia="Times New Roman" w:hAnsi="Times New Roman" w:cs="Times New Roman"/>
                <w:b/>
                <w:sz w:val="24"/>
                <w:szCs w:val="24"/>
              </w:rPr>
            </w:pPr>
            <w:proofErr w:type="spellStart"/>
            <w:r w:rsidRPr="003E4A77">
              <w:rPr>
                <w:rFonts w:ascii="Times New Roman" w:eastAsia="Times New Roman" w:hAnsi="Times New Roman" w:cs="Times New Roman"/>
                <w:b/>
                <w:sz w:val="24"/>
                <w:szCs w:val="24"/>
              </w:rPr>
              <w:t>Chương</w:t>
            </w:r>
            <w:proofErr w:type="spellEnd"/>
            <w:r w:rsidRPr="003E4A77">
              <w:rPr>
                <w:rFonts w:ascii="Times New Roman" w:eastAsia="Times New Roman" w:hAnsi="Times New Roman" w:cs="Times New Roman"/>
                <w:b/>
                <w:sz w:val="24"/>
                <w:szCs w:val="24"/>
              </w:rPr>
              <w:t xml:space="preserve"> VII</w:t>
            </w:r>
            <w:r w:rsidRPr="003E4A77">
              <w:rPr>
                <w:rFonts w:ascii="Times New Roman" w:eastAsia="Times New Roman" w:hAnsi="Times New Roman" w:cs="Times New Roman"/>
                <w:b/>
                <w:sz w:val="24"/>
                <w:szCs w:val="24"/>
              </w:rPr>
              <w:br/>
              <w:t>KHEN THƯỞNG, KỶ LUẬT</w:t>
            </w:r>
          </w:p>
        </w:tc>
        <w:tc>
          <w:tcPr>
            <w:tcW w:w="6475" w:type="dxa"/>
          </w:tcPr>
          <w:p w:rsidR="003E4A77" w:rsidRPr="00B10FEA" w:rsidRDefault="003E4A77" w:rsidP="00B10FEA">
            <w:pPr>
              <w:spacing w:before="60" w:after="60"/>
              <w:jc w:val="center"/>
              <w:rPr>
                <w:rFonts w:ascii="Times New Roman" w:eastAsia="Calibri" w:hAnsi="Times New Roman" w:cs="Times New Roman"/>
                <w:b/>
                <w:bCs/>
                <w:sz w:val="24"/>
                <w:szCs w:val="24"/>
              </w:rPr>
            </w:pPr>
            <w:proofErr w:type="spellStart"/>
            <w:r w:rsidRPr="003E4A77">
              <w:rPr>
                <w:rFonts w:ascii="Times New Roman" w:eastAsia="Calibri" w:hAnsi="Times New Roman" w:cs="Times New Roman"/>
                <w:b/>
                <w:bCs/>
                <w:sz w:val="24"/>
                <w:szCs w:val="24"/>
              </w:rPr>
              <w:t>Chương</w:t>
            </w:r>
            <w:proofErr w:type="spellEnd"/>
            <w:r w:rsidRPr="003E4A77">
              <w:rPr>
                <w:rFonts w:ascii="Times New Roman" w:eastAsia="Calibri" w:hAnsi="Times New Roman" w:cs="Times New Roman"/>
                <w:b/>
                <w:bCs/>
                <w:sz w:val="24"/>
                <w:szCs w:val="24"/>
              </w:rPr>
              <w:t xml:space="preserve"> VII</w:t>
            </w:r>
            <w:r w:rsidRPr="003E4A77">
              <w:rPr>
                <w:rFonts w:ascii="Times New Roman" w:eastAsia="Calibri" w:hAnsi="Times New Roman" w:cs="Times New Roman"/>
                <w:sz w:val="24"/>
                <w:szCs w:val="24"/>
              </w:rPr>
              <w:br/>
            </w:r>
            <w:r w:rsidRPr="003E4A77">
              <w:rPr>
                <w:rFonts w:ascii="Times New Roman" w:eastAsia="Calibri" w:hAnsi="Times New Roman" w:cs="Times New Roman"/>
                <w:b/>
                <w:bCs/>
                <w:sz w:val="24"/>
                <w:szCs w:val="24"/>
              </w:rPr>
              <w:t>KHEN THƯỞNG VÀ KỶ LUẬT</w:t>
            </w:r>
          </w:p>
        </w:tc>
      </w:tr>
      <w:tr w:rsidR="003E4A77" w:rsidRPr="00B10FEA" w:rsidTr="00763B79">
        <w:tc>
          <w:tcPr>
            <w:tcW w:w="6475" w:type="dxa"/>
          </w:tcPr>
          <w:p w:rsidR="003E4A77" w:rsidRPr="003E4A77" w:rsidRDefault="003E4A77" w:rsidP="00B10FEA">
            <w:pPr>
              <w:spacing w:before="60" w:after="60"/>
              <w:ind w:firstLine="720"/>
              <w:outlineLvl w:val="1"/>
              <w:rPr>
                <w:rFonts w:ascii="Times New Roman" w:eastAsia="Calibri" w:hAnsi="Times New Roman" w:cs="Times New Roman"/>
                <w:b/>
                <w:smallCaps/>
                <w:sz w:val="24"/>
                <w:szCs w:val="24"/>
              </w:rPr>
            </w:pPr>
            <w:proofErr w:type="spellStart"/>
            <w:r w:rsidRPr="003E4A77">
              <w:rPr>
                <w:rFonts w:ascii="Times New Roman" w:eastAsia="Calibri" w:hAnsi="Times New Roman" w:cs="Times New Roman"/>
                <w:b/>
                <w:sz w:val="24"/>
                <w:szCs w:val="24"/>
              </w:rPr>
              <w:t>Điều</w:t>
            </w:r>
            <w:proofErr w:type="spellEnd"/>
            <w:r w:rsidRPr="003E4A77">
              <w:rPr>
                <w:rFonts w:ascii="Times New Roman" w:eastAsia="Calibri" w:hAnsi="Times New Roman" w:cs="Times New Roman"/>
                <w:b/>
                <w:sz w:val="24"/>
                <w:szCs w:val="24"/>
              </w:rPr>
              <w:t xml:space="preserve"> 2</w:t>
            </w:r>
            <w:r w:rsidR="003043AB">
              <w:rPr>
                <w:rFonts w:ascii="Times New Roman" w:eastAsia="Calibri" w:hAnsi="Times New Roman" w:cs="Times New Roman"/>
                <w:b/>
                <w:sz w:val="24"/>
                <w:szCs w:val="24"/>
              </w:rPr>
              <w:t>6</w:t>
            </w:r>
            <w:r w:rsidRPr="003E4A77">
              <w:rPr>
                <w:rFonts w:ascii="Times New Roman" w:eastAsia="Calibri" w:hAnsi="Times New Roman" w:cs="Times New Roman"/>
                <w:b/>
                <w:sz w:val="24"/>
                <w:szCs w:val="24"/>
              </w:rPr>
              <w:t xml:space="preserve">. </w:t>
            </w:r>
            <w:proofErr w:type="spellStart"/>
            <w:r w:rsidRPr="003E4A77">
              <w:rPr>
                <w:rFonts w:ascii="Times New Roman" w:eastAsia="Calibri" w:hAnsi="Times New Roman" w:cs="Times New Roman"/>
                <w:b/>
                <w:sz w:val="24"/>
                <w:szCs w:val="24"/>
              </w:rPr>
              <w:t>Khen</w:t>
            </w:r>
            <w:proofErr w:type="spellEnd"/>
            <w:r w:rsidRPr="003E4A77">
              <w:rPr>
                <w:rFonts w:ascii="Times New Roman" w:eastAsia="Calibri" w:hAnsi="Times New Roman" w:cs="Times New Roman"/>
                <w:b/>
                <w:sz w:val="24"/>
                <w:szCs w:val="24"/>
              </w:rPr>
              <w:t xml:space="preserve"> </w:t>
            </w:r>
            <w:proofErr w:type="spellStart"/>
            <w:r w:rsidRPr="003E4A77">
              <w:rPr>
                <w:rFonts w:ascii="Times New Roman" w:eastAsia="Calibri" w:hAnsi="Times New Roman" w:cs="Times New Roman"/>
                <w:b/>
                <w:sz w:val="24"/>
                <w:szCs w:val="24"/>
              </w:rPr>
              <w:t>thưởng</w:t>
            </w:r>
            <w:proofErr w:type="spellEnd"/>
          </w:p>
          <w:p w:rsidR="003E4A77" w:rsidRPr="003E4A77" w:rsidRDefault="003E4A77" w:rsidP="00B10FEA">
            <w:pPr>
              <w:tabs>
                <w:tab w:val="left" w:pos="0"/>
                <w:tab w:val="left" w:pos="1080"/>
              </w:tabs>
              <w:spacing w:before="60" w:after="60"/>
              <w:ind w:firstLine="720"/>
              <w:jc w:val="both"/>
              <w:rPr>
                <w:rFonts w:ascii="Times New Roman" w:eastAsia="Calibri" w:hAnsi="Times New Roman" w:cs="Times New Roman"/>
                <w:sz w:val="24"/>
                <w:szCs w:val="24"/>
              </w:rPr>
            </w:pPr>
            <w:r w:rsidRPr="003E4A77">
              <w:rPr>
                <w:rFonts w:ascii="Times New Roman" w:eastAsia="Calibri" w:hAnsi="Times New Roman" w:cs="Times New Roman"/>
                <w:sz w:val="24"/>
                <w:szCs w:val="24"/>
              </w:rPr>
              <w:t xml:space="preserve">1.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tập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thể</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nhân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có</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thành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tích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xuất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sắc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trong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công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nghiên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cứu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ứng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dụng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công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nghệ</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thông</w:t>
            </w:r>
            <w:proofErr w:type="spellEnd"/>
            <w:r w:rsidRPr="003E4A77">
              <w:rPr>
                <w:rFonts w:ascii="Times New Roman" w:eastAsia="Calibri" w:hAnsi="Times New Roman" w:cs="Times New Roman"/>
                <w:sz w:val="24"/>
                <w:szCs w:val="24"/>
              </w:rPr>
              <w:t xml:space="preserve"> tin </w:t>
            </w:r>
            <w:proofErr w:type="spellStart"/>
            <w:r w:rsidRPr="003E4A77">
              <w:rPr>
                <w:rFonts w:ascii="Times New Roman" w:eastAsia="Calibri" w:hAnsi="Times New Roman" w:cs="Times New Roman"/>
                <w:sz w:val="24"/>
                <w:szCs w:val="24"/>
              </w:rPr>
              <w:t>va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công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sẽ</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được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khen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thưởng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hoặc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đê</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nghi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cơ</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quan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nha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nước</w:t>
            </w:r>
            <w:proofErr w:type="spellEnd"/>
            <w:r w:rsidRPr="003E4A77">
              <w:rPr>
                <w:rFonts w:ascii="Times New Roman" w:eastAsia="Calibri" w:hAnsi="Times New Roman" w:cs="Times New Roman"/>
                <w:sz w:val="24"/>
                <w:szCs w:val="24"/>
              </w:rPr>
              <w:t xml:space="preserve"> có </w:t>
            </w:r>
            <w:proofErr w:type="spellStart"/>
            <w:r w:rsidRPr="003E4A77">
              <w:rPr>
                <w:rFonts w:ascii="Times New Roman" w:eastAsia="Calibri" w:hAnsi="Times New Roman" w:cs="Times New Roman"/>
                <w:sz w:val="24"/>
                <w:szCs w:val="24"/>
              </w:rPr>
              <w:t>thẩm</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tổ</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chức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xã</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nghề</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nghiệp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khác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khen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thưởng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theo</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của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pháp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luật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công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trình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nghiên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cứu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ứng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dụng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lastRenderedPageBreak/>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phát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minh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sáng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chế</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xuất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sắc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sẽ</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được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đề</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nghị</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cấp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có</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thẩm</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quyền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xác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nhận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khen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thưởng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được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ưu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đăng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tạp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chí</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có</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giải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thưởng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đặc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biệt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thường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kỳ</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tặng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tập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thể</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nhân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xuất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sắc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trong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nghiên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cứu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ứng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dụng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giảng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dạy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phổ</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biến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công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nghệ</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thông</w:t>
            </w:r>
            <w:proofErr w:type="spellEnd"/>
            <w:r w:rsidRPr="003E4A77">
              <w:rPr>
                <w:rFonts w:ascii="Times New Roman" w:eastAsia="Calibri" w:hAnsi="Times New Roman" w:cs="Times New Roman"/>
                <w:sz w:val="24"/>
                <w:szCs w:val="24"/>
              </w:rPr>
              <w:t xml:space="preserve"> tin.</w:t>
            </w:r>
          </w:p>
          <w:p w:rsidR="003E4A77" w:rsidRPr="00B10FEA" w:rsidRDefault="003E4A77" w:rsidP="00B10FEA">
            <w:pPr>
              <w:tabs>
                <w:tab w:val="left" w:pos="840"/>
              </w:tabs>
              <w:spacing w:before="60" w:after="60"/>
              <w:ind w:firstLine="684"/>
              <w:jc w:val="both"/>
              <w:rPr>
                <w:rFonts w:ascii="Times New Roman" w:eastAsia="Calibri" w:hAnsi="Times New Roman" w:cs="Times New Roman"/>
                <w:sz w:val="24"/>
                <w:szCs w:val="24"/>
              </w:rPr>
            </w:pPr>
            <w:r w:rsidRPr="003E4A77">
              <w:rPr>
                <w:rFonts w:ascii="Times New Roman" w:eastAsia="Calibri" w:hAnsi="Times New Roman" w:cs="Times New Roman"/>
                <w:sz w:val="24"/>
                <w:szCs w:val="24"/>
              </w:rPr>
              <w:t xml:space="preserve">2. Ban </w:t>
            </w:r>
            <w:proofErr w:type="spellStart"/>
            <w:r w:rsidRPr="003E4A77">
              <w:rPr>
                <w:rFonts w:ascii="Times New Roman" w:eastAsia="Calibri" w:hAnsi="Times New Roman" w:cs="Times New Roman"/>
                <w:sz w:val="24"/>
                <w:szCs w:val="24"/>
              </w:rPr>
              <w:t>Thường</w:t>
            </w:r>
            <w:proofErr w:type="spellEnd"/>
            <w:r w:rsidRPr="003E4A77">
              <w:rPr>
                <w:rFonts w:ascii="Times New Roman" w:eastAsia="Calibri" w:hAnsi="Times New Roman" w:cs="Times New Roman"/>
                <w:sz w:val="24"/>
                <w:szCs w:val="24"/>
              </w:rPr>
              <w:t xml:space="preserve"> vụ </w:t>
            </w:r>
            <w:proofErr w:type="spellStart"/>
            <w:r w:rsidRPr="003E4A77">
              <w:rPr>
                <w:rFonts w:ascii="Times New Roman" w:eastAsia="Calibri" w:hAnsi="Times New Roman" w:cs="Times New Roman"/>
                <w:sz w:val="24"/>
                <w:szCs w:val="24"/>
              </w:rPr>
              <w:t>Hội</w:t>
            </w:r>
            <w:proofErr w:type="spellEnd"/>
            <w:r w:rsidRPr="003E4A77">
              <w:rPr>
                <w:rFonts w:ascii="Times New Roman" w:eastAsia="Calibri" w:hAnsi="Times New Roman" w:cs="Times New Roman"/>
                <w:sz w:val="24"/>
                <w:szCs w:val="24"/>
              </w:rPr>
              <w:t xml:space="preserve"> </w:t>
            </w:r>
            <w:r w:rsidRPr="003E4A77">
              <w:rPr>
                <w:rFonts w:ascii="Times New Roman" w:eastAsia="Calibri" w:hAnsi="Times New Roman" w:cs="Times New Roman"/>
                <w:sz w:val="24"/>
                <w:szCs w:val="24"/>
                <w:lang w:val="vi-VN"/>
              </w:rPr>
              <w:t xml:space="preserve">có trách nhiệm ban hành </w:t>
            </w:r>
            <w:r w:rsidRPr="003E4A77">
              <w:rPr>
                <w:rFonts w:ascii="Times New Roman" w:eastAsia="Calibri" w:hAnsi="Times New Roman" w:cs="Times New Roman"/>
                <w:sz w:val="24"/>
                <w:szCs w:val="24"/>
              </w:rPr>
              <w:t>Q</w:t>
            </w:r>
            <w:r w:rsidRPr="003E4A77">
              <w:rPr>
                <w:rFonts w:ascii="Times New Roman" w:eastAsia="Calibri" w:hAnsi="Times New Roman" w:cs="Times New Roman"/>
                <w:sz w:val="24"/>
                <w:szCs w:val="24"/>
                <w:lang w:val="vi-VN"/>
              </w:rPr>
              <w:t xml:space="preserve">uy chế </w:t>
            </w:r>
            <w:r w:rsidRPr="003E4A77">
              <w:rPr>
                <w:rFonts w:ascii="Times New Roman" w:eastAsia="Calibri" w:hAnsi="Times New Roman" w:cs="Times New Roman"/>
                <w:sz w:val="24"/>
                <w:szCs w:val="24"/>
              </w:rPr>
              <w:t>K</w:t>
            </w:r>
            <w:r w:rsidRPr="003E4A77">
              <w:rPr>
                <w:rFonts w:ascii="Times New Roman" w:eastAsia="Calibri" w:hAnsi="Times New Roman" w:cs="Times New Roman"/>
                <w:sz w:val="24"/>
                <w:szCs w:val="24"/>
                <w:lang w:val="vi-VN"/>
              </w:rPr>
              <w:t>hen thưởng</w:t>
            </w:r>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định</w:t>
            </w:r>
            <w:proofErr w:type="spellEnd"/>
            <w:r w:rsidRPr="003E4A77">
              <w:rPr>
                <w:rFonts w:ascii="Times New Roman" w:eastAsia="Calibri" w:hAnsi="Times New Roman" w:cs="Times New Roman"/>
                <w:sz w:val="24"/>
                <w:szCs w:val="24"/>
              </w:rPr>
              <w:t xml:space="preserve"> cụ </w:t>
            </w:r>
            <w:proofErr w:type="spellStart"/>
            <w:r w:rsidRPr="003E4A77">
              <w:rPr>
                <w:rFonts w:ascii="Times New Roman" w:eastAsia="Calibri" w:hAnsi="Times New Roman" w:cs="Times New Roman"/>
                <w:sz w:val="24"/>
                <w:szCs w:val="24"/>
              </w:rPr>
              <w:t>thê</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hình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thức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trình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tư</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tục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khen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thưởng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hội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hợp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với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Điều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lê</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Hội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của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pháp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luật</w:t>
            </w:r>
            <w:proofErr w:type="spellEnd"/>
            <w:r w:rsidRPr="003E4A77">
              <w:rPr>
                <w:rFonts w:ascii="Times New Roman" w:eastAsia="Calibri" w:hAnsi="Times New Roman" w:cs="Times New Roman"/>
                <w:sz w:val="24"/>
                <w:szCs w:val="24"/>
              </w:rPr>
              <w:t xml:space="preserve">. </w:t>
            </w:r>
          </w:p>
        </w:tc>
        <w:tc>
          <w:tcPr>
            <w:tcW w:w="6475" w:type="dxa"/>
          </w:tcPr>
          <w:p w:rsidR="003E4A77" w:rsidRPr="003E4A77" w:rsidRDefault="003E4A77" w:rsidP="00B10FEA">
            <w:pPr>
              <w:spacing w:before="60" w:after="60"/>
              <w:ind w:firstLine="720"/>
              <w:rPr>
                <w:rFonts w:ascii="Times New Roman" w:eastAsia="Calibri" w:hAnsi="Times New Roman" w:cs="Times New Roman"/>
                <w:b/>
                <w:bCs/>
                <w:smallCaps/>
                <w:sz w:val="24"/>
                <w:szCs w:val="24"/>
              </w:rPr>
            </w:pPr>
            <w:proofErr w:type="spellStart"/>
            <w:r w:rsidRPr="003E4A77">
              <w:rPr>
                <w:rFonts w:ascii="Times New Roman" w:eastAsia="Calibri" w:hAnsi="Times New Roman" w:cs="Times New Roman"/>
                <w:b/>
                <w:bCs/>
                <w:sz w:val="24"/>
                <w:szCs w:val="24"/>
              </w:rPr>
              <w:lastRenderedPageBreak/>
              <w:t>Điều</w:t>
            </w:r>
            <w:proofErr w:type="spellEnd"/>
            <w:r w:rsidRPr="003E4A77">
              <w:rPr>
                <w:rFonts w:ascii="Times New Roman" w:eastAsia="Calibri" w:hAnsi="Times New Roman" w:cs="Times New Roman"/>
                <w:b/>
                <w:bCs/>
                <w:sz w:val="24"/>
                <w:szCs w:val="24"/>
              </w:rPr>
              <w:t xml:space="preserve"> 28. </w:t>
            </w:r>
            <w:proofErr w:type="spellStart"/>
            <w:r w:rsidRPr="003E4A77">
              <w:rPr>
                <w:rFonts w:ascii="Times New Roman" w:eastAsia="Calibri" w:hAnsi="Times New Roman" w:cs="Times New Roman"/>
                <w:b/>
                <w:bCs/>
                <w:sz w:val="24"/>
                <w:szCs w:val="24"/>
              </w:rPr>
              <w:t>Khen</w:t>
            </w:r>
            <w:proofErr w:type="spellEnd"/>
            <w:r w:rsidRPr="003E4A77">
              <w:rPr>
                <w:rFonts w:ascii="Times New Roman" w:eastAsia="Calibri" w:hAnsi="Times New Roman" w:cs="Times New Roman"/>
                <w:b/>
                <w:bCs/>
                <w:sz w:val="24"/>
                <w:szCs w:val="24"/>
              </w:rPr>
              <w:t xml:space="preserve"> </w:t>
            </w:r>
            <w:proofErr w:type="spellStart"/>
            <w:r w:rsidRPr="003E4A77">
              <w:rPr>
                <w:rFonts w:ascii="Times New Roman" w:eastAsia="Calibri" w:hAnsi="Times New Roman" w:cs="Times New Roman"/>
                <w:b/>
                <w:bCs/>
                <w:sz w:val="24"/>
                <w:szCs w:val="24"/>
              </w:rPr>
              <w:t>thưởng</w:t>
            </w:r>
            <w:proofErr w:type="spellEnd"/>
          </w:p>
          <w:p w:rsidR="003E4A77" w:rsidRPr="003E4A77" w:rsidRDefault="003E4A77" w:rsidP="00B10FEA">
            <w:pPr>
              <w:tabs>
                <w:tab w:val="left" w:pos="0"/>
                <w:tab w:val="left" w:pos="1080"/>
              </w:tabs>
              <w:spacing w:before="60" w:after="60"/>
              <w:ind w:firstLine="720"/>
              <w:jc w:val="both"/>
              <w:rPr>
                <w:rFonts w:ascii="Times New Roman" w:eastAsia="Calibri" w:hAnsi="Times New Roman" w:cs="Times New Roman"/>
                <w:sz w:val="24"/>
                <w:szCs w:val="24"/>
              </w:rPr>
            </w:pPr>
            <w:r w:rsidRPr="003E4A77">
              <w:rPr>
                <w:rFonts w:ascii="Times New Roman" w:eastAsia="Calibri" w:hAnsi="Times New Roman" w:cs="Times New Roman"/>
                <w:sz w:val="24"/>
                <w:szCs w:val="24"/>
              </w:rPr>
              <w:t xml:space="preserve">1.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tập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thể</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nhân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có</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thành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tích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xuất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sắc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trong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công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nghiên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cứu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ứng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dụng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công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nghệ</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thông</w:t>
            </w:r>
            <w:proofErr w:type="spellEnd"/>
            <w:r w:rsidRPr="003E4A77">
              <w:rPr>
                <w:rFonts w:ascii="Times New Roman" w:eastAsia="Calibri" w:hAnsi="Times New Roman" w:cs="Times New Roman"/>
                <w:sz w:val="24"/>
                <w:szCs w:val="24"/>
              </w:rPr>
              <w:t xml:space="preserve"> tin </w:t>
            </w:r>
            <w:proofErr w:type="spellStart"/>
            <w:r w:rsidRPr="003E4A77">
              <w:rPr>
                <w:rFonts w:ascii="Times New Roman" w:eastAsia="Calibri" w:hAnsi="Times New Roman" w:cs="Times New Roman"/>
                <w:sz w:val="24"/>
                <w:szCs w:val="24"/>
              </w:rPr>
              <w:t>va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công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sẽ</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được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khen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thưởng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hoặc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đê</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nghi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cơ</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quan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nha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nước</w:t>
            </w:r>
            <w:proofErr w:type="spellEnd"/>
            <w:r w:rsidRPr="003E4A77">
              <w:rPr>
                <w:rFonts w:ascii="Times New Roman" w:eastAsia="Calibri" w:hAnsi="Times New Roman" w:cs="Times New Roman"/>
                <w:sz w:val="24"/>
                <w:szCs w:val="24"/>
              </w:rPr>
              <w:t xml:space="preserve"> có </w:t>
            </w:r>
            <w:proofErr w:type="spellStart"/>
            <w:r w:rsidRPr="003E4A77">
              <w:rPr>
                <w:rFonts w:ascii="Times New Roman" w:eastAsia="Calibri" w:hAnsi="Times New Roman" w:cs="Times New Roman"/>
                <w:sz w:val="24"/>
                <w:szCs w:val="24"/>
              </w:rPr>
              <w:t>thẩm</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tổ</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chức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xã</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nghề</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nghiệp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khác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khen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thưởng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theo</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của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pháp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luật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công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trình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nghiên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cứu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ứng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dụng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lastRenderedPageBreak/>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phát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minh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sáng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chế</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xuất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sắc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sẽ</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được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đề</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nghị</w:t>
            </w:r>
            <w:proofErr w:type="spellEnd"/>
            <w:r w:rsidRPr="003E4A77">
              <w:rPr>
                <w:rFonts w:ascii="Times New Roman" w:eastAsia="Calibri" w:hAnsi="Times New Roman" w:cs="Times New Roman"/>
                <w:sz w:val="24"/>
                <w:szCs w:val="24"/>
              </w:rPr>
              <w:t xml:space="preserve"> </w:t>
            </w:r>
            <w:bookmarkStart w:id="40" w:name="_bdg_23220_0_0"/>
            <w:proofErr w:type="spellStart"/>
            <w:r w:rsidRPr="003E4A77">
              <w:rPr>
                <w:rFonts w:ascii="Times New Roman" w:eastAsia="Calibri" w:hAnsi="Times New Roman" w:cs="Times New Roman"/>
                <w:sz w:val="24"/>
                <w:szCs w:val="24"/>
              </w:rPr>
              <w:t>lên</w:t>
            </w:r>
            <w:bookmarkEnd w:id="40"/>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cấp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có</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thẩm</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quyền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xác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nhận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khen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thưởng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được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ưu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đăng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tạp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chí</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có</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giải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thưởng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đặc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biệt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thường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kỳ</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tặng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tập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thể</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cá</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nhân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xuất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sắc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trong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nghiên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cứu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ứng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dụng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giảng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dạy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phổ</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biến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công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nghệ</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thông</w:t>
            </w:r>
            <w:proofErr w:type="spellEnd"/>
            <w:r w:rsidRPr="003E4A77">
              <w:rPr>
                <w:rFonts w:ascii="Times New Roman" w:eastAsia="Calibri" w:hAnsi="Times New Roman" w:cs="Times New Roman"/>
                <w:sz w:val="24"/>
                <w:szCs w:val="24"/>
              </w:rPr>
              <w:t xml:space="preserve"> tin.</w:t>
            </w:r>
          </w:p>
          <w:p w:rsidR="003E4A77" w:rsidRPr="00B10FEA" w:rsidRDefault="003E4A77" w:rsidP="00B10FEA">
            <w:pPr>
              <w:tabs>
                <w:tab w:val="left" w:pos="840"/>
              </w:tabs>
              <w:spacing w:before="60" w:after="60"/>
              <w:ind w:firstLine="684"/>
              <w:jc w:val="both"/>
              <w:rPr>
                <w:rFonts w:ascii="Times New Roman" w:eastAsia="Calibri" w:hAnsi="Times New Roman" w:cs="Times New Roman"/>
                <w:sz w:val="24"/>
                <w:szCs w:val="24"/>
              </w:rPr>
            </w:pPr>
            <w:r w:rsidRPr="003E4A77">
              <w:rPr>
                <w:rFonts w:ascii="Times New Roman" w:eastAsia="Calibri" w:hAnsi="Times New Roman" w:cs="Times New Roman"/>
                <w:sz w:val="24"/>
                <w:szCs w:val="24"/>
              </w:rPr>
              <w:t xml:space="preserve">2. Ban </w:t>
            </w:r>
            <w:proofErr w:type="spellStart"/>
            <w:r w:rsidRPr="003E4A77">
              <w:rPr>
                <w:rFonts w:ascii="Times New Roman" w:eastAsia="Calibri" w:hAnsi="Times New Roman" w:cs="Times New Roman"/>
                <w:sz w:val="24"/>
                <w:szCs w:val="24"/>
              </w:rPr>
              <w:t>Thường</w:t>
            </w:r>
            <w:proofErr w:type="spellEnd"/>
            <w:r w:rsidRPr="003E4A77">
              <w:rPr>
                <w:rFonts w:ascii="Times New Roman" w:eastAsia="Calibri" w:hAnsi="Times New Roman" w:cs="Times New Roman"/>
                <w:sz w:val="24"/>
                <w:szCs w:val="24"/>
              </w:rPr>
              <w:t xml:space="preserve"> vụ </w:t>
            </w:r>
            <w:proofErr w:type="spellStart"/>
            <w:r w:rsidRPr="003E4A77">
              <w:rPr>
                <w:rFonts w:ascii="Times New Roman" w:eastAsia="Calibri" w:hAnsi="Times New Roman" w:cs="Times New Roman"/>
                <w:sz w:val="24"/>
                <w:szCs w:val="24"/>
              </w:rPr>
              <w:t>Hội</w:t>
            </w:r>
            <w:proofErr w:type="spellEnd"/>
            <w:r w:rsidRPr="003E4A77">
              <w:rPr>
                <w:rFonts w:ascii="Times New Roman" w:eastAsia="Calibri" w:hAnsi="Times New Roman" w:cs="Times New Roman"/>
                <w:sz w:val="24"/>
                <w:szCs w:val="24"/>
              </w:rPr>
              <w:t xml:space="preserve"> </w:t>
            </w:r>
            <w:r w:rsidRPr="003E4A77">
              <w:rPr>
                <w:rFonts w:ascii="Times New Roman" w:eastAsia="Calibri" w:hAnsi="Times New Roman" w:cs="Times New Roman"/>
                <w:sz w:val="24"/>
                <w:szCs w:val="24"/>
                <w:lang w:val="vi-VN"/>
              </w:rPr>
              <w:t xml:space="preserve">có trách nhiệm ban hành </w:t>
            </w:r>
            <w:r w:rsidRPr="003E4A77">
              <w:rPr>
                <w:rFonts w:ascii="Times New Roman" w:eastAsia="Calibri" w:hAnsi="Times New Roman" w:cs="Times New Roman"/>
                <w:sz w:val="24"/>
                <w:szCs w:val="24"/>
              </w:rPr>
              <w:t>q</w:t>
            </w:r>
            <w:r w:rsidRPr="003E4A77">
              <w:rPr>
                <w:rFonts w:ascii="Times New Roman" w:eastAsia="Calibri" w:hAnsi="Times New Roman" w:cs="Times New Roman"/>
                <w:sz w:val="24"/>
                <w:szCs w:val="24"/>
                <w:lang w:val="vi-VN"/>
              </w:rPr>
              <w:t>uy chế về khen thưởng</w:t>
            </w:r>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định</w:t>
            </w:r>
            <w:proofErr w:type="spellEnd"/>
            <w:r w:rsidRPr="003E4A77">
              <w:rPr>
                <w:rFonts w:ascii="Times New Roman" w:eastAsia="Calibri" w:hAnsi="Times New Roman" w:cs="Times New Roman"/>
                <w:sz w:val="24"/>
                <w:szCs w:val="24"/>
              </w:rPr>
              <w:t xml:space="preserve"> cụ </w:t>
            </w:r>
            <w:proofErr w:type="spellStart"/>
            <w:r w:rsidRPr="003E4A77">
              <w:rPr>
                <w:rFonts w:ascii="Times New Roman" w:eastAsia="Calibri" w:hAnsi="Times New Roman" w:cs="Times New Roman"/>
                <w:sz w:val="24"/>
                <w:szCs w:val="24"/>
              </w:rPr>
              <w:t>thê</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hình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thức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trình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tư</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tục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khen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thưởng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hội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hợp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với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Điều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lê</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Hội</w:t>
            </w:r>
            <w:proofErr w:type="spellEnd"/>
            <w:r w:rsidRPr="003E4A77">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va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quy</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định</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của</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pháp</w:t>
            </w:r>
            <w:proofErr w:type="spellEnd"/>
            <w:r w:rsidRPr="00B10FEA">
              <w:rPr>
                <w:rFonts w:ascii="Times New Roman" w:eastAsia="Calibri" w:hAnsi="Times New Roman" w:cs="Times New Roman"/>
                <w:sz w:val="24"/>
                <w:szCs w:val="24"/>
              </w:rPr>
              <w:t xml:space="preserve"> </w:t>
            </w:r>
            <w:proofErr w:type="spellStart"/>
            <w:r w:rsidRPr="00B10FEA">
              <w:rPr>
                <w:rFonts w:ascii="Times New Roman" w:eastAsia="Calibri" w:hAnsi="Times New Roman" w:cs="Times New Roman"/>
                <w:sz w:val="24"/>
                <w:szCs w:val="24"/>
              </w:rPr>
              <w:t>luật</w:t>
            </w:r>
            <w:proofErr w:type="spellEnd"/>
            <w:r w:rsidRPr="00B10FEA">
              <w:rPr>
                <w:rFonts w:ascii="Times New Roman" w:eastAsia="Calibri" w:hAnsi="Times New Roman" w:cs="Times New Roman"/>
                <w:sz w:val="24"/>
                <w:szCs w:val="24"/>
              </w:rPr>
              <w:t>.</w:t>
            </w:r>
          </w:p>
        </w:tc>
      </w:tr>
      <w:tr w:rsidR="003E4A77" w:rsidRPr="00B10FEA" w:rsidTr="00763B79">
        <w:tc>
          <w:tcPr>
            <w:tcW w:w="6475" w:type="dxa"/>
          </w:tcPr>
          <w:p w:rsidR="003E4A77" w:rsidRPr="003E4A77" w:rsidRDefault="003E4A77" w:rsidP="00B10FEA">
            <w:pPr>
              <w:spacing w:before="60" w:after="60"/>
              <w:ind w:firstLine="720"/>
              <w:outlineLvl w:val="1"/>
              <w:rPr>
                <w:rFonts w:ascii="Times New Roman" w:eastAsia="Calibri" w:hAnsi="Times New Roman" w:cs="Times New Roman"/>
                <w:b/>
                <w:sz w:val="24"/>
                <w:szCs w:val="24"/>
              </w:rPr>
            </w:pPr>
            <w:proofErr w:type="spellStart"/>
            <w:r w:rsidRPr="003E4A77">
              <w:rPr>
                <w:rFonts w:ascii="Times New Roman" w:eastAsia="Calibri" w:hAnsi="Times New Roman" w:cs="Times New Roman"/>
                <w:b/>
                <w:sz w:val="24"/>
                <w:szCs w:val="24"/>
              </w:rPr>
              <w:lastRenderedPageBreak/>
              <w:t>Điều</w:t>
            </w:r>
            <w:proofErr w:type="spellEnd"/>
            <w:r w:rsidRPr="003E4A77">
              <w:rPr>
                <w:rFonts w:ascii="Times New Roman" w:eastAsia="Calibri" w:hAnsi="Times New Roman" w:cs="Times New Roman"/>
                <w:b/>
                <w:sz w:val="24"/>
                <w:szCs w:val="24"/>
              </w:rPr>
              <w:t xml:space="preserve"> 2</w:t>
            </w:r>
            <w:r w:rsidR="003043AB">
              <w:rPr>
                <w:rFonts w:ascii="Times New Roman" w:eastAsia="Calibri" w:hAnsi="Times New Roman" w:cs="Times New Roman"/>
                <w:b/>
                <w:sz w:val="24"/>
                <w:szCs w:val="24"/>
              </w:rPr>
              <w:t>7</w:t>
            </w:r>
            <w:r w:rsidRPr="003E4A77">
              <w:rPr>
                <w:rFonts w:ascii="Times New Roman" w:eastAsia="Calibri" w:hAnsi="Times New Roman" w:cs="Times New Roman"/>
                <w:b/>
                <w:sz w:val="24"/>
                <w:szCs w:val="24"/>
              </w:rPr>
              <w:t xml:space="preserve">. </w:t>
            </w:r>
            <w:proofErr w:type="spellStart"/>
            <w:r w:rsidRPr="003E4A77">
              <w:rPr>
                <w:rFonts w:ascii="Times New Roman" w:eastAsia="Calibri" w:hAnsi="Times New Roman" w:cs="Times New Roman"/>
                <w:b/>
                <w:sz w:val="24"/>
                <w:szCs w:val="24"/>
              </w:rPr>
              <w:t>Kỷ</w:t>
            </w:r>
            <w:proofErr w:type="spellEnd"/>
            <w:r w:rsidRPr="003E4A77">
              <w:rPr>
                <w:rFonts w:ascii="Times New Roman" w:eastAsia="Calibri" w:hAnsi="Times New Roman" w:cs="Times New Roman"/>
                <w:b/>
                <w:sz w:val="24"/>
                <w:szCs w:val="24"/>
              </w:rPr>
              <w:t xml:space="preserve"> </w:t>
            </w:r>
            <w:proofErr w:type="spellStart"/>
            <w:r w:rsidRPr="003E4A77">
              <w:rPr>
                <w:rFonts w:ascii="Times New Roman" w:eastAsia="Calibri" w:hAnsi="Times New Roman" w:cs="Times New Roman"/>
                <w:b/>
                <w:sz w:val="24"/>
                <w:szCs w:val="24"/>
              </w:rPr>
              <w:t>luật</w:t>
            </w:r>
            <w:proofErr w:type="spellEnd"/>
          </w:p>
          <w:p w:rsidR="003E4A77" w:rsidRPr="003E4A77" w:rsidRDefault="003E4A77" w:rsidP="00B10FEA">
            <w:pPr>
              <w:numPr>
                <w:ilvl w:val="0"/>
                <w:numId w:val="42"/>
              </w:numPr>
              <w:tabs>
                <w:tab w:val="num" w:pos="0"/>
                <w:tab w:val="left" w:pos="1080"/>
              </w:tabs>
              <w:spacing w:before="60" w:after="60"/>
              <w:ind w:left="0" w:firstLine="720"/>
              <w:jc w:val="both"/>
              <w:rPr>
                <w:rFonts w:ascii="Times New Roman" w:eastAsia="Calibri" w:hAnsi="Times New Roman" w:cs="Times New Roman"/>
                <w:color w:val="000000"/>
                <w:sz w:val="24"/>
                <w:szCs w:val="24"/>
              </w:rPr>
            </w:pPr>
            <w:proofErr w:type="spellStart"/>
            <w:r w:rsidRPr="003E4A77">
              <w:rPr>
                <w:rFonts w:ascii="Times New Roman" w:eastAsia="Calibri" w:hAnsi="Times New Roman" w:cs="Times New Roman"/>
                <w:sz w:val="24"/>
                <w:szCs w:val="24"/>
              </w:rPr>
              <w:t>Tô</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chức</w:t>
            </w:r>
            <w:proofErr w:type="spellEnd"/>
            <w:r w:rsidRPr="003E4A77">
              <w:rPr>
                <w:rFonts w:ascii="Times New Roman" w:eastAsia="Calibri" w:hAnsi="Times New Roman" w:cs="Times New Roman"/>
                <w:sz w:val="24"/>
                <w:szCs w:val="24"/>
              </w:rPr>
              <w:t xml:space="preserve">, cá </w:t>
            </w:r>
            <w:proofErr w:type="spellStart"/>
            <w:r w:rsidRPr="003E4A77">
              <w:rPr>
                <w:rFonts w:ascii="Times New Roman" w:eastAsia="Calibri" w:hAnsi="Times New Roman" w:cs="Times New Roman"/>
                <w:sz w:val="24"/>
                <w:szCs w:val="24"/>
              </w:rPr>
              <w:t>nhân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viên</w:t>
            </w:r>
            <w:proofErr w:type="spellEnd"/>
            <w:r w:rsidRPr="003E4A77">
              <w:rPr>
                <w:rFonts w:ascii="Times New Roman" w:eastAsia="Calibri" w:hAnsi="Times New Roman" w:cs="Times New Roman"/>
                <w:sz w:val="24"/>
                <w:szCs w:val="24"/>
              </w:rPr>
              <w:t xml:space="preserve"> vi </w:t>
            </w:r>
            <w:proofErr w:type="spellStart"/>
            <w:r w:rsidRPr="003E4A77">
              <w:rPr>
                <w:rFonts w:ascii="Times New Roman" w:eastAsia="Calibri" w:hAnsi="Times New Roman" w:cs="Times New Roman"/>
                <w:sz w:val="24"/>
                <w:szCs w:val="24"/>
              </w:rPr>
              <w:t>phạm</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nghị</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quyết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Điều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lệ</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làm</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ảnh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hưởng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đến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danh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dự</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uy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tín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thì</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tùy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theo</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mức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độ</w:t>
            </w:r>
            <w:proofErr w:type="spellEnd"/>
            <w:r w:rsidRPr="003E4A77">
              <w:rPr>
                <w:rFonts w:ascii="Times New Roman" w:eastAsia="Calibri" w:hAnsi="Times New Roman" w:cs="Times New Roman"/>
                <w:sz w:val="24"/>
                <w:szCs w:val="24"/>
              </w:rPr>
              <w:t xml:space="preserve"> vi </w:t>
            </w:r>
            <w:proofErr w:type="spellStart"/>
            <w:r w:rsidRPr="003E4A77">
              <w:rPr>
                <w:rFonts w:ascii="Times New Roman" w:eastAsia="Calibri" w:hAnsi="Times New Roman" w:cs="Times New Roman"/>
                <w:sz w:val="24"/>
                <w:szCs w:val="24"/>
              </w:rPr>
              <w:t>phạm</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sẽ</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bị</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phê</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bình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giáo</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dục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khiển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trách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hoặc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khai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trừ</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ra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khỏi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w:t>
            </w:r>
          </w:p>
          <w:p w:rsidR="003E4A77" w:rsidRPr="00B10FEA" w:rsidRDefault="003E4A77" w:rsidP="00B10FEA">
            <w:pPr>
              <w:tabs>
                <w:tab w:val="left" w:pos="840"/>
              </w:tabs>
              <w:spacing w:before="60" w:after="60"/>
              <w:ind w:firstLine="684"/>
              <w:jc w:val="both"/>
              <w:rPr>
                <w:rFonts w:ascii="Times New Roman" w:eastAsia="Calibri" w:hAnsi="Times New Roman" w:cs="Times New Roman"/>
                <w:sz w:val="24"/>
                <w:szCs w:val="24"/>
              </w:rPr>
            </w:pPr>
            <w:r w:rsidRPr="003E4A77">
              <w:rPr>
                <w:rFonts w:ascii="Times New Roman" w:eastAsia="Calibri" w:hAnsi="Times New Roman" w:cs="Times New Roman"/>
                <w:sz w:val="24"/>
                <w:szCs w:val="24"/>
              </w:rPr>
              <w:t xml:space="preserve">2. Ban </w:t>
            </w:r>
            <w:proofErr w:type="spellStart"/>
            <w:r w:rsidRPr="003E4A77">
              <w:rPr>
                <w:rFonts w:ascii="Times New Roman" w:eastAsia="Calibri" w:hAnsi="Times New Roman" w:cs="Times New Roman"/>
                <w:sz w:val="24"/>
                <w:szCs w:val="24"/>
              </w:rPr>
              <w:t>Thường</w:t>
            </w:r>
            <w:proofErr w:type="spellEnd"/>
            <w:r w:rsidRPr="003E4A77">
              <w:rPr>
                <w:rFonts w:ascii="Times New Roman" w:eastAsia="Calibri" w:hAnsi="Times New Roman" w:cs="Times New Roman"/>
                <w:sz w:val="24"/>
                <w:szCs w:val="24"/>
              </w:rPr>
              <w:t xml:space="preserve"> vụ </w:t>
            </w:r>
            <w:proofErr w:type="spellStart"/>
            <w:r w:rsidRPr="003E4A77">
              <w:rPr>
                <w:rFonts w:ascii="Times New Roman" w:eastAsia="Calibri" w:hAnsi="Times New Roman" w:cs="Times New Roman"/>
                <w:sz w:val="24"/>
                <w:szCs w:val="24"/>
              </w:rPr>
              <w:t>Hội</w:t>
            </w:r>
            <w:proofErr w:type="spellEnd"/>
            <w:r w:rsidRPr="003E4A77">
              <w:rPr>
                <w:rFonts w:ascii="Times New Roman" w:eastAsia="Calibri" w:hAnsi="Times New Roman" w:cs="Times New Roman"/>
                <w:sz w:val="24"/>
                <w:szCs w:val="24"/>
              </w:rPr>
              <w:t xml:space="preserve"> </w:t>
            </w:r>
            <w:r w:rsidRPr="003E4A77">
              <w:rPr>
                <w:rFonts w:ascii="Times New Roman" w:eastAsia="Calibri" w:hAnsi="Times New Roman" w:cs="Times New Roman"/>
                <w:sz w:val="24"/>
                <w:szCs w:val="24"/>
                <w:lang w:val="vi-VN"/>
              </w:rPr>
              <w:t xml:space="preserve">có trách nhiệm ban hành </w:t>
            </w:r>
            <w:r w:rsidRPr="003E4A77">
              <w:rPr>
                <w:rFonts w:ascii="Times New Roman" w:eastAsia="Calibri" w:hAnsi="Times New Roman" w:cs="Times New Roman"/>
                <w:sz w:val="24"/>
                <w:szCs w:val="24"/>
              </w:rPr>
              <w:t>Q</w:t>
            </w:r>
            <w:r w:rsidRPr="003E4A77">
              <w:rPr>
                <w:rFonts w:ascii="Times New Roman" w:eastAsia="Calibri" w:hAnsi="Times New Roman" w:cs="Times New Roman"/>
                <w:sz w:val="24"/>
                <w:szCs w:val="24"/>
                <w:lang w:val="vi-VN"/>
              </w:rPr>
              <w:t xml:space="preserve">uy chế </w:t>
            </w:r>
            <w:proofErr w:type="spellStart"/>
            <w:r w:rsidRPr="003E4A77">
              <w:rPr>
                <w:rFonts w:ascii="Times New Roman" w:eastAsia="Calibri" w:hAnsi="Times New Roman" w:cs="Times New Roman"/>
                <w:sz w:val="24"/>
                <w:szCs w:val="24"/>
              </w:rPr>
              <w:t>Kỷ</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luật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định</w:t>
            </w:r>
            <w:proofErr w:type="spellEnd"/>
            <w:r w:rsidRPr="003E4A77">
              <w:rPr>
                <w:rFonts w:ascii="Times New Roman" w:eastAsia="Calibri" w:hAnsi="Times New Roman" w:cs="Times New Roman"/>
                <w:sz w:val="24"/>
                <w:szCs w:val="24"/>
              </w:rPr>
              <w:t xml:space="preserve"> cụ </w:t>
            </w:r>
            <w:proofErr w:type="spellStart"/>
            <w:r w:rsidRPr="003E4A77">
              <w:rPr>
                <w:rFonts w:ascii="Times New Roman" w:eastAsia="Calibri" w:hAnsi="Times New Roman" w:cs="Times New Roman"/>
                <w:sz w:val="24"/>
                <w:szCs w:val="24"/>
              </w:rPr>
              <w:t>thê</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hình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thức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tục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thẩm</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quyền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luật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hội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hợp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với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Điều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lê</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Hội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của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pháp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luật</w:t>
            </w:r>
            <w:proofErr w:type="spellEnd"/>
            <w:r w:rsidRPr="003E4A77">
              <w:rPr>
                <w:rFonts w:ascii="Times New Roman" w:eastAsia="Calibri" w:hAnsi="Times New Roman" w:cs="Times New Roman"/>
                <w:sz w:val="24"/>
                <w:szCs w:val="24"/>
              </w:rPr>
              <w:t xml:space="preserve">. </w:t>
            </w:r>
          </w:p>
        </w:tc>
        <w:tc>
          <w:tcPr>
            <w:tcW w:w="6475" w:type="dxa"/>
          </w:tcPr>
          <w:p w:rsidR="003E4A77" w:rsidRPr="003E4A77" w:rsidRDefault="003E4A77" w:rsidP="00B10FEA">
            <w:pPr>
              <w:spacing w:before="60" w:after="60"/>
              <w:ind w:firstLine="720"/>
              <w:rPr>
                <w:rFonts w:ascii="Times New Roman" w:eastAsia="Calibri" w:hAnsi="Times New Roman" w:cs="Times New Roman"/>
                <w:b/>
                <w:bCs/>
                <w:sz w:val="24"/>
                <w:szCs w:val="24"/>
              </w:rPr>
            </w:pPr>
            <w:proofErr w:type="spellStart"/>
            <w:r w:rsidRPr="003E4A77">
              <w:rPr>
                <w:rFonts w:ascii="Times New Roman" w:eastAsia="Calibri" w:hAnsi="Times New Roman" w:cs="Times New Roman"/>
                <w:b/>
                <w:bCs/>
                <w:sz w:val="24"/>
                <w:szCs w:val="24"/>
              </w:rPr>
              <w:t>Điều</w:t>
            </w:r>
            <w:proofErr w:type="spellEnd"/>
            <w:r w:rsidRPr="003E4A77">
              <w:rPr>
                <w:rFonts w:ascii="Times New Roman" w:eastAsia="Calibri" w:hAnsi="Times New Roman" w:cs="Times New Roman"/>
                <w:b/>
                <w:bCs/>
                <w:sz w:val="24"/>
                <w:szCs w:val="24"/>
              </w:rPr>
              <w:t xml:space="preserve"> 29. </w:t>
            </w:r>
            <w:proofErr w:type="spellStart"/>
            <w:r w:rsidRPr="003E4A77">
              <w:rPr>
                <w:rFonts w:ascii="Times New Roman" w:eastAsia="Calibri" w:hAnsi="Times New Roman" w:cs="Times New Roman"/>
                <w:b/>
                <w:bCs/>
                <w:sz w:val="24"/>
                <w:szCs w:val="24"/>
              </w:rPr>
              <w:t>Kỷ</w:t>
            </w:r>
            <w:proofErr w:type="spellEnd"/>
            <w:r w:rsidRPr="003E4A77">
              <w:rPr>
                <w:rFonts w:ascii="Times New Roman" w:eastAsia="Calibri" w:hAnsi="Times New Roman" w:cs="Times New Roman"/>
                <w:b/>
                <w:bCs/>
                <w:sz w:val="24"/>
                <w:szCs w:val="24"/>
              </w:rPr>
              <w:t xml:space="preserve"> </w:t>
            </w:r>
            <w:proofErr w:type="spellStart"/>
            <w:r w:rsidRPr="003E4A77">
              <w:rPr>
                <w:rFonts w:ascii="Times New Roman" w:eastAsia="Calibri" w:hAnsi="Times New Roman" w:cs="Times New Roman"/>
                <w:b/>
                <w:bCs/>
                <w:sz w:val="24"/>
                <w:szCs w:val="24"/>
              </w:rPr>
              <w:t>luật</w:t>
            </w:r>
            <w:proofErr w:type="spellEnd"/>
          </w:p>
          <w:p w:rsidR="003E4A77" w:rsidRPr="003E4A77" w:rsidRDefault="003E4A77" w:rsidP="00B10FEA">
            <w:pPr>
              <w:numPr>
                <w:ilvl w:val="0"/>
                <w:numId w:val="42"/>
              </w:numPr>
              <w:tabs>
                <w:tab w:val="num" w:pos="0"/>
                <w:tab w:val="left" w:pos="1080"/>
              </w:tabs>
              <w:spacing w:before="60" w:after="60"/>
              <w:ind w:left="0" w:firstLine="720"/>
              <w:jc w:val="both"/>
              <w:rPr>
                <w:rFonts w:ascii="Times New Roman" w:eastAsia="Calibri" w:hAnsi="Times New Roman" w:cs="Times New Roman"/>
                <w:color w:val="000000"/>
                <w:sz w:val="24"/>
                <w:szCs w:val="24"/>
              </w:rPr>
            </w:pPr>
            <w:proofErr w:type="spellStart"/>
            <w:r w:rsidRPr="003E4A77">
              <w:rPr>
                <w:rFonts w:ascii="Times New Roman" w:eastAsia="Calibri" w:hAnsi="Times New Roman" w:cs="Times New Roman"/>
                <w:sz w:val="24"/>
                <w:szCs w:val="24"/>
              </w:rPr>
              <w:t>Tô</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chức</w:t>
            </w:r>
            <w:proofErr w:type="spellEnd"/>
            <w:r w:rsidRPr="003E4A77">
              <w:rPr>
                <w:rFonts w:ascii="Times New Roman" w:eastAsia="Calibri" w:hAnsi="Times New Roman" w:cs="Times New Roman"/>
                <w:sz w:val="24"/>
                <w:szCs w:val="24"/>
              </w:rPr>
              <w:t xml:space="preserve">, cá </w:t>
            </w:r>
            <w:proofErr w:type="spellStart"/>
            <w:r w:rsidRPr="003E4A77">
              <w:rPr>
                <w:rFonts w:ascii="Times New Roman" w:eastAsia="Calibri" w:hAnsi="Times New Roman" w:cs="Times New Roman"/>
                <w:sz w:val="24"/>
                <w:szCs w:val="24"/>
              </w:rPr>
              <w:t>nhân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viên</w:t>
            </w:r>
            <w:proofErr w:type="spellEnd"/>
            <w:r w:rsidRPr="003E4A77">
              <w:rPr>
                <w:rFonts w:ascii="Times New Roman" w:eastAsia="Calibri" w:hAnsi="Times New Roman" w:cs="Times New Roman"/>
                <w:sz w:val="24"/>
                <w:szCs w:val="24"/>
              </w:rPr>
              <w:t xml:space="preserve"> vi </w:t>
            </w:r>
            <w:proofErr w:type="spellStart"/>
            <w:r w:rsidRPr="003E4A77">
              <w:rPr>
                <w:rFonts w:ascii="Times New Roman" w:eastAsia="Calibri" w:hAnsi="Times New Roman" w:cs="Times New Roman"/>
                <w:sz w:val="24"/>
                <w:szCs w:val="24"/>
              </w:rPr>
              <w:t>phạm</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nghị</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quyết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Điều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lệ</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làm</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ảnh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hưởng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đến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danh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dự</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uy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tín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thì</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tùy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theo</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mức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độ</w:t>
            </w:r>
            <w:proofErr w:type="spellEnd"/>
            <w:r w:rsidRPr="003E4A77">
              <w:rPr>
                <w:rFonts w:ascii="Times New Roman" w:eastAsia="Calibri" w:hAnsi="Times New Roman" w:cs="Times New Roman"/>
                <w:sz w:val="24"/>
                <w:szCs w:val="24"/>
              </w:rPr>
              <w:t xml:space="preserve"> vi </w:t>
            </w:r>
            <w:proofErr w:type="spellStart"/>
            <w:r w:rsidRPr="003E4A77">
              <w:rPr>
                <w:rFonts w:ascii="Times New Roman" w:eastAsia="Calibri" w:hAnsi="Times New Roman" w:cs="Times New Roman"/>
                <w:sz w:val="24"/>
                <w:szCs w:val="24"/>
              </w:rPr>
              <w:t>phạm</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sẽ</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bị</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phê</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bình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giáo</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dục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khiển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trách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hoặc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khai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trừ</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ra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khỏi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w:t>
            </w:r>
          </w:p>
          <w:p w:rsidR="003E4A77" w:rsidRPr="00B10FEA" w:rsidRDefault="003E4A77" w:rsidP="00B10FEA">
            <w:pPr>
              <w:tabs>
                <w:tab w:val="left" w:pos="840"/>
              </w:tabs>
              <w:spacing w:before="60" w:after="60"/>
              <w:ind w:firstLine="684"/>
              <w:jc w:val="both"/>
              <w:rPr>
                <w:rFonts w:ascii="Times New Roman" w:eastAsia="Calibri" w:hAnsi="Times New Roman" w:cs="Times New Roman"/>
                <w:sz w:val="24"/>
                <w:szCs w:val="24"/>
              </w:rPr>
            </w:pPr>
            <w:r w:rsidRPr="003E4A77">
              <w:rPr>
                <w:rFonts w:ascii="Times New Roman" w:eastAsia="Calibri" w:hAnsi="Times New Roman" w:cs="Times New Roman"/>
                <w:sz w:val="24"/>
                <w:szCs w:val="24"/>
              </w:rPr>
              <w:t xml:space="preserve">2. Ban </w:t>
            </w:r>
            <w:proofErr w:type="spellStart"/>
            <w:r w:rsidRPr="003E4A77">
              <w:rPr>
                <w:rFonts w:ascii="Times New Roman" w:eastAsia="Calibri" w:hAnsi="Times New Roman" w:cs="Times New Roman"/>
                <w:sz w:val="24"/>
                <w:szCs w:val="24"/>
              </w:rPr>
              <w:t>Thường</w:t>
            </w:r>
            <w:proofErr w:type="spellEnd"/>
            <w:r w:rsidRPr="003E4A77">
              <w:rPr>
                <w:rFonts w:ascii="Times New Roman" w:eastAsia="Calibri" w:hAnsi="Times New Roman" w:cs="Times New Roman"/>
                <w:sz w:val="24"/>
                <w:szCs w:val="24"/>
              </w:rPr>
              <w:t xml:space="preserve"> vụ </w:t>
            </w:r>
            <w:proofErr w:type="spellStart"/>
            <w:r w:rsidRPr="003E4A77">
              <w:rPr>
                <w:rFonts w:ascii="Times New Roman" w:eastAsia="Calibri" w:hAnsi="Times New Roman" w:cs="Times New Roman"/>
                <w:sz w:val="24"/>
                <w:szCs w:val="24"/>
              </w:rPr>
              <w:t>Hội</w:t>
            </w:r>
            <w:proofErr w:type="spellEnd"/>
            <w:r w:rsidRPr="003E4A77">
              <w:rPr>
                <w:rFonts w:ascii="Times New Roman" w:eastAsia="Calibri" w:hAnsi="Times New Roman" w:cs="Times New Roman"/>
                <w:sz w:val="24"/>
                <w:szCs w:val="24"/>
              </w:rPr>
              <w:t xml:space="preserve"> </w:t>
            </w:r>
            <w:r w:rsidRPr="003E4A77">
              <w:rPr>
                <w:rFonts w:ascii="Times New Roman" w:eastAsia="Calibri" w:hAnsi="Times New Roman" w:cs="Times New Roman"/>
                <w:sz w:val="24"/>
                <w:szCs w:val="24"/>
                <w:lang w:val="vi-VN"/>
              </w:rPr>
              <w:t xml:space="preserve">có trách nhiệm ban hành </w:t>
            </w:r>
            <w:r w:rsidRPr="003E4A77">
              <w:rPr>
                <w:rFonts w:ascii="Times New Roman" w:eastAsia="Calibri" w:hAnsi="Times New Roman" w:cs="Times New Roman"/>
                <w:sz w:val="24"/>
                <w:szCs w:val="24"/>
              </w:rPr>
              <w:t>q</w:t>
            </w:r>
            <w:r w:rsidRPr="003E4A77">
              <w:rPr>
                <w:rFonts w:ascii="Times New Roman" w:eastAsia="Calibri" w:hAnsi="Times New Roman" w:cs="Times New Roman"/>
                <w:sz w:val="24"/>
                <w:szCs w:val="24"/>
                <w:lang w:val="vi-VN"/>
              </w:rPr>
              <w:t xml:space="preserve">uy chế về </w:t>
            </w:r>
            <w:proofErr w:type="spellStart"/>
            <w:r w:rsidRPr="003E4A77">
              <w:rPr>
                <w:rFonts w:ascii="Times New Roman" w:eastAsia="Calibri" w:hAnsi="Times New Roman" w:cs="Times New Roman"/>
                <w:sz w:val="24"/>
                <w:szCs w:val="24"/>
              </w:rPr>
              <w:t>ky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luật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định</w:t>
            </w:r>
            <w:proofErr w:type="spellEnd"/>
            <w:r w:rsidRPr="003E4A77">
              <w:rPr>
                <w:rFonts w:ascii="Times New Roman" w:eastAsia="Calibri" w:hAnsi="Times New Roman" w:cs="Times New Roman"/>
                <w:sz w:val="24"/>
                <w:szCs w:val="24"/>
              </w:rPr>
              <w:t xml:space="preserve"> cụ </w:t>
            </w:r>
            <w:proofErr w:type="spellStart"/>
            <w:r w:rsidRPr="003E4A77">
              <w:rPr>
                <w:rFonts w:ascii="Times New Roman" w:eastAsia="Calibri" w:hAnsi="Times New Roman" w:cs="Times New Roman"/>
                <w:sz w:val="24"/>
                <w:szCs w:val="24"/>
              </w:rPr>
              <w:t>thê</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hình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thức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tục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thẩm</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quyền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ky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luật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hội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hợp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với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Điều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lê</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Hội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của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pháp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luật</w:t>
            </w:r>
            <w:proofErr w:type="spellEnd"/>
            <w:r w:rsidRPr="003E4A77">
              <w:rPr>
                <w:rFonts w:ascii="Times New Roman" w:eastAsia="Calibri" w:hAnsi="Times New Roman" w:cs="Times New Roman"/>
                <w:sz w:val="24"/>
                <w:szCs w:val="24"/>
              </w:rPr>
              <w:t xml:space="preserve">. </w:t>
            </w:r>
          </w:p>
        </w:tc>
      </w:tr>
      <w:tr w:rsidR="003E4A77" w:rsidRPr="00B10FEA" w:rsidTr="00763B79">
        <w:tc>
          <w:tcPr>
            <w:tcW w:w="6475" w:type="dxa"/>
          </w:tcPr>
          <w:p w:rsidR="003E4A77" w:rsidRPr="003E4A77" w:rsidRDefault="003E4A77" w:rsidP="00B10FEA">
            <w:pPr>
              <w:keepNext/>
              <w:spacing w:before="60" w:after="60"/>
              <w:jc w:val="center"/>
              <w:outlineLvl w:val="0"/>
              <w:rPr>
                <w:rFonts w:ascii="Times New Roman" w:eastAsia="Times New Roman" w:hAnsi="Times New Roman" w:cs="Times New Roman"/>
                <w:b/>
                <w:sz w:val="24"/>
                <w:szCs w:val="24"/>
              </w:rPr>
            </w:pPr>
            <w:proofErr w:type="spellStart"/>
            <w:r w:rsidRPr="003E4A77">
              <w:rPr>
                <w:rFonts w:ascii="Times New Roman" w:eastAsia="Times New Roman" w:hAnsi="Times New Roman" w:cs="Times New Roman"/>
                <w:b/>
                <w:sz w:val="24"/>
                <w:szCs w:val="24"/>
              </w:rPr>
              <w:t>Chương</w:t>
            </w:r>
            <w:proofErr w:type="spellEnd"/>
            <w:r w:rsidRPr="003E4A77">
              <w:rPr>
                <w:rFonts w:ascii="Times New Roman" w:eastAsia="Times New Roman" w:hAnsi="Times New Roman" w:cs="Times New Roman"/>
                <w:b/>
                <w:sz w:val="24"/>
                <w:szCs w:val="24"/>
              </w:rPr>
              <w:t xml:space="preserve"> VIII</w:t>
            </w:r>
          </w:p>
          <w:p w:rsidR="003E4A77" w:rsidRPr="00B10FEA" w:rsidRDefault="003E4A77" w:rsidP="00B10FEA">
            <w:pPr>
              <w:keepNext/>
              <w:spacing w:before="60" w:after="60"/>
              <w:jc w:val="center"/>
              <w:outlineLvl w:val="0"/>
              <w:rPr>
                <w:rFonts w:ascii="Times New Roman" w:eastAsia="Times New Roman" w:hAnsi="Times New Roman" w:cs="Times New Roman"/>
                <w:b/>
                <w:sz w:val="24"/>
                <w:szCs w:val="24"/>
              </w:rPr>
            </w:pPr>
            <w:r w:rsidRPr="003E4A77">
              <w:rPr>
                <w:rFonts w:ascii="Times New Roman" w:eastAsia="Times New Roman" w:hAnsi="Times New Roman" w:cs="Times New Roman"/>
                <w:b/>
                <w:sz w:val="24"/>
                <w:szCs w:val="24"/>
              </w:rPr>
              <w:t>ĐIỀU KHOẢN THI HÀNH</w:t>
            </w:r>
          </w:p>
        </w:tc>
        <w:tc>
          <w:tcPr>
            <w:tcW w:w="6475" w:type="dxa"/>
          </w:tcPr>
          <w:p w:rsidR="003E4A77" w:rsidRPr="00B10FEA" w:rsidRDefault="003E4A77" w:rsidP="00B10FEA">
            <w:pPr>
              <w:spacing w:before="60" w:after="60"/>
              <w:jc w:val="center"/>
              <w:rPr>
                <w:rFonts w:ascii="Times New Roman" w:hAnsi="Times New Roman" w:cs="Times New Roman"/>
                <w:b/>
                <w:bCs/>
                <w:sz w:val="24"/>
                <w:szCs w:val="24"/>
              </w:rPr>
            </w:pPr>
            <w:bookmarkStart w:id="41" w:name="_bdg_23795_0_0"/>
            <w:proofErr w:type="spellStart"/>
            <w:r w:rsidRPr="00B10FEA">
              <w:rPr>
                <w:rFonts w:ascii="Times New Roman" w:hAnsi="Times New Roman" w:cs="Times New Roman"/>
                <w:b/>
                <w:bCs/>
                <w:sz w:val="24"/>
                <w:szCs w:val="24"/>
              </w:rPr>
              <w:t>Chương</w:t>
            </w:r>
            <w:proofErr w:type="spellEnd"/>
            <w:r w:rsidRPr="00B10FEA">
              <w:rPr>
                <w:rFonts w:ascii="Times New Roman" w:hAnsi="Times New Roman" w:cs="Times New Roman"/>
                <w:b/>
                <w:bCs/>
                <w:sz w:val="24"/>
                <w:szCs w:val="24"/>
              </w:rPr>
              <w:t xml:space="preserve"> VIII</w:t>
            </w:r>
            <w:bookmarkEnd w:id="41"/>
          </w:p>
          <w:p w:rsidR="003E4A77" w:rsidRPr="00B10FEA" w:rsidRDefault="003E4A77" w:rsidP="00B10FEA">
            <w:pPr>
              <w:spacing w:before="60" w:after="60"/>
              <w:jc w:val="center"/>
              <w:rPr>
                <w:rFonts w:ascii="Times New Roman" w:hAnsi="Times New Roman" w:cs="Times New Roman"/>
                <w:b/>
                <w:bCs/>
                <w:sz w:val="24"/>
                <w:szCs w:val="24"/>
              </w:rPr>
            </w:pPr>
            <w:r w:rsidRPr="00B10FEA">
              <w:rPr>
                <w:rFonts w:ascii="Times New Roman" w:hAnsi="Times New Roman" w:cs="Times New Roman"/>
                <w:b/>
                <w:bCs/>
                <w:sz w:val="24"/>
                <w:szCs w:val="24"/>
              </w:rPr>
              <w:t>ĐIỀU KHOẢN THI HÀNH</w:t>
            </w:r>
          </w:p>
        </w:tc>
      </w:tr>
      <w:tr w:rsidR="003E4A77" w:rsidRPr="00B10FEA" w:rsidTr="00763B79">
        <w:tc>
          <w:tcPr>
            <w:tcW w:w="6475" w:type="dxa"/>
          </w:tcPr>
          <w:p w:rsidR="003E4A77" w:rsidRPr="003E4A77" w:rsidRDefault="003E4A77" w:rsidP="00B10FEA">
            <w:pPr>
              <w:spacing w:before="60" w:after="60"/>
              <w:ind w:firstLine="720"/>
              <w:outlineLvl w:val="1"/>
              <w:rPr>
                <w:rFonts w:ascii="Times New Roman" w:eastAsia="Calibri" w:hAnsi="Times New Roman" w:cs="Times New Roman"/>
                <w:b/>
                <w:sz w:val="24"/>
                <w:szCs w:val="24"/>
              </w:rPr>
            </w:pPr>
            <w:proofErr w:type="spellStart"/>
            <w:r w:rsidRPr="003E4A77">
              <w:rPr>
                <w:rFonts w:ascii="Times New Roman" w:eastAsia="Calibri" w:hAnsi="Times New Roman" w:cs="Times New Roman"/>
                <w:b/>
                <w:sz w:val="24"/>
                <w:szCs w:val="24"/>
              </w:rPr>
              <w:t>Điều</w:t>
            </w:r>
            <w:proofErr w:type="spellEnd"/>
            <w:r w:rsidRPr="003E4A77">
              <w:rPr>
                <w:rFonts w:ascii="Times New Roman" w:eastAsia="Calibri" w:hAnsi="Times New Roman" w:cs="Times New Roman"/>
                <w:b/>
                <w:sz w:val="24"/>
                <w:szCs w:val="24"/>
              </w:rPr>
              <w:t xml:space="preserve"> </w:t>
            </w:r>
            <w:r w:rsidR="003043AB">
              <w:rPr>
                <w:rFonts w:ascii="Times New Roman" w:eastAsia="Calibri" w:hAnsi="Times New Roman" w:cs="Times New Roman"/>
                <w:b/>
                <w:sz w:val="24"/>
                <w:szCs w:val="24"/>
              </w:rPr>
              <w:t>28</w:t>
            </w:r>
            <w:r w:rsidRPr="003E4A77">
              <w:rPr>
                <w:rFonts w:ascii="Times New Roman" w:eastAsia="Calibri" w:hAnsi="Times New Roman" w:cs="Times New Roman"/>
                <w:b/>
                <w:sz w:val="24"/>
                <w:szCs w:val="24"/>
              </w:rPr>
              <w:t xml:space="preserve">. </w:t>
            </w:r>
            <w:proofErr w:type="spellStart"/>
            <w:r w:rsidRPr="003E4A77">
              <w:rPr>
                <w:rFonts w:ascii="Times New Roman" w:eastAsia="Calibri" w:hAnsi="Times New Roman" w:cs="Times New Roman"/>
                <w:b/>
                <w:sz w:val="24"/>
                <w:szCs w:val="24"/>
              </w:rPr>
              <w:t>Sửa</w:t>
            </w:r>
            <w:proofErr w:type="spellEnd"/>
            <w:r w:rsidRPr="003E4A77">
              <w:rPr>
                <w:rFonts w:ascii="Times New Roman" w:eastAsia="Calibri" w:hAnsi="Times New Roman" w:cs="Times New Roman"/>
                <w:b/>
                <w:sz w:val="24"/>
                <w:szCs w:val="24"/>
              </w:rPr>
              <w:t xml:space="preserve"> </w:t>
            </w:r>
            <w:proofErr w:type="spellStart"/>
            <w:r w:rsidRPr="003E4A77">
              <w:rPr>
                <w:rFonts w:ascii="Times New Roman" w:eastAsia="Calibri" w:hAnsi="Times New Roman" w:cs="Times New Roman"/>
                <w:b/>
                <w:sz w:val="24"/>
                <w:szCs w:val="24"/>
              </w:rPr>
              <w:t>đổi</w:t>
            </w:r>
            <w:proofErr w:type="spellEnd"/>
            <w:r w:rsidRPr="003E4A77">
              <w:rPr>
                <w:rFonts w:ascii="Times New Roman" w:eastAsia="Calibri" w:hAnsi="Times New Roman" w:cs="Times New Roman"/>
                <w:b/>
                <w:sz w:val="24"/>
                <w:szCs w:val="24"/>
              </w:rPr>
              <w:t xml:space="preserve">, </w:t>
            </w:r>
            <w:proofErr w:type="spellStart"/>
            <w:r w:rsidRPr="003E4A77">
              <w:rPr>
                <w:rFonts w:ascii="Times New Roman" w:eastAsia="Calibri" w:hAnsi="Times New Roman" w:cs="Times New Roman"/>
                <w:b/>
                <w:sz w:val="24"/>
                <w:szCs w:val="24"/>
              </w:rPr>
              <w:t>bổ</w:t>
            </w:r>
            <w:proofErr w:type="spellEnd"/>
            <w:r w:rsidRPr="003E4A77">
              <w:rPr>
                <w:rFonts w:ascii="Times New Roman" w:eastAsia="Calibri" w:hAnsi="Times New Roman" w:cs="Times New Roman"/>
                <w:b/>
                <w:sz w:val="24"/>
                <w:szCs w:val="24"/>
              </w:rPr>
              <w:t xml:space="preserve"> sung </w:t>
            </w:r>
            <w:proofErr w:type="spellStart"/>
            <w:r w:rsidRPr="003E4A77">
              <w:rPr>
                <w:rFonts w:ascii="Times New Roman" w:eastAsia="Calibri" w:hAnsi="Times New Roman" w:cs="Times New Roman"/>
                <w:b/>
                <w:sz w:val="24"/>
                <w:szCs w:val="24"/>
              </w:rPr>
              <w:t>Điều</w:t>
            </w:r>
            <w:proofErr w:type="spellEnd"/>
            <w:r w:rsidRPr="003E4A77">
              <w:rPr>
                <w:rFonts w:ascii="Times New Roman" w:eastAsia="Calibri" w:hAnsi="Times New Roman" w:cs="Times New Roman"/>
                <w:b/>
                <w:sz w:val="24"/>
                <w:szCs w:val="24"/>
              </w:rPr>
              <w:t xml:space="preserve"> </w:t>
            </w:r>
            <w:proofErr w:type="spellStart"/>
            <w:r w:rsidRPr="003E4A77">
              <w:rPr>
                <w:rFonts w:ascii="Times New Roman" w:eastAsia="Calibri" w:hAnsi="Times New Roman" w:cs="Times New Roman"/>
                <w:b/>
                <w:sz w:val="24"/>
                <w:szCs w:val="24"/>
              </w:rPr>
              <w:t>lệ</w:t>
            </w:r>
            <w:proofErr w:type="spellEnd"/>
          </w:p>
          <w:p w:rsidR="003E4A77" w:rsidRPr="003E4A77" w:rsidRDefault="003E4A77" w:rsidP="00B10FEA">
            <w:pPr>
              <w:spacing w:before="60" w:after="60"/>
              <w:ind w:firstLine="720"/>
              <w:jc w:val="both"/>
              <w:rPr>
                <w:rFonts w:ascii="Times New Roman" w:eastAsia="Calibri" w:hAnsi="Times New Roman" w:cs="Times New Roman"/>
                <w:sz w:val="24"/>
                <w:szCs w:val="24"/>
              </w:rPr>
            </w:pPr>
            <w:r w:rsidRPr="003E4A77">
              <w:rPr>
                <w:rFonts w:ascii="Times New Roman" w:eastAsia="Calibri" w:hAnsi="Times New Roman" w:cs="Times New Roman"/>
                <w:sz w:val="24"/>
                <w:szCs w:val="24"/>
              </w:rPr>
              <w:t xml:space="preserve">1. Chỉ có </w:t>
            </w:r>
            <w:proofErr w:type="spellStart"/>
            <w:r w:rsidRPr="003E4A77">
              <w:rPr>
                <w:rFonts w:ascii="Times New Roman" w:eastAsia="Calibri" w:hAnsi="Times New Roman" w:cs="Times New Roman"/>
                <w:sz w:val="24"/>
                <w:szCs w:val="24"/>
              </w:rPr>
              <w:t>Đại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đại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biểu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toàn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quốc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Tin </w:t>
            </w:r>
            <w:proofErr w:type="spellStart"/>
            <w:r w:rsidRPr="003E4A77">
              <w:rPr>
                <w:rFonts w:ascii="Times New Roman" w:eastAsia="Calibri" w:hAnsi="Times New Roman" w:cs="Times New Roman"/>
                <w:sz w:val="24"/>
                <w:szCs w:val="24"/>
              </w:rPr>
              <w:t>học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Việt</w:t>
            </w:r>
            <w:proofErr w:type="spellEnd"/>
            <w:r w:rsidRPr="003E4A77">
              <w:rPr>
                <w:rFonts w:ascii="Times New Roman" w:eastAsia="Calibri" w:hAnsi="Times New Roman" w:cs="Times New Roman"/>
                <w:sz w:val="24"/>
                <w:szCs w:val="24"/>
              </w:rPr>
              <w:t xml:space="preserve"> Nam </w:t>
            </w:r>
            <w:proofErr w:type="spellStart"/>
            <w:r w:rsidRPr="003E4A77">
              <w:rPr>
                <w:rFonts w:ascii="Times New Roman" w:eastAsia="Calibri" w:hAnsi="Times New Roman" w:cs="Times New Roman"/>
                <w:sz w:val="24"/>
                <w:szCs w:val="24"/>
              </w:rPr>
              <w:t>mới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có</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quyền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sửa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đổi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bổ</w:t>
            </w:r>
            <w:proofErr w:type="spellEnd"/>
            <w:r w:rsidRPr="003E4A77">
              <w:rPr>
                <w:rFonts w:ascii="Times New Roman" w:eastAsia="Calibri" w:hAnsi="Times New Roman" w:cs="Times New Roman"/>
                <w:sz w:val="24"/>
                <w:szCs w:val="24"/>
              </w:rPr>
              <w:t xml:space="preserve"> sung </w:t>
            </w:r>
            <w:proofErr w:type="spellStart"/>
            <w:r w:rsidRPr="003E4A77">
              <w:rPr>
                <w:rFonts w:ascii="Times New Roman" w:eastAsia="Calibri" w:hAnsi="Times New Roman" w:cs="Times New Roman"/>
                <w:sz w:val="24"/>
                <w:szCs w:val="24"/>
              </w:rPr>
              <w:t>Điều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lệ</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Tin </w:t>
            </w:r>
            <w:proofErr w:type="spellStart"/>
            <w:r w:rsidRPr="003E4A77">
              <w:rPr>
                <w:rFonts w:ascii="Times New Roman" w:eastAsia="Calibri" w:hAnsi="Times New Roman" w:cs="Times New Roman"/>
                <w:sz w:val="24"/>
                <w:szCs w:val="24"/>
              </w:rPr>
              <w:t>học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Việt</w:t>
            </w:r>
            <w:proofErr w:type="spellEnd"/>
            <w:r w:rsidRPr="003E4A77">
              <w:rPr>
                <w:rFonts w:ascii="Times New Roman" w:eastAsia="Calibri" w:hAnsi="Times New Roman" w:cs="Times New Roman"/>
                <w:sz w:val="24"/>
                <w:szCs w:val="24"/>
              </w:rPr>
              <w:t xml:space="preserve"> Nam.</w:t>
            </w:r>
          </w:p>
          <w:p w:rsidR="003E4A77" w:rsidRPr="00B10FEA" w:rsidRDefault="003E4A77" w:rsidP="00B10FEA">
            <w:pPr>
              <w:tabs>
                <w:tab w:val="left" w:pos="840"/>
              </w:tabs>
              <w:spacing w:before="60" w:after="60"/>
              <w:ind w:firstLine="720"/>
              <w:jc w:val="both"/>
              <w:rPr>
                <w:rFonts w:ascii="Times New Roman" w:eastAsia="Calibri" w:hAnsi="Times New Roman" w:cs="Times New Roman"/>
                <w:sz w:val="24"/>
                <w:szCs w:val="24"/>
              </w:rPr>
            </w:pPr>
            <w:r w:rsidRPr="003E4A77">
              <w:rPr>
                <w:rFonts w:ascii="Times New Roman" w:eastAsia="Calibri" w:hAnsi="Times New Roman" w:cs="Times New Roman"/>
                <w:sz w:val="24"/>
                <w:szCs w:val="24"/>
              </w:rPr>
              <w:t xml:space="preserve">2. </w:t>
            </w:r>
            <w:proofErr w:type="spellStart"/>
            <w:r w:rsidRPr="003E4A77">
              <w:rPr>
                <w:rFonts w:ascii="Times New Roman" w:eastAsia="Calibri" w:hAnsi="Times New Roman" w:cs="Times New Roman"/>
                <w:sz w:val="24"/>
                <w:szCs w:val="24"/>
              </w:rPr>
              <w:t>Việc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sửa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đổi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bổ</w:t>
            </w:r>
            <w:proofErr w:type="spellEnd"/>
            <w:r w:rsidRPr="003E4A77">
              <w:rPr>
                <w:rFonts w:ascii="Times New Roman" w:eastAsia="Calibri" w:hAnsi="Times New Roman" w:cs="Times New Roman"/>
                <w:sz w:val="24"/>
                <w:szCs w:val="24"/>
              </w:rPr>
              <w:t xml:space="preserve"> sung </w:t>
            </w:r>
            <w:proofErr w:type="spellStart"/>
            <w:r w:rsidRPr="003E4A77">
              <w:rPr>
                <w:rFonts w:ascii="Times New Roman" w:eastAsia="Calibri" w:hAnsi="Times New Roman" w:cs="Times New Roman"/>
                <w:sz w:val="24"/>
                <w:szCs w:val="24"/>
              </w:rPr>
              <w:t>Điều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lệ</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phải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được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quá</w:t>
            </w:r>
            <w:proofErr w:type="spellEnd"/>
            <w:r w:rsidRPr="003E4A77">
              <w:rPr>
                <w:rFonts w:ascii="Times New Roman" w:eastAsia="Calibri" w:hAnsi="Times New Roman" w:cs="Times New Roman"/>
                <w:sz w:val="24"/>
                <w:szCs w:val="24"/>
              </w:rPr>
              <w:t xml:space="preserve"> 1/2 (</w:t>
            </w:r>
            <w:proofErr w:type="spellStart"/>
            <w:r w:rsidRPr="003E4A77">
              <w:rPr>
                <w:rFonts w:ascii="Times New Roman" w:eastAsia="Calibri" w:hAnsi="Times New Roman" w:cs="Times New Roman"/>
                <w:sz w:val="24"/>
                <w:szCs w:val="24"/>
              </w:rPr>
              <w:t>một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phần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hai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tổng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số</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đại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biểu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chính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thức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có</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mặt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tại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Đại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tán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thành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được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cơ</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quan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nhà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nước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có</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thẩm</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quyền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phê</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duyệt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mới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có</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hiệu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lực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hành</w:t>
            </w:r>
            <w:proofErr w:type="spellEnd"/>
            <w:r w:rsidRPr="003E4A77">
              <w:rPr>
                <w:rFonts w:ascii="Times New Roman" w:eastAsia="Calibri" w:hAnsi="Times New Roman" w:cs="Times New Roman"/>
                <w:sz w:val="24"/>
                <w:szCs w:val="24"/>
              </w:rPr>
              <w:t>.</w:t>
            </w:r>
          </w:p>
        </w:tc>
        <w:tc>
          <w:tcPr>
            <w:tcW w:w="6475" w:type="dxa"/>
          </w:tcPr>
          <w:p w:rsidR="003E4A77" w:rsidRPr="003E4A77" w:rsidRDefault="003E4A77" w:rsidP="00B10FEA">
            <w:pPr>
              <w:spacing w:before="60" w:after="60"/>
              <w:ind w:firstLine="720"/>
              <w:rPr>
                <w:rFonts w:ascii="Times New Roman" w:eastAsia="Calibri" w:hAnsi="Times New Roman" w:cs="Times New Roman"/>
                <w:b/>
                <w:bCs/>
                <w:sz w:val="24"/>
                <w:szCs w:val="24"/>
              </w:rPr>
            </w:pPr>
            <w:proofErr w:type="spellStart"/>
            <w:r w:rsidRPr="003E4A77">
              <w:rPr>
                <w:rFonts w:ascii="Times New Roman" w:eastAsia="Calibri" w:hAnsi="Times New Roman" w:cs="Times New Roman"/>
                <w:b/>
                <w:bCs/>
                <w:sz w:val="24"/>
                <w:szCs w:val="24"/>
              </w:rPr>
              <w:t>Điều</w:t>
            </w:r>
            <w:proofErr w:type="spellEnd"/>
            <w:r w:rsidRPr="003E4A77">
              <w:rPr>
                <w:rFonts w:ascii="Times New Roman" w:eastAsia="Calibri" w:hAnsi="Times New Roman" w:cs="Times New Roman"/>
                <w:b/>
                <w:bCs/>
                <w:sz w:val="24"/>
                <w:szCs w:val="24"/>
              </w:rPr>
              <w:t xml:space="preserve"> 30. </w:t>
            </w:r>
            <w:proofErr w:type="spellStart"/>
            <w:r w:rsidRPr="003E4A77">
              <w:rPr>
                <w:rFonts w:ascii="Times New Roman" w:eastAsia="Calibri" w:hAnsi="Times New Roman" w:cs="Times New Roman"/>
                <w:b/>
                <w:bCs/>
                <w:sz w:val="24"/>
                <w:szCs w:val="24"/>
              </w:rPr>
              <w:t>Sửa</w:t>
            </w:r>
            <w:proofErr w:type="spellEnd"/>
            <w:r w:rsidRPr="003E4A77">
              <w:rPr>
                <w:rFonts w:ascii="Times New Roman" w:eastAsia="Calibri" w:hAnsi="Times New Roman" w:cs="Times New Roman"/>
                <w:b/>
                <w:bCs/>
                <w:sz w:val="24"/>
                <w:szCs w:val="24"/>
              </w:rPr>
              <w:t xml:space="preserve"> </w:t>
            </w:r>
            <w:proofErr w:type="spellStart"/>
            <w:r w:rsidRPr="003E4A77">
              <w:rPr>
                <w:rFonts w:ascii="Times New Roman" w:eastAsia="Calibri" w:hAnsi="Times New Roman" w:cs="Times New Roman"/>
                <w:b/>
                <w:bCs/>
                <w:sz w:val="24"/>
                <w:szCs w:val="24"/>
              </w:rPr>
              <w:t>đổi</w:t>
            </w:r>
            <w:proofErr w:type="spellEnd"/>
            <w:r w:rsidRPr="003E4A77">
              <w:rPr>
                <w:rFonts w:ascii="Times New Roman" w:eastAsia="Calibri" w:hAnsi="Times New Roman" w:cs="Times New Roman"/>
                <w:b/>
                <w:bCs/>
                <w:sz w:val="24"/>
                <w:szCs w:val="24"/>
              </w:rPr>
              <w:t xml:space="preserve"> </w:t>
            </w:r>
            <w:proofErr w:type="spellStart"/>
            <w:r w:rsidRPr="003E4A77">
              <w:rPr>
                <w:rFonts w:ascii="Times New Roman" w:eastAsia="Calibri" w:hAnsi="Times New Roman" w:cs="Times New Roman"/>
                <w:b/>
                <w:bCs/>
                <w:sz w:val="24"/>
                <w:szCs w:val="24"/>
              </w:rPr>
              <w:t>Điều</w:t>
            </w:r>
            <w:proofErr w:type="spellEnd"/>
            <w:r w:rsidRPr="003E4A77">
              <w:rPr>
                <w:rFonts w:ascii="Times New Roman" w:eastAsia="Calibri" w:hAnsi="Times New Roman" w:cs="Times New Roman"/>
                <w:b/>
                <w:bCs/>
                <w:sz w:val="24"/>
                <w:szCs w:val="24"/>
              </w:rPr>
              <w:t xml:space="preserve"> </w:t>
            </w:r>
            <w:proofErr w:type="spellStart"/>
            <w:r w:rsidRPr="003E4A77">
              <w:rPr>
                <w:rFonts w:ascii="Times New Roman" w:eastAsia="Calibri" w:hAnsi="Times New Roman" w:cs="Times New Roman"/>
                <w:b/>
                <w:bCs/>
                <w:sz w:val="24"/>
                <w:szCs w:val="24"/>
              </w:rPr>
              <w:t>lệ</w:t>
            </w:r>
            <w:proofErr w:type="spellEnd"/>
          </w:p>
          <w:p w:rsidR="003E4A77" w:rsidRPr="003E4A77" w:rsidRDefault="003E4A77" w:rsidP="00B10FEA">
            <w:pPr>
              <w:spacing w:before="60" w:after="60"/>
              <w:ind w:firstLine="720"/>
              <w:jc w:val="both"/>
              <w:rPr>
                <w:rFonts w:ascii="Times New Roman" w:eastAsia="Calibri" w:hAnsi="Times New Roman" w:cs="Times New Roman"/>
                <w:sz w:val="24"/>
                <w:szCs w:val="24"/>
              </w:rPr>
            </w:pPr>
            <w:r w:rsidRPr="003E4A77">
              <w:rPr>
                <w:rFonts w:ascii="Times New Roman" w:eastAsia="Calibri" w:hAnsi="Times New Roman" w:cs="Times New Roman"/>
                <w:sz w:val="24"/>
                <w:szCs w:val="24"/>
              </w:rPr>
              <w:t xml:space="preserve">1. Chỉ có </w:t>
            </w:r>
            <w:proofErr w:type="spellStart"/>
            <w:r w:rsidRPr="003E4A77">
              <w:rPr>
                <w:rFonts w:ascii="Times New Roman" w:eastAsia="Calibri" w:hAnsi="Times New Roman" w:cs="Times New Roman"/>
                <w:sz w:val="24"/>
                <w:szCs w:val="24"/>
              </w:rPr>
              <w:t>Đại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đại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biểu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toàn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quốc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Tin </w:t>
            </w:r>
            <w:proofErr w:type="spellStart"/>
            <w:r w:rsidRPr="003E4A77">
              <w:rPr>
                <w:rFonts w:ascii="Times New Roman" w:eastAsia="Calibri" w:hAnsi="Times New Roman" w:cs="Times New Roman"/>
                <w:sz w:val="24"/>
                <w:szCs w:val="24"/>
              </w:rPr>
              <w:t>học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Việt</w:t>
            </w:r>
            <w:proofErr w:type="spellEnd"/>
            <w:r w:rsidRPr="003E4A77">
              <w:rPr>
                <w:rFonts w:ascii="Times New Roman" w:eastAsia="Calibri" w:hAnsi="Times New Roman" w:cs="Times New Roman"/>
                <w:sz w:val="24"/>
                <w:szCs w:val="24"/>
              </w:rPr>
              <w:t xml:space="preserve"> Nam </w:t>
            </w:r>
            <w:proofErr w:type="spellStart"/>
            <w:r w:rsidRPr="003E4A77">
              <w:rPr>
                <w:rFonts w:ascii="Times New Roman" w:eastAsia="Calibri" w:hAnsi="Times New Roman" w:cs="Times New Roman"/>
                <w:sz w:val="24"/>
                <w:szCs w:val="24"/>
              </w:rPr>
              <w:t>mới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có</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quyền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sửa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đổi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Điều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lệ</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Tin </w:t>
            </w:r>
            <w:proofErr w:type="spellStart"/>
            <w:r w:rsidRPr="003E4A77">
              <w:rPr>
                <w:rFonts w:ascii="Times New Roman" w:eastAsia="Calibri" w:hAnsi="Times New Roman" w:cs="Times New Roman"/>
                <w:sz w:val="24"/>
                <w:szCs w:val="24"/>
              </w:rPr>
              <w:t>học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Việt</w:t>
            </w:r>
            <w:proofErr w:type="spellEnd"/>
            <w:r w:rsidRPr="003E4A77">
              <w:rPr>
                <w:rFonts w:ascii="Times New Roman" w:eastAsia="Calibri" w:hAnsi="Times New Roman" w:cs="Times New Roman"/>
                <w:sz w:val="24"/>
                <w:szCs w:val="24"/>
              </w:rPr>
              <w:t xml:space="preserve"> Nam.</w:t>
            </w:r>
          </w:p>
          <w:p w:rsidR="003E4A77" w:rsidRPr="00B10FEA" w:rsidRDefault="003E4A77" w:rsidP="00B10FEA">
            <w:pPr>
              <w:tabs>
                <w:tab w:val="left" w:pos="840"/>
              </w:tabs>
              <w:spacing w:before="60" w:after="60"/>
              <w:ind w:firstLine="720"/>
              <w:jc w:val="both"/>
              <w:rPr>
                <w:rFonts w:ascii="Times New Roman" w:eastAsia="Calibri" w:hAnsi="Times New Roman" w:cs="Times New Roman"/>
                <w:sz w:val="24"/>
                <w:szCs w:val="24"/>
              </w:rPr>
            </w:pPr>
            <w:r w:rsidRPr="003E4A77">
              <w:rPr>
                <w:rFonts w:ascii="Times New Roman" w:eastAsia="Calibri" w:hAnsi="Times New Roman" w:cs="Times New Roman"/>
                <w:sz w:val="24"/>
                <w:szCs w:val="24"/>
              </w:rPr>
              <w:t xml:space="preserve">2. </w:t>
            </w:r>
            <w:proofErr w:type="spellStart"/>
            <w:r w:rsidRPr="003E4A77">
              <w:rPr>
                <w:rFonts w:ascii="Times New Roman" w:eastAsia="Calibri" w:hAnsi="Times New Roman" w:cs="Times New Roman"/>
                <w:sz w:val="24"/>
                <w:szCs w:val="24"/>
              </w:rPr>
              <w:t>Việc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sửa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đổi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Điều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lệ</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phải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được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quá</w:t>
            </w:r>
            <w:proofErr w:type="spellEnd"/>
            <w:r w:rsidRPr="003E4A77">
              <w:rPr>
                <w:rFonts w:ascii="Times New Roman" w:eastAsia="Calibri" w:hAnsi="Times New Roman" w:cs="Times New Roman"/>
                <w:sz w:val="24"/>
                <w:szCs w:val="24"/>
              </w:rPr>
              <w:t xml:space="preserve"> 1/2 (</w:t>
            </w:r>
            <w:proofErr w:type="spellStart"/>
            <w:r w:rsidRPr="003E4A77">
              <w:rPr>
                <w:rFonts w:ascii="Times New Roman" w:eastAsia="Calibri" w:hAnsi="Times New Roman" w:cs="Times New Roman"/>
                <w:sz w:val="24"/>
                <w:szCs w:val="24"/>
              </w:rPr>
              <w:t>một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phần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hai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tổng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số</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đại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biểu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chính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thức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có</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mặt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tại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Đại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tán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thành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được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cơ</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quan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nhà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nước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có</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thẩm</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quyền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phê</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duyệt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mới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có</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hiệu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lực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hành</w:t>
            </w:r>
            <w:proofErr w:type="spellEnd"/>
            <w:r w:rsidRPr="003E4A77">
              <w:rPr>
                <w:rFonts w:ascii="Times New Roman" w:eastAsia="Calibri" w:hAnsi="Times New Roman" w:cs="Times New Roman"/>
                <w:sz w:val="24"/>
                <w:szCs w:val="24"/>
              </w:rPr>
              <w:t>.</w:t>
            </w:r>
          </w:p>
        </w:tc>
      </w:tr>
      <w:tr w:rsidR="003E4A77" w:rsidRPr="00B10FEA" w:rsidTr="00763B79">
        <w:tc>
          <w:tcPr>
            <w:tcW w:w="6475" w:type="dxa"/>
          </w:tcPr>
          <w:p w:rsidR="003E4A77" w:rsidRPr="003E4A77" w:rsidRDefault="003E4A77" w:rsidP="00B10FEA">
            <w:pPr>
              <w:spacing w:before="60" w:after="60"/>
              <w:ind w:firstLine="720"/>
              <w:outlineLvl w:val="1"/>
              <w:rPr>
                <w:rFonts w:ascii="Times New Roman" w:eastAsia="Calibri" w:hAnsi="Times New Roman" w:cs="Times New Roman"/>
                <w:b/>
                <w:sz w:val="24"/>
                <w:szCs w:val="24"/>
              </w:rPr>
            </w:pPr>
            <w:proofErr w:type="spellStart"/>
            <w:r w:rsidRPr="003E4A77">
              <w:rPr>
                <w:rFonts w:ascii="Times New Roman" w:eastAsia="Calibri" w:hAnsi="Times New Roman" w:cs="Times New Roman"/>
                <w:b/>
                <w:sz w:val="24"/>
                <w:szCs w:val="24"/>
              </w:rPr>
              <w:t>Điều</w:t>
            </w:r>
            <w:proofErr w:type="spellEnd"/>
            <w:r w:rsidRPr="003E4A77">
              <w:rPr>
                <w:rFonts w:ascii="Times New Roman" w:eastAsia="Calibri" w:hAnsi="Times New Roman" w:cs="Times New Roman"/>
                <w:b/>
                <w:sz w:val="24"/>
                <w:szCs w:val="24"/>
              </w:rPr>
              <w:t xml:space="preserve"> </w:t>
            </w:r>
            <w:r w:rsidR="003043AB">
              <w:rPr>
                <w:rFonts w:ascii="Times New Roman" w:eastAsia="Calibri" w:hAnsi="Times New Roman" w:cs="Times New Roman"/>
                <w:b/>
                <w:sz w:val="24"/>
                <w:szCs w:val="24"/>
              </w:rPr>
              <w:t>29</w:t>
            </w:r>
            <w:r w:rsidRPr="003E4A77">
              <w:rPr>
                <w:rFonts w:ascii="Times New Roman" w:eastAsia="Calibri" w:hAnsi="Times New Roman" w:cs="Times New Roman"/>
                <w:b/>
                <w:sz w:val="24"/>
                <w:szCs w:val="24"/>
              </w:rPr>
              <w:t xml:space="preserve">. </w:t>
            </w:r>
            <w:proofErr w:type="spellStart"/>
            <w:r w:rsidRPr="003E4A77">
              <w:rPr>
                <w:rFonts w:ascii="Times New Roman" w:eastAsia="Calibri" w:hAnsi="Times New Roman" w:cs="Times New Roman"/>
                <w:b/>
                <w:sz w:val="24"/>
                <w:szCs w:val="24"/>
              </w:rPr>
              <w:t>Hiệu</w:t>
            </w:r>
            <w:proofErr w:type="spellEnd"/>
            <w:r w:rsidRPr="003E4A77">
              <w:rPr>
                <w:rFonts w:ascii="Times New Roman" w:eastAsia="Calibri" w:hAnsi="Times New Roman" w:cs="Times New Roman"/>
                <w:b/>
                <w:sz w:val="24"/>
                <w:szCs w:val="24"/>
              </w:rPr>
              <w:t xml:space="preserve"> </w:t>
            </w:r>
            <w:proofErr w:type="spellStart"/>
            <w:r w:rsidRPr="003E4A77">
              <w:rPr>
                <w:rFonts w:ascii="Times New Roman" w:eastAsia="Calibri" w:hAnsi="Times New Roman" w:cs="Times New Roman"/>
                <w:b/>
                <w:sz w:val="24"/>
                <w:szCs w:val="24"/>
              </w:rPr>
              <w:t>lực</w:t>
            </w:r>
            <w:proofErr w:type="spellEnd"/>
            <w:r w:rsidRPr="003E4A77">
              <w:rPr>
                <w:rFonts w:ascii="Times New Roman" w:eastAsia="Calibri" w:hAnsi="Times New Roman" w:cs="Times New Roman"/>
                <w:b/>
                <w:sz w:val="24"/>
                <w:szCs w:val="24"/>
              </w:rPr>
              <w:t xml:space="preserve"> </w:t>
            </w:r>
            <w:proofErr w:type="spellStart"/>
            <w:r w:rsidRPr="003E4A77">
              <w:rPr>
                <w:rFonts w:ascii="Times New Roman" w:eastAsia="Calibri" w:hAnsi="Times New Roman" w:cs="Times New Roman"/>
                <w:b/>
                <w:sz w:val="24"/>
                <w:szCs w:val="24"/>
              </w:rPr>
              <w:t>thi</w:t>
            </w:r>
            <w:proofErr w:type="spellEnd"/>
            <w:r w:rsidRPr="003E4A77">
              <w:rPr>
                <w:rFonts w:ascii="Times New Roman" w:eastAsia="Calibri" w:hAnsi="Times New Roman" w:cs="Times New Roman"/>
                <w:b/>
                <w:sz w:val="24"/>
                <w:szCs w:val="24"/>
              </w:rPr>
              <w:t xml:space="preserve"> </w:t>
            </w:r>
            <w:proofErr w:type="spellStart"/>
            <w:r w:rsidRPr="003E4A77">
              <w:rPr>
                <w:rFonts w:ascii="Times New Roman" w:eastAsia="Calibri" w:hAnsi="Times New Roman" w:cs="Times New Roman"/>
                <w:b/>
                <w:sz w:val="24"/>
                <w:szCs w:val="24"/>
              </w:rPr>
              <w:t>hành</w:t>
            </w:r>
            <w:proofErr w:type="spellEnd"/>
          </w:p>
          <w:p w:rsidR="003E4A77" w:rsidRPr="003E4A77" w:rsidRDefault="003E4A77" w:rsidP="00B10FEA">
            <w:pPr>
              <w:numPr>
                <w:ilvl w:val="0"/>
                <w:numId w:val="43"/>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3E4A77">
              <w:rPr>
                <w:rFonts w:ascii="Times New Roman" w:eastAsia="Calibri" w:hAnsi="Times New Roman" w:cs="Times New Roman"/>
                <w:sz w:val="24"/>
                <w:szCs w:val="24"/>
              </w:rPr>
              <w:lastRenderedPageBreak/>
              <w:t>Bản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Điều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lệ</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Tin </w:t>
            </w:r>
            <w:proofErr w:type="spellStart"/>
            <w:r w:rsidRPr="003E4A77">
              <w:rPr>
                <w:rFonts w:ascii="Times New Roman" w:eastAsia="Calibri" w:hAnsi="Times New Roman" w:cs="Times New Roman"/>
                <w:sz w:val="24"/>
                <w:szCs w:val="24"/>
              </w:rPr>
              <w:t>học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Việt</w:t>
            </w:r>
            <w:proofErr w:type="spellEnd"/>
            <w:r w:rsidRPr="003E4A77">
              <w:rPr>
                <w:rFonts w:ascii="Times New Roman" w:eastAsia="Calibri" w:hAnsi="Times New Roman" w:cs="Times New Roman"/>
                <w:sz w:val="24"/>
                <w:szCs w:val="24"/>
              </w:rPr>
              <w:t xml:space="preserve"> Nam </w:t>
            </w:r>
            <w:proofErr w:type="spellStart"/>
            <w:r w:rsidRPr="003E4A77">
              <w:rPr>
                <w:rFonts w:ascii="Times New Roman" w:eastAsia="Calibri" w:hAnsi="Times New Roman" w:cs="Times New Roman"/>
                <w:sz w:val="24"/>
                <w:szCs w:val="24"/>
              </w:rPr>
              <w:t>gồm</w:t>
            </w:r>
            <w:proofErr w:type="spellEnd"/>
            <w:r w:rsidRPr="003E4A77">
              <w:rPr>
                <w:rFonts w:ascii="Times New Roman" w:eastAsia="Calibri" w:hAnsi="Times New Roman" w:cs="Times New Roman"/>
                <w:sz w:val="24"/>
                <w:szCs w:val="24"/>
              </w:rPr>
              <w:t xml:space="preserve"> có 8 </w:t>
            </w:r>
            <w:proofErr w:type="spellStart"/>
            <w:r w:rsidRPr="003E4A77">
              <w:rPr>
                <w:rFonts w:ascii="Times New Roman" w:eastAsia="Calibri" w:hAnsi="Times New Roman" w:cs="Times New Roman"/>
                <w:sz w:val="24"/>
                <w:szCs w:val="24"/>
              </w:rPr>
              <w:t>Chương</w:t>
            </w:r>
            <w:proofErr w:type="spellEnd"/>
            <w:r w:rsidRPr="003E4A77">
              <w:rPr>
                <w:rFonts w:ascii="Times New Roman" w:eastAsia="Calibri" w:hAnsi="Times New Roman" w:cs="Times New Roman"/>
                <w:sz w:val="24"/>
                <w:szCs w:val="24"/>
              </w:rPr>
              <w:t xml:space="preserve">, 27 </w:t>
            </w:r>
            <w:proofErr w:type="spellStart"/>
            <w:r w:rsidRPr="003E4A77">
              <w:rPr>
                <w:rFonts w:ascii="Times New Roman" w:eastAsia="Calibri" w:hAnsi="Times New Roman" w:cs="Times New Roman"/>
                <w:sz w:val="24"/>
                <w:szCs w:val="24"/>
              </w:rPr>
              <w:t>Điều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đã</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được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Đại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đại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biểu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toàn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quốc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lần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thứ</w:t>
            </w:r>
            <w:proofErr w:type="spellEnd"/>
            <w:r w:rsidRPr="003E4A77">
              <w:rPr>
                <w:rFonts w:ascii="Times New Roman" w:eastAsia="Calibri" w:hAnsi="Times New Roman" w:cs="Times New Roman"/>
                <w:sz w:val="24"/>
                <w:szCs w:val="24"/>
              </w:rPr>
              <w:t xml:space="preserve"> IX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thông</w:t>
            </w:r>
            <w:proofErr w:type="spellEnd"/>
            <w:r w:rsidRPr="003E4A77">
              <w:rPr>
                <w:rFonts w:ascii="Times New Roman" w:eastAsia="Calibri" w:hAnsi="Times New Roman" w:cs="Times New Roman"/>
                <w:sz w:val="24"/>
                <w:szCs w:val="24"/>
              </w:rPr>
              <w:t xml:space="preserve"> qua </w:t>
            </w:r>
            <w:proofErr w:type="spellStart"/>
            <w:r w:rsidRPr="003E4A77">
              <w:rPr>
                <w:rFonts w:ascii="Times New Roman" w:eastAsia="Calibri" w:hAnsi="Times New Roman" w:cs="Times New Roman"/>
                <w:sz w:val="24"/>
                <w:szCs w:val="24"/>
              </w:rPr>
              <w:t>ngày</w:t>
            </w:r>
            <w:proofErr w:type="spellEnd"/>
            <w:r w:rsidRPr="003E4A77">
              <w:rPr>
                <w:rFonts w:ascii="Times New Roman" w:eastAsia="Calibri" w:hAnsi="Times New Roman" w:cs="Times New Roman"/>
                <w:sz w:val="24"/>
                <w:szCs w:val="24"/>
              </w:rPr>
              <w:t xml:space="preserve"> … </w:t>
            </w:r>
            <w:proofErr w:type="spellStart"/>
            <w:proofErr w:type="gramStart"/>
            <w:r w:rsidRPr="003E4A77">
              <w:rPr>
                <w:rFonts w:ascii="Times New Roman" w:eastAsia="Calibri" w:hAnsi="Times New Roman" w:cs="Times New Roman"/>
                <w:sz w:val="24"/>
                <w:szCs w:val="24"/>
              </w:rPr>
              <w:t>tháng</w:t>
            </w:r>
            <w:proofErr w:type="spellEnd"/>
            <w:r w:rsidRPr="003E4A77">
              <w:rPr>
                <w:rFonts w:ascii="Times New Roman" w:eastAsia="Calibri" w:hAnsi="Times New Roman" w:cs="Times New Roman"/>
                <w:sz w:val="24"/>
                <w:szCs w:val="24"/>
              </w:rPr>
              <w:t xml:space="preserve"> ,</w:t>
            </w:r>
            <w:proofErr w:type="gram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năm</w:t>
            </w:r>
            <w:proofErr w:type="spellEnd"/>
            <w:r w:rsidRPr="003E4A77">
              <w:rPr>
                <w:rFonts w:ascii="Times New Roman" w:eastAsia="Calibri" w:hAnsi="Times New Roman" w:cs="Times New Roman"/>
                <w:sz w:val="24"/>
                <w:szCs w:val="24"/>
              </w:rPr>
              <w:t xml:space="preserve"> 2023 </w:t>
            </w:r>
            <w:proofErr w:type="spellStart"/>
            <w:r w:rsidRPr="003E4A77">
              <w:rPr>
                <w:rFonts w:ascii="Times New Roman" w:eastAsia="Calibri" w:hAnsi="Times New Roman" w:cs="Times New Roman"/>
                <w:sz w:val="24"/>
                <w:szCs w:val="24"/>
              </w:rPr>
              <w:t>và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có</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hiệu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lực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hành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theo</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Quyết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định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phê</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duyệt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Bô</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trưởng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Bộ</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vụ</w:t>
            </w:r>
            <w:proofErr w:type="spellEnd"/>
            <w:r w:rsidRPr="003E4A77">
              <w:rPr>
                <w:rFonts w:ascii="Times New Roman" w:eastAsia="Calibri" w:hAnsi="Times New Roman" w:cs="Times New Roman"/>
                <w:sz w:val="24"/>
                <w:szCs w:val="24"/>
              </w:rPr>
              <w:t>.</w:t>
            </w:r>
          </w:p>
          <w:p w:rsidR="003E4A77" w:rsidRPr="00B10FEA" w:rsidRDefault="003E4A77" w:rsidP="00B10FEA">
            <w:pPr>
              <w:numPr>
                <w:ilvl w:val="0"/>
                <w:numId w:val="43"/>
              </w:numPr>
              <w:tabs>
                <w:tab w:val="num" w:pos="0"/>
                <w:tab w:val="left" w:pos="1080"/>
              </w:tabs>
              <w:spacing w:before="60" w:after="60"/>
              <w:ind w:left="0" w:firstLine="720"/>
              <w:jc w:val="both"/>
              <w:rPr>
                <w:rFonts w:ascii="Times New Roman" w:eastAsia="Calibri" w:hAnsi="Times New Roman" w:cs="Times New Roman"/>
                <w:sz w:val="24"/>
                <w:szCs w:val="24"/>
              </w:rPr>
            </w:pPr>
            <w:proofErr w:type="spellStart"/>
            <w:r w:rsidRPr="003E4A77">
              <w:rPr>
                <w:rFonts w:ascii="Times New Roman" w:eastAsia="Calibri" w:hAnsi="Times New Roman" w:cs="Times New Roman"/>
                <w:sz w:val="24"/>
                <w:szCs w:val="24"/>
              </w:rPr>
              <w:t>Căn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cư</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các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của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pháp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luật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vê</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hội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Điều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lê</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Hội</w:t>
            </w:r>
            <w:proofErr w:type="spellEnd"/>
            <w:r w:rsidRPr="003E4A77">
              <w:rPr>
                <w:rFonts w:ascii="Times New Roman" w:eastAsia="Calibri" w:hAnsi="Times New Roman" w:cs="Times New Roman"/>
                <w:sz w:val="24"/>
                <w:szCs w:val="24"/>
              </w:rPr>
              <w:t xml:space="preserve">, Ban </w:t>
            </w:r>
            <w:proofErr w:type="spellStart"/>
            <w:r w:rsidRPr="003E4A77">
              <w:rPr>
                <w:rFonts w:ascii="Times New Roman" w:eastAsia="Calibri" w:hAnsi="Times New Roman" w:cs="Times New Roman"/>
                <w:sz w:val="24"/>
                <w:szCs w:val="24"/>
              </w:rPr>
              <w:t>Chấp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hành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Tin </w:t>
            </w:r>
            <w:proofErr w:type="spellStart"/>
            <w:r w:rsidRPr="003E4A77">
              <w:rPr>
                <w:rFonts w:ascii="Times New Roman" w:eastAsia="Calibri" w:hAnsi="Times New Roman" w:cs="Times New Roman"/>
                <w:sz w:val="24"/>
                <w:szCs w:val="24"/>
              </w:rPr>
              <w:t>học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Việt</w:t>
            </w:r>
            <w:proofErr w:type="spellEnd"/>
            <w:r w:rsidRPr="003E4A77">
              <w:rPr>
                <w:rFonts w:ascii="Times New Roman" w:eastAsia="Calibri" w:hAnsi="Times New Roman" w:cs="Times New Roman"/>
                <w:sz w:val="24"/>
                <w:szCs w:val="24"/>
              </w:rPr>
              <w:t xml:space="preserve"> Nam </w:t>
            </w:r>
            <w:proofErr w:type="spellStart"/>
            <w:r w:rsidRPr="003E4A77">
              <w:rPr>
                <w:rFonts w:ascii="Times New Roman" w:eastAsia="Calibri" w:hAnsi="Times New Roman" w:cs="Times New Roman"/>
                <w:sz w:val="24"/>
                <w:szCs w:val="24"/>
              </w:rPr>
              <w:t>có</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trách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nhiệm</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phô</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hướng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dẫn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tô</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chức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thực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Điều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lệ</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này</w:t>
            </w:r>
            <w:proofErr w:type="spellEnd"/>
            <w:r w:rsidRPr="003E4A77">
              <w:rPr>
                <w:rFonts w:ascii="Times New Roman" w:eastAsia="Calibri" w:hAnsi="Times New Roman" w:cs="Times New Roman"/>
                <w:sz w:val="24"/>
                <w:szCs w:val="24"/>
              </w:rPr>
              <w:t>./.</w:t>
            </w:r>
          </w:p>
        </w:tc>
        <w:tc>
          <w:tcPr>
            <w:tcW w:w="6475" w:type="dxa"/>
          </w:tcPr>
          <w:p w:rsidR="003E4A77" w:rsidRPr="003E4A77" w:rsidRDefault="003E4A77" w:rsidP="00B10FEA">
            <w:pPr>
              <w:spacing w:before="60" w:after="60"/>
              <w:ind w:firstLine="720"/>
              <w:rPr>
                <w:rFonts w:ascii="Times New Roman" w:eastAsia="Calibri" w:hAnsi="Times New Roman" w:cs="Times New Roman"/>
                <w:b/>
                <w:bCs/>
                <w:sz w:val="24"/>
                <w:szCs w:val="24"/>
              </w:rPr>
            </w:pPr>
            <w:proofErr w:type="spellStart"/>
            <w:r w:rsidRPr="003E4A77">
              <w:rPr>
                <w:rFonts w:ascii="Times New Roman" w:eastAsia="Calibri" w:hAnsi="Times New Roman" w:cs="Times New Roman"/>
                <w:b/>
                <w:bCs/>
                <w:sz w:val="24"/>
                <w:szCs w:val="24"/>
              </w:rPr>
              <w:lastRenderedPageBreak/>
              <w:t>Điều</w:t>
            </w:r>
            <w:proofErr w:type="spellEnd"/>
            <w:r w:rsidRPr="003E4A77">
              <w:rPr>
                <w:rFonts w:ascii="Times New Roman" w:eastAsia="Calibri" w:hAnsi="Times New Roman" w:cs="Times New Roman"/>
                <w:b/>
                <w:bCs/>
                <w:sz w:val="24"/>
                <w:szCs w:val="24"/>
              </w:rPr>
              <w:t xml:space="preserve"> 31. </w:t>
            </w:r>
            <w:proofErr w:type="spellStart"/>
            <w:r w:rsidRPr="003E4A77">
              <w:rPr>
                <w:rFonts w:ascii="Times New Roman" w:eastAsia="Calibri" w:hAnsi="Times New Roman" w:cs="Times New Roman"/>
                <w:b/>
                <w:bCs/>
                <w:sz w:val="24"/>
                <w:szCs w:val="24"/>
              </w:rPr>
              <w:t>Hiệu</w:t>
            </w:r>
            <w:proofErr w:type="spellEnd"/>
            <w:r w:rsidRPr="003E4A77">
              <w:rPr>
                <w:rFonts w:ascii="Times New Roman" w:eastAsia="Calibri" w:hAnsi="Times New Roman" w:cs="Times New Roman"/>
                <w:b/>
                <w:bCs/>
                <w:sz w:val="24"/>
                <w:szCs w:val="24"/>
              </w:rPr>
              <w:t xml:space="preserve"> </w:t>
            </w:r>
            <w:proofErr w:type="spellStart"/>
            <w:r w:rsidRPr="003E4A77">
              <w:rPr>
                <w:rFonts w:ascii="Times New Roman" w:eastAsia="Calibri" w:hAnsi="Times New Roman" w:cs="Times New Roman"/>
                <w:b/>
                <w:bCs/>
                <w:sz w:val="24"/>
                <w:szCs w:val="24"/>
              </w:rPr>
              <w:t>lực</w:t>
            </w:r>
            <w:proofErr w:type="spellEnd"/>
            <w:r w:rsidRPr="003E4A77">
              <w:rPr>
                <w:rFonts w:ascii="Times New Roman" w:eastAsia="Calibri" w:hAnsi="Times New Roman" w:cs="Times New Roman"/>
                <w:b/>
                <w:bCs/>
                <w:sz w:val="24"/>
                <w:szCs w:val="24"/>
              </w:rPr>
              <w:t xml:space="preserve"> </w:t>
            </w:r>
            <w:proofErr w:type="spellStart"/>
            <w:r w:rsidRPr="003E4A77">
              <w:rPr>
                <w:rFonts w:ascii="Times New Roman" w:eastAsia="Calibri" w:hAnsi="Times New Roman" w:cs="Times New Roman"/>
                <w:b/>
                <w:bCs/>
                <w:sz w:val="24"/>
                <w:szCs w:val="24"/>
              </w:rPr>
              <w:t>thi</w:t>
            </w:r>
            <w:proofErr w:type="spellEnd"/>
            <w:r w:rsidRPr="003E4A77">
              <w:rPr>
                <w:rFonts w:ascii="Times New Roman" w:eastAsia="Calibri" w:hAnsi="Times New Roman" w:cs="Times New Roman"/>
                <w:b/>
                <w:bCs/>
                <w:sz w:val="24"/>
                <w:szCs w:val="24"/>
              </w:rPr>
              <w:t xml:space="preserve"> </w:t>
            </w:r>
            <w:proofErr w:type="spellStart"/>
            <w:r w:rsidRPr="003E4A77">
              <w:rPr>
                <w:rFonts w:ascii="Times New Roman" w:eastAsia="Calibri" w:hAnsi="Times New Roman" w:cs="Times New Roman"/>
                <w:b/>
                <w:bCs/>
                <w:sz w:val="24"/>
                <w:szCs w:val="24"/>
              </w:rPr>
              <w:t>hành</w:t>
            </w:r>
            <w:proofErr w:type="spellEnd"/>
          </w:p>
          <w:p w:rsidR="003E4A77" w:rsidRPr="003E4A77" w:rsidRDefault="003E4A77" w:rsidP="00B10FEA">
            <w:pPr>
              <w:numPr>
                <w:ilvl w:val="0"/>
                <w:numId w:val="44"/>
              </w:numPr>
              <w:tabs>
                <w:tab w:val="clear" w:pos="720"/>
                <w:tab w:val="num" w:pos="612"/>
                <w:tab w:val="left" w:pos="1080"/>
              </w:tabs>
              <w:spacing w:before="60" w:after="60"/>
              <w:ind w:left="0" w:firstLine="360"/>
              <w:jc w:val="both"/>
              <w:rPr>
                <w:rFonts w:ascii="Times New Roman" w:eastAsia="Calibri" w:hAnsi="Times New Roman" w:cs="Times New Roman"/>
                <w:sz w:val="24"/>
                <w:szCs w:val="24"/>
              </w:rPr>
            </w:pPr>
            <w:proofErr w:type="spellStart"/>
            <w:r w:rsidRPr="003E4A77">
              <w:rPr>
                <w:rFonts w:ascii="Times New Roman" w:eastAsia="Calibri" w:hAnsi="Times New Roman" w:cs="Times New Roman"/>
                <w:sz w:val="24"/>
                <w:szCs w:val="24"/>
              </w:rPr>
              <w:lastRenderedPageBreak/>
              <w:t>Bản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Điều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lệ</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Tin </w:t>
            </w:r>
            <w:proofErr w:type="spellStart"/>
            <w:r w:rsidRPr="003E4A77">
              <w:rPr>
                <w:rFonts w:ascii="Times New Roman" w:eastAsia="Calibri" w:hAnsi="Times New Roman" w:cs="Times New Roman"/>
                <w:sz w:val="24"/>
                <w:szCs w:val="24"/>
              </w:rPr>
              <w:t>học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Việt</w:t>
            </w:r>
            <w:proofErr w:type="spellEnd"/>
            <w:r w:rsidRPr="003E4A77">
              <w:rPr>
                <w:rFonts w:ascii="Times New Roman" w:eastAsia="Calibri" w:hAnsi="Times New Roman" w:cs="Times New Roman"/>
                <w:sz w:val="24"/>
                <w:szCs w:val="24"/>
              </w:rPr>
              <w:t xml:space="preserve"> Nam </w:t>
            </w:r>
            <w:proofErr w:type="spellStart"/>
            <w:r w:rsidRPr="003E4A77">
              <w:rPr>
                <w:rFonts w:ascii="Times New Roman" w:eastAsia="Calibri" w:hAnsi="Times New Roman" w:cs="Times New Roman"/>
                <w:sz w:val="24"/>
                <w:szCs w:val="24"/>
              </w:rPr>
              <w:t>gồm</w:t>
            </w:r>
            <w:proofErr w:type="spellEnd"/>
            <w:r w:rsidRPr="003E4A77">
              <w:rPr>
                <w:rFonts w:ascii="Times New Roman" w:eastAsia="Calibri" w:hAnsi="Times New Roman" w:cs="Times New Roman"/>
                <w:sz w:val="24"/>
                <w:szCs w:val="24"/>
              </w:rPr>
              <w:t xml:space="preserve"> có 8 </w:t>
            </w:r>
            <w:proofErr w:type="spellStart"/>
            <w:r w:rsidRPr="003E4A77">
              <w:rPr>
                <w:rFonts w:ascii="Times New Roman" w:eastAsia="Calibri" w:hAnsi="Times New Roman" w:cs="Times New Roman"/>
                <w:sz w:val="24"/>
                <w:szCs w:val="24"/>
              </w:rPr>
              <w:t>Chương</w:t>
            </w:r>
            <w:proofErr w:type="spellEnd"/>
            <w:r w:rsidRPr="003E4A77">
              <w:rPr>
                <w:rFonts w:ascii="Times New Roman" w:eastAsia="Calibri" w:hAnsi="Times New Roman" w:cs="Times New Roman"/>
                <w:sz w:val="24"/>
                <w:szCs w:val="24"/>
              </w:rPr>
              <w:t xml:space="preserve">, 31 </w:t>
            </w:r>
            <w:proofErr w:type="spellStart"/>
            <w:r w:rsidRPr="003E4A77">
              <w:rPr>
                <w:rFonts w:ascii="Times New Roman" w:eastAsia="Calibri" w:hAnsi="Times New Roman" w:cs="Times New Roman"/>
                <w:sz w:val="24"/>
                <w:szCs w:val="24"/>
              </w:rPr>
              <w:t>Điều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đã</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được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Đại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đại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biểu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toàn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quốc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lần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thứ</w:t>
            </w:r>
            <w:proofErr w:type="spellEnd"/>
            <w:r w:rsidRPr="003E4A77">
              <w:rPr>
                <w:rFonts w:ascii="Times New Roman" w:eastAsia="Calibri" w:hAnsi="Times New Roman" w:cs="Times New Roman"/>
                <w:sz w:val="24"/>
                <w:szCs w:val="24"/>
              </w:rPr>
              <w:t xml:space="preserve"> VII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thông</w:t>
            </w:r>
            <w:proofErr w:type="spellEnd"/>
            <w:r w:rsidRPr="003E4A77">
              <w:rPr>
                <w:rFonts w:ascii="Times New Roman" w:eastAsia="Calibri" w:hAnsi="Times New Roman" w:cs="Times New Roman"/>
                <w:sz w:val="24"/>
                <w:szCs w:val="24"/>
              </w:rPr>
              <w:t xml:space="preserve"> qua </w:t>
            </w:r>
            <w:proofErr w:type="spellStart"/>
            <w:r w:rsidRPr="003E4A77">
              <w:rPr>
                <w:rFonts w:ascii="Times New Roman" w:eastAsia="Calibri" w:hAnsi="Times New Roman" w:cs="Times New Roman"/>
                <w:sz w:val="24"/>
                <w:szCs w:val="24"/>
              </w:rPr>
              <w:t>ngày</w:t>
            </w:r>
            <w:proofErr w:type="spellEnd"/>
            <w:r w:rsidRPr="003E4A77">
              <w:rPr>
                <w:rFonts w:ascii="Times New Roman" w:eastAsia="Calibri" w:hAnsi="Times New Roman" w:cs="Times New Roman"/>
                <w:sz w:val="24"/>
                <w:szCs w:val="24"/>
              </w:rPr>
              <w:t xml:space="preserve"> 04 </w:t>
            </w:r>
            <w:proofErr w:type="spellStart"/>
            <w:r w:rsidRPr="003E4A77">
              <w:rPr>
                <w:rFonts w:ascii="Times New Roman" w:eastAsia="Calibri" w:hAnsi="Times New Roman" w:cs="Times New Roman"/>
                <w:sz w:val="24"/>
                <w:szCs w:val="24"/>
              </w:rPr>
              <w:t>tháng</w:t>
            </w:r>
            <w:proofErr w:type="spellEnd"/>
            <w:r w:rsidRPr="003E4A77">
              <w:rPr>
                <w:rFonts w:ascii="Times New Roman" w:eastAsia="Calibri" w:hAnsi="Times New Roman" w:cs="Times New Roman"/>
                <w:sz w:val="24"/>
                <w:szCs w:val="24"/>
              </w:rPr>
              <w:t xml:space="preserve"> 12 </w:t>
            </w:r>
            <w:proofErr w:type="spellStart"/>
            <w:r w:rsidRPr="003E4A77">
              <w:rPr>
                <w:rFonts w:ascii="Times New Roman" w:eastAsia="Calibri" w:hAnsi="Times New Roman" w:cs="Times New Roman"/>
                <w:sz w:val="24"/>
                <w:szCs w:val="24"/>
              </w:rPr>
              <w:t>năm</w:t>
            </w:r>
            <w:proofErr w:type="spellEnd"/>
            <w:r w:rsidRPr="003E4A77">
              <w:rPr>
                <w:rFonts w:ascii="Times New Roman" w:eastAsia="Calibri" w:hAnsi="Times New Roman" w:cs="Times New Roman"/>
                <w:sz w:val="24"/>
                <w:szCs w:val="24"/>
              </w:rPr>
              <w:t xml:space="preserve"> 2011 </w:t>
            </w:r>
            <w:proofErr w:type="spellStart"/>
            <w:r w:rsidRPr="003E4A77">
              <w:rPr>
                <w:rFonts w:ascii="Times New Roman" w:eastAsia="Calibri" w:hAnsi="Times New Roman" w:cs="Times New Roman"/>
                <w:sz w:val="24"/>
                <w:szCs w:val="24"/>
              </w:rPr>
              <w:t>và</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có</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hiệu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lực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hành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theo</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Quyết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định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phê</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duyệt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của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Bô</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trưởng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Bộ</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Nội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vụ</w:t>
            </w:r>
            <w:proofErr w:type="spellEnd"/>
            <w:r w:rsidRPr="003E4A77">
              <w:rPr>
                <w:rFonts w:ascii="Times New Roman" w:eastAsia="Calibri" w:hAnsi="Times New Roman" w:cs="Times New Roman"/>
                <w:sz w:val="24"/>
                <w:szCs w:val="24"/>
              </w:rPr>
              <w:t>.</w:t>
            </w:r>
          </w:p>
          <w:p w:rsidR="003E4A77" w:rsidRPr="00B10FEA" w:rsidRDefault="003E4A77" w:rsidP="00B10FEA">
            <w:pPr>
              <w:numPr>
                <w:ilvl w:val="0"/>
                <w:numId w:val="44"/>
              </w:numPr>
              <w:tabs>
                <w:tab w:val="clear" w:pos="720"/>
                <w:tab w:val="num" w:pos="0"/>
                <w:tab w:val="num" w:pos="612"/>
                <w:tab w:val="left" w:pos="1080"/>
              </w:tabs>
              <w:spacing w:before="60" w:after="60"/>
              <w:ind w:left="0" w:firstLine="342"/>
              <w:jc w:val="both"/>
              <w:rPr>
                <w:rFonts w:ascii="Times New Roman" w:eastAsia="Calibri" w:hAnsi="Times New Roman" w:cs="Times New Roman"/>
                <w:sz w:val="24"/>
                <w:szCs w:val="24"/>
              </w:rPr>
            </w:pPr>
            <w:proofErr w:type="spellStart"/>
            <w:r w:rsidRPr="003E4A77">
              <w:rPr>
                <w:rFonts w:ascii="Times New Roman" w:eastAsia="Calibri" w:hAnsi="Times New Roman" w:cs="Times New Roman"/>
                <w:sz w:val="24"/>
                <w:szCs w:val="24"/>
              </w:rPr>
              <w:t>Căn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cư</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các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quy</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của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pháp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luật</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vê</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hội</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Điều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lê</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Hội</w:t>
            </w:r>
            <w:proofErr w:type="spellEnd"/>
            <w:r w:rsidRPr="003E4A77">
              <w:rPr>
                <w:rFonts w:ascii="Times New Roman" w:eastAsia="Calibri" w:hAnsi="Times New Roman" w:cs="Times New Roman"/>
                <w:sz w:val="24"/>
                <w:szCs w:val="24"/>
              </w:rPr>
              <w:t xml:space="preserve">, Ban </w:t>
            </w:r>
            <w:proofErr w:type="spellStart"/>
            <w:r w:rsidRPr="003E4A77">
              <w:rPr>
                <w:rFonts w:ascii="Times New Roman" w:eastAsia="Calibri" w:hAnsi="Times New Roman" w:cs="Times New Roman"/>
                <w:sz w:val="24"/>
                <w:szCs w:val="24"/>
              </w:rPr>
              <w:t>Chấp</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hành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Hội</w:t>
            </w:r>
            <w:proofErr w:type="spellEnd"/>
            <w:r w:rsidRPr="003E4A77">
              <w:rPr>
                <w:rFonts w:ascii="Times New Roman" w:eastAsia="Calibri" w:hAnsi="Times New Roman" w:cs="Times New Roman"/>
                <w:sz w:val="24"/>
                <w:szCs w:val="24"/>
              </w:rPr>
              <w:t xml:space="preserve"> Tin </w:t>
            </w:r>
            <w:proofErr w:type="spellStart"/>
            <w:r w:rsidRPr="003E4A77">
              <w:rPr>
                <w:rFonts w:ascii="Times New Roman" w:eastAsia="Calibri" w:hAnsi="Times New Roman" w:cs="Times New Roman"/>
                <w:sz w:val="24"/>
                <w:szCs w:val="24"/>
              </w:rPr>
              <w:t>học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Việt</w:t>
            </w:r>
            <w:proofErr w:type="spellEnd"/>
            <w:r w:rsidRPr="003E4A77">
              <w:rPr>
                <w:rFonts w:ascii="Times New Roman" w:eastAsia="Calibri" w:hAnsi="Times New Roman" w:cs="Times New Roman"/>
                <w:sz w:val="24"/>
                <w:szCs w:val="24"/>
              </w:rPr>
              <w:t xml:space="preserve"> Nam </w:t>
            </w:r>
            <w:proofErr w:type="spellStart"/>
            <w:r w:rsidRPr="003E4A77">
              <w:rPr>
                <w:rFonts w:ascii="Times New Roman" w:eastAsia="Calibri" w:hAnsi="Times New Roman" w:cs="Times New Roman"/>
                <w:sz w:val="24"/>
                <w:szCs w:val="24"/>
              </w:rPr>
              <w:t>có</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trách</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nhiệm</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phô</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biến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hướng</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dẫn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va</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tô</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chức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thực</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hiện</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Điều</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lệ</w:t>
            </w:r>
            <w:proofErr w:type="spellEnd"/>
            <w:r w:rsidRPr="003E4A77">
              <w:rPr>
                <w:rFonts w:ascii="Times New Roman" w:eastAsia="Calibri" w:hAnsi="Times New Roman" w:cs="Times New Roman"/>
                <w:sz w:val="24"/>
                <w:szCs w:val="24"/>
              </w:rPr>
              <w:t xml:space="preserve"> </w:t>
            </w:r>
            <w:proofErr w:type="spellStart"/>
            <w:r w:rsidRPr="003E4A77">
              <w:rPr>
                <w:rFonts w:ascii="Times New Roman" w:eastAsia="Calibri" w:hAnsi="Times New Roman" w:cs="Times New Roman"/>
                <w:sz w:val="24"/>
                <w:szCs w:val="24"/>
              </w:rPr>
              <w:t>này</w:t>
            </w:r>
            <w:proofErr w:type="spellEnd"/>
            <w:r w:rsidRPr="003E4A77">
              <w:rPr>
                <w:rFonts w:ascii="Times New Roman" w:eastAsia="Calibri" w:hAnsi="Times New Roman" w:cs="Times New Roman"/>
                <w:sz w:val="24"/>
                <w:szCs w:val="24"/>
              </w:rPr>
              <w:t>./.</w:t>
            </w:r>
          </w:p>
        </w:tc>
      </w:tr>
    </w:tbl>
    <w:p w:rsidR="00763B79" w:rsidRDefault="00763B79" w:rsidP="00763B79"/>
    <w:sectPr w:rsidR="00763B79" w:rsidSect="00763B7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nTime">
    <w:altName w:val="Times New Rom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9F0"/>
    <w:multiLevelType w:val="hybridMultilevel"/>
    <w:tmpl w:val="4C80194A"/>
    <w:lvl w:ilvl="0" w:tplc="F2CE57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A56997"/>
    <w:multiLevelType w:val="hybridMultilevel"/>
    <w:tmpl w:val="1E54C3EE"/>
    <w:lvl w:ilvl="0" w:tplc="E390A1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F6806"/>
    <w:multiLevelType w:val="hybridMultilevel"/>
    <w:tmpl w:val="309C335A"/>
    <w:lvl w:ilvl="0" w:tplc="512C911E">
      <w:start w:val="1"/>
      <w:numFmt w:val="lowerLetter"/>
      <w:lvlText w:val="%1)"/>
      <w:lvlJc w:val="left"/>
      <w:pPr>
        <w:tabs>
          <w:tab w:val="num" w:pos="1440"/>
        </w:tabs>
        <w:ind w:left="1440" w:hanging="360"/>
      </w:pPr>
      <w:rPr>
        <w:rFonts w:hint="default"/>
        <w:color w:val="auto"/>
        <w:sz w:val="28"/>
      </w:rPr>
    </w:lvl>
    <w:lvl w:ilvl="1" w:tplc="C3CC1768">
      <w:start w:val="1"/>
      <w:numFmt w:val="decimal"/>
      <w:lvlText w:val="%2."/>
      <w:lvlJc w:val="left"/>
      <w:pPr>
        <w:tabs>
          <w:tab w:val="num" w:pos="1080"/>
        </w:tabs>
        <w:ind w:left="1080" w:hanging="360"/>
      </w:pPr>
      <w:rPr>
        <w:rFonts w:ascii="Times New Roman" w:hAnsi="Times New Roman" w:cs=".VnTime" w:hint="default"/>
        <w:b w:val="0"/>
        <w:bCs w:val="0"/>
        <w:i w:val="0"/>
        <w:iCs w:val="0"/>
        <w:caps w:val="0"/>
        <w:strike w:val="0"/>
        <w:dstrike w:val="0"/>
        <w:outline w:val="0"/>
        <w:shadow w:val="0"/>
        <w:emboss w:val="0"/>
        <w:imprint w:val="0"/>
        <w:vanish w:val="0"/>
        <w:color w:val="000000"/>
        <w:vertAlign w:val="baseline"/>
      </w:rPr>
    </w:lvl>
    <w:lvl w:ilvl="2" w:tplc="1F8234DC">
      <w:start w:val="1"/>
      <w:numFmt w:val="bullet"/>
      <w:lvlText w:val=""/>
      <w:lvlJc w:val="left"/>
      <w:pPr>
        <w:tabs>
          <w:tab w:val="num" w:pos="3060"/>
        </w:tabs>
        <w:ind w:left="3060" w:hanging="360"/>
      </w:pPr>
      <w:rPr>
        <w:rFonts w:ascii=".VnTime" w:hAnsi=".VnTime" w:cs=".VnTime" w:hint="default"/>
      </w:rPr>
    </w:lvl>
    <w:lvl w:ilvl="3" w:tplc="500A08FE">
      <w:start w:val="1"/>
      <w:numFmt w:val="bullet"/>
      <w:lvlText w:val=""/>
      <w:lvlJc w:val="left"/>
      <w:pPr>
        <w:tabs>
          <w:tab w:val="num" w:pos="3600"/>
        </w:tabs>
        <w:ind w:left="3600" w:hanging="360"/>
      </w:pPr>
      <w:rPr>
        <w:rFonts w:ascii=".VnTime" w:hAnsi=".VnTime" w:cs=".VnTime" w:hint="default"/>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EBC4720C">
      <w:start w:val="1"/>
      <w:numFmt w:val="decimal"/>
      <w:lvlText w:val="%7."/>
      <w:lvlJc w:val="left"/>
      <w:pPr>
        <w:tabs>
          <w:tab w:val="num" w:pos="5760"/>
        </w:tabs>
        <w:ind w:left="5760" w:hanging="360"/>
      </w:pPr>
      <w:rPr>
        <w:rFonts w:hint="default"/>
      </w:r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15:restartNumberingAfterBreak="0">
    <w:nsid w:val="0C5128B8"/>
    <w:multiLevelType w:val="hybridMultilevel"/>
    <w:tmpl w:val="9B18664C"/>
    <w:lvl w:ilvl="0" w:tplc="613CCCD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FC7F3C"/>
    <w:multiLevelType w:val="hybridMultilevel"/>
    <w:tmpl w:val="E968CA9A"/>
    <w:lvl w:ilvl="0" w:tplc="9408929E">
      <w:start w:val="1"/>
      <w:numFmt w:val="decimal"/>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000000"/>
        <w:vertAlign w:val="baseli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0FB54FDF"/>
    <w:multiLevelType w:val="hybridMultilevel"/>
    <w:tmpl w:val="E0B87358"/>
    <w:lvl w:ilvl="0" w:tplc="801C58BC">
      <w:start w:val="1"/>
      <w:numFmt w:val="lowerLetter"/>
      <w:lvlText w:val="%1)"/>
      <w:lvlJc w:val="left"/>
      <w:pPr>
        <w:tabs>
          <w:tab w:val="num" w:pos="2880"/>
        </w:tabs>
        <w:ind w:left="2880" w:hanging="360"/>
      </w:pPr>
      <w:rPr>
        <w:rFonts w:hint="default"/>
        <w:color w:val="auto"/>
        <w:sz w:val="28"/>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0F07A56"/>
    <w:multiLevelType w:val="hybridMultilevel"/>
    <w:tmpl w:val="F2D46634"/>
    <w:lvl w:ilvl="0" w:tplc="9408929E">
      <w:start w:val="1"/>
      <w:numFmt w:val="decimal"/>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00000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1003F26">
      <w:start w:val="1"/>
      <w:numFmt w:val="decimal"/>
      <w:lvlText w:val="%4."/>
      <w:lvlJc w:val="left"/>
      <w:pPr>
        <w:tabs>
          <w:tab w:val="num" w:pos="2880"/>
        </w:tabs>
        <w:ind w:left="2880" w:hanging="360"/>
      </w:pPr>
      <w:rPr>
        <w:rFonts w:hint="default"/>
        <w:b w:val="0"/>
        <w:i w:val="0"/>
        <w:caps w:val="0"/>
        <w:strike w:val="0"/>
        <w:dstrike w:val="0"/>
        <w:outline w:val="0"/>
        <w:shadow w:val="0"/>
        <w:emboss w:val="0"/>
        <w:imprint w:val="0"/>
        <w:vanish w:val="0"/>
        <w:color w:val="000000"/>
        <w:vertAlign w:val="baseline"/>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A2F8B316">
      <w:start w:val="1"/>
      <w:numFmt w:val="decimal"/>
      <w:lvlText w:val="%7."/>
      <w:lvlJc w:val="left"/>
      <w:pPr>
        <w:tabs>
          <w:tab w:val="num" w:pos="900"/>
        </w:tabs>
        <w:ind w:left="900" w:hanging="360"/>
      </w:pPr>
      <w:rPr>
        <w:rFonts w:hint="default"/>
      </w:rPr>
    </w:lvl>
    <w:lvl w:ilvl="7" w:tplc="512C911E">
      <w:start w:val="1"/>
      <w:numFmt w:val="lowerLetter"/>
      <w:lvlText w:val="%8)"/>
      <w:lvlJc w:val="left"/>
      <w:pPr>
        <w:tabs>
          <w:tab w:val="num" w:pos="5760"/>
        </w:tabs>
        <w:ind w:left="5760" w:hanging="360"/>
      </w:pPr>
      <w:rPr>
        <w:rFonts w:hint="default"/>
        <w:b w:val="0"/>
        <w:i w:val="0"/>
        <w:caps w:val="0"/>
        <w:strike w:val="0"/>
        <w:dstrike w:val="0"/>
        <w:outline w:val="0"/>
        <w:shadow w:val="0"/>
        <w:emboss w:val="0"/>
        <w:imprint w:val="0"/>
        <w:vanish w:val="0"/>
        <w:color w:val="auto"/>
        <w:sz w:val="28"/>
        <w:vertAlign w:val="baseline"/>
      </w:rPr>
    </w:lvl>
    <w:lvl w:ilvl="8" w:tplc="0409001B" w:tentative="1">
      <w:start w:val="1"/>
      <w:numFmt w:val="lowerRoman"/>
      <w:lvlText w:val="%9."/>
      <w:lvlJc w:val="right"/>
      <w:pPr>
        <w:tabs>
          <w:tab w:val="num" w:pos="6480"/>
        </w:tabs>
        <w:ind w:left="6480" w:hanging="180"/>
      </w:pPr>
    </w:lvl>
  </w:abstractNum>
  <w:abstractNum w:abstractNumId="7" w15:restartNumberingAfterBreak="0">
    <w:nsid w:val="13351657"/>
    <w:multiLevelType w:val="hybridMultilevel"/>
    <w:tmpl w:val="704A5896"/>
    <w:lvl w:ilvl="0" w:tplc="7AB279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5426B"/>
    <w:multiLevelType w:val="hybridMultilevel"/>
    <w:tmpl w:val="A1689402"/>
    <w:lvl w:ilvl="0" w:tplc="15F000E6">
      <w:start w:val="1"/>
      <w:numFmt w:val="lowerLetter"/>
      <w:lvlText w:val="%1)"/>
      <w:lvlJc w:val="left"/>
      <w:pPr>
        <w:tabs>
          <w:tab w:val="num" w:pos="1440"/>
        </w:tabs>
        <w:ind w:left="1440" w:hanging="360"/>
      </w:pPr>
      <w:rPr>
        <w:rFonts w:hint="default"/>
        <w:color w:val="auto"/>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F94D4D"/>
    <w:multiLevelType w:val="hybridMultilevel"/>
    <w:tmpl w:val="74C8B61E"/>
    <w:lvl w:ilvl="0" w:tplc="9408929E">
      <w:start w:val="1"/>
      <w:numFmt w:val="decimal"/>
      <w:lvlText w:val="%1."/>
      <w:lvlJc w:val="left"/>
      <w:pPr>
        <w:tabs>
          <w:tab w:val="num" w:pos="1080"/>
        </w:tabs>
        <w:ind w:left="1080" w:hanging="360"/>
      </w:pPr>
      <w:rPr>
        <w:rFonts w:ascii="Times New Roman" w:hAnsi="Times New Roman" w:hint="default"/>
        <w:b w:val="0"/>
        <w:i w:val="0"/>
        <w:caps w:val="0"/>
        <w:strike w:val="0"/>
        <w:dstrike w:val="0"/>
        <w:outline w:val="0"/>
        <w:shadow w:val="0"/>
        <w:emboss w:val="0"/>
        <w:imprint w:val="0"/>
        <w:vanish w:val="0"/>
        <w:color w:val="000000"/>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1FF06EAD"/>
    <w:multiLevelType w:val="hybridMultilevel"/>
    <w:tmpl w:val="069003C6"/>
    <w:lvl w:ilvl="0" w:tplc="273CA9CA">
      <w:start w:val="1"/>
      <w:numFmt w:val="decimal"/>
      <w:lvlText w:val="%1."/>
      <w:lvlJc w:val="left"/>
      <w:pPr>
        <w:tabs>
          <w:tab w:val="num" w:pos="720"/>
        </w:tabs>
        <w:ind w:left="720" w:hanging="360"/>
      </w:pPr>
      <w:rPr>
        <w:rFonts w:hint="default"/>
        <w:b w:val="0"/>
      </w:rPr>
    </w:lvl>
    <w:lvl w:ilvl="1" w:tplc="500A08FE">
      <w:start w:val="1"/>
      <w:numFmt w:val="bullet"/>
      <w:lvlText w:val=""/>
      <w:lvlJc w:val="left"/>
      <w:pPr>
        <w:tabs>
          <w:tab w:val="num" w:pos="1080"/>
        </w:tabs>
        <w:ind w:left="1080" w:hanging="360"/>
      </w:pPr>
      <w:rPr>
        <w:rFonts w:ascii=".VnTime" w:hAnsi=".VnTime" w:cs=".VnTime"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0CF5396"/>
    <w:multiLevelType w:val="hybridMultilevel"/>
    <w:tmpl w:val="87BA6196"/>
    <w:lvl w:ilvl="0" w:tplc="0409000F">
      <w:start w:val="1"/>
      <w:numFmt w:val="decimal"/>
      <w:lvlText w:val="%1."/>
      <w:lvlJc w:val="left"/>
      <w:pPr>
        <w:tabs>
          <w:tab w:val="num" w:pos="360"/>
        </w:tabs>
        <w:ind w:left="360" w:hanging="360"/>
      </w:pPr>
    </w:lvl>
    <w:lvl w:ilvl="1" w:tplc="B010D114">
      <w:start w:val="1"/>
      <w:numFmt w:val="decimal"/>
      <w:lvlText w:val="%2."/>
      <w:lvlJc w:val="left"/>
      <w:pPr>
        <w:tabs>
          <w:tab w:val="num" w:pos="1260"/>
        </w:tabs>
        <w:ind w:left="1260" w:hanging="360"/>
      </w:pPr>
      <w:rPr>
        <w:rFonts w:hint="default"/>
      </w:rPr>
    </w:lvl>
    <w:lvl w:ilvl="2" w:tplc="512C911E">
      <w:start w:val="1"/>
      <w:numFmt w:val="lowerLetter"/>
      <w:lvlText w:val="%3)"/>
      <w:lvlJc w:val="left"/>
      <w:pPr>
        <w:tabs>
          <w:tab w:val="num" w:pos="1980"/>
        </w:tabs>
        <w:ind w:left="1980" w:hanging="360"/>
      </w:pPr>
      <w:rPr>
        <w:rFonts w:hint="default"/>
        <w:color w:val="auto"/>
        <w:sz w:val="2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5E50A3C"/>
    <w:multiLevelType w:val="hybridMultilevel"/>
    <w:tmpl w:val="E0B87358"/>
    <w:lvl w:ilvl="0" w:tplc="801C58BC">
      <w:start w:val="1"/>
      <w:numFmt w:val="lowerLetter"/>
      <w:lvlText w:val="%1)"/>
      <w:lvlJc w:val="left"/>
      <w:pPr>
        <w:tabs>
          <w:tab w:val="num" w:pos="2880"/>
        </w:tabs>
        <w:ind w:left="2880" w:hanging="360"/>
      </w:pPr>
      <w:rPr>
        <w:rFonts w:hint="default"/>
        <w:color w:val="auto"/>
        <w:sz w:val="28"/>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27702C04"/>
    <w:multiLevelType w:val="hybridMultilevel"/>
    <w:tmpl w:val="415CC318"/>
    <w:lvl w:ilvl="0" w:tplc="9408929E">
      <w:start w:val="1"/>
      <w:numFmt w:val="decimal"/>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000000"/>
        <w:vertAlign w:val="baseli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2E60484C"/>
    <w:multiLevelType w:val="hybridMultilevel"/>
    <w:tmpl w:val="241A7E3C"/>
    <w:lvl w:ilvl="0" w:tplc="EAB6108E">
      <w:start w:val="1"/>
      <w:numFmt w:val="decimal"/>
      <w:lvlText w:val="%1."/>
      <w:lvlJc w:val="left"/>
      <w:pPr>
        <w:tabs>
          <w:tab w:val="num" w:pos="1080"/>
        </w:tabs>
        <w:ind w:left="1080" w:hanging="360"/>
      </w:pPr>
      <w:rPr>
        <w:rFonts w:ascii="Times New Roman" w:hAnsi="Times New Roman" w:hint="default"/>
        <w:b w:val="0"/>
        <w:i w:val="0"/>
        <w:caps w:val="0"/>
        <w:strike w:val="0"/>
        <w:dstrike w:val="0"/>
        <w:outline w:val="0"/>
        <w:shadow w:val="0"/>
        <w:emboss w:val="0"/>
        <w:imprint w:val="0"/>
        <w:vanish w:val="0"/>
        <w:color w:val="00000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1343DC"/>
    <w:multiLevelType w:val="hybridMultilevel"/>
    <w:tmpl w:val="44946FBE"/>
    <w:lvl w:ilvl="0" w:tplc="9408929E">
      <w:start w:val="1"/>
      <w:numFmt w:val="decimal"/>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000000"/>
        <w:vertAlign w:val="baseli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32C31C1F"/>
    <w:multiLevelType w:val="hybridMultilevel"/>
    <w:tmpl w:val="FF085A56"/>
    <w:lvl w:ilvl="0" w:tplc="A2F8B31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53B67"/>
    <w:multiLevelType w:val="hybridMultilevel"/>
    <w:tmpl w:val="4C4096D4"/>
    <w:lvl w:ilvl="0" w:tplc="9408929E">
      <w:start w:val="1"/>
      <w:numFmt w:val="decimal"/>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000000"/>
        <w:vertAlign w:val="baseli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373478AC"/>
    <w:multiLevelType w:val="hybridMultilevel"/>
    <w:tmpl w:val="5B1E1870"/>
    <w:lvl w:ilvl="0" w:tplc="9408929E">
      <w:start w:val="1"/>
      <w:numFmt w:val="decimal"/>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000000"/>
        <w:vertAlign w:val="baseli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38D74506"/>
    <w:multiLevelType w:val="hybridMultilevel"/>
    <w:tmpl w:val="05120456"/>
    <w:lvl w:ilvl="0" w:tplc="CA2EC1D0">
      <w:start w:val="1"/>
      <w:numFmt w:val="decimal"/>
      <w:lvlText w:val="%1."/>
      <w:lvlJc w:val="left"/>
      <w:pPr>
        <w:tabs>
          <w:tab w:val="num" w:pos="1080"/>
        </w:tabs>
        <w:ind w:left="1080" w:hanging="360"/>
      </w:pPr>
      <w:rPr>
        <w:rFonts w:ascii="Times New Roman" w:hAnsi="Times New Roman" w:hint="default"/>
        <w:b w:val="0"/>
        <w:i w:val="0"/>
      </w:rPr>
    </w:lvl>
    <w:lvl w:ilvl="1" w:tplc="FCDC1210">
      <w:start w:val="1"/>
      <w:numFmt w:val="decimal"/>
      <w:lvlText w:val="%2."/>
      <w:lvlJc w:val="left"/>
      <w:pPr>
        <w:tabs>
          <w:tab w:val="num" w:pos="1080"/>
        </w:tabs>
        <w:ind w:left="1080" w:hanging="360"/>
      </w:pPr>
      <w:rPr>
        <w:rFonts w:hint="default"/>
      </w:rPr>
    </w:lvl>
    <w:lvl w:ilvl="2" w:tplc="887221C8">
      <w:start w:val="1"/>
      <w:numFmt w:val="lowerLetter"/>
      <w:lvlText w:val="%3)"/>
      <w:lvlJc w:val="left"/>
      <w:pPr>
        <w:tabs>
          <w:tab w:val="num" w:pos="1440"/>
        </w:tabs>
        <w:ind w:left="1440" w:hanging="360"/>
      </w:pPr>
      <w:rPr>
        <w:rFonts w:hint="default"/>
      </w:rPr>
    </w:lvl>
    <w:lvl w:ilvl="3" w:tplc="9B42D996">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A32DC"/>
    <w:multiLevelType w:val="hybridMultilevel"/>
    <w:tmpl w:val="241A7E3C"/>
    <w:lvl w:ilvl="0" w:tplc="EAB6108E">
      <w:start w:val="1"/>
      <w:numFmt w:val="decimal"/>
      <w:lvlText w:val="%1."/>
      <w:lvlJc w:val="left"/>
      <w:pPr>
        <w:tabs>
          <w:tab w:val="num" w:pos="1080"/>
        </w:tabs>
        <w:ind w:left="1080" w:hanging="360"/>
      </w:pPr>
      <w:rPr>
        <w:rFonts w:ascii="Times New Roman" w:hAnsi="Times New Roman" w:hint="default"/>
        <w:b w:val="0"/>
        <w:i w:val="0"/>
        <w:caps w:val="0"/>
        <w:strike w:val="0"/>
        <w:dstrike w:val="0"/>
        <w:outline w:val="0"/>
        <w:shadow w:val="0"/>
        <w:emboss w:val="0"/>
        <w:imprint w:val="0"/>
        <w:vanish w:val="0"/>
        <w:color w:val="00000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7A21F3"/>
    <w:multiLevelType w:val="hybridMultilevel"/>
    <w:tmpl w:val="100A9A80"/>
    <w:lvl w:ilvl="0" w:tplc="64269F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93D34"/>
    <w:multiLevelType w:val="hybridMultilevel"/>
    <w:tmpl w:val="241A7E3C"/>
    <w:lvl w:ilvl="0" w:tplc="EAB6108E">
      <w:start w:val="1"/>
      <w:numFmt w:val="decimal"/>
      <w:lvlText w:val="%1."/>
      <w:lvlJc w:val="left"/>
      <w:pPr>
        <w:tabs>
          <w:tab w:val="num" w:pos="1080"/>
        </w:tabs>
        <w:ind w:left="1080" w:hanging="360"/>
      </w:pPr>
      <w:rPr>
        <w:rFonts w:ascii="Times New Roman" w:hAnsi="Times New Roman" w:hint="default"/>
        <w:b w:val="0"/>
        <w:i w:val="0"/>
        <w:caps w:val="0"/>
        <w:strike w:val="0"/>
        <w:dstrike w:val="0"/>
        <w:outline w:val="0"/>
        <w:shadow w:val="0"/>
        <w:emboss w:val="0"/>
        <w:imprint w:val="0"/>
        <w:vanish w:val="0"/>
        <w:color w:val="00000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AD0148"/>
    <w:multiLevelType w:val="hybridMultilevel"/>
    <w:tmpl w:val="C38C46FA"/>
    <w:lvl w:ilvl="0" w:tplc="D5327000">
      <w:start w:val="1"/>
      <w:numFmt w:val="decimal"/>
      <w:lvlText w:val="%1."/>
      <w:lvlJc w:val="left"/>
      <w:pPr>
        <w:tabs>
          <w:tab w:val="num" w:pos="1046"/>
        </w:tabs>
        <w:ind w:left="1046" w:hanging="326"/>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80"/>
        </w:tabs>
        <w:ind w:left="180" w:hanging="360"/>
      </w:pPr>
    </w:lvl>
    <w:lvl w:ilvl="4" w:tplc="04090019" w:tentative="1">
      <w:start w:val="1"/>
      <w:numFmt w:val="lowerLetter"/>
      <w:lvlText w:val="%5."/>
      <w:lvlJc w:val="left"/>
      <w:pPr>
        <w:tabs>
          <w:tab w:val="num" w:pos="900"/>
        </w:tabs>
        <w:ind w:left="900" w:hanging="360"/>
      </w:pPr>
    </w:lvl>
    <w:lvl w:ilvl="5" w:tplc="0409001B" w:tentative="1">
      <w:start w:val="1"/>
      <w:numFmt w:val="lowerRoman"/>
      <w:lvlText w:val="%6."/>
      <w:lvlJc w:val="right"/>
      <w:pPr>
        <w:tabs>
          <w:tab w:val="num" w:pos="1620"/>
        </w:tabs>
        <w:ind w:left="1620" w:hanging="180"/>
      </w:pPr>
    </w:lvl>
    <w:lvl w:ilvl="6" w:tplc="0409000F" w:tentative="1">
      <w:start w:val="1"/>
      <w:numFmt w:val="decimal"/>
      <w:lvlText w:val="%7."/>
      <w:lvlJc w:val="left"/>
      <w:pPr>
        <w:tabs>
          <w:tab w:val="num" w:pos="2340"/>
        </w:tabs>
        <w:ind w:left="2340" w:hanging="360"/>
      </w:pPr>
    </w:lvl>
    <w:lvl w:ilvl="7" w:tplc="04090019" w:tentative="1">
      <w:start w:val="1"/>
      <w:numFmt w:val="lowerLetter"/>
      <w:lvlText w:val="%8."/>
      <w:lvlJc w:val="left"/>
      <w:pPr>
        <w:tabs>
          <w:tab w:val="num" w:pos="3060"/>
        </w:tabs>
        <w:ind w:left="3060" w:hanging="360"/>
      </w:pPr>
    </w:lvl>
    <w:lvl w:ilvl="8" w:tplc="0409001B" w:tentative="1">
      <w:start w:val="1"/>
      <w:numFmt w:val="lowerRoman"/>
      <w:lvlText w:val="%9."/>
      <w:lvlJc w:val="right"/>
      <w:pPr>
        <w:tabs>
          <w:tab w:val="num" w:pos="3780"/>
        </w:tabs>
        <w:ind w:left="3780" w:hanging="180"/>
      </w:pPr>
    </w:lvl>
  </w:abstractNum>
  <w:abstractNum w:abstractNumId="24" w15:restartNumberingAfterBreak="0">
    <w:nsid w:val="49C2613D"/>
    <w:multiLevelType w:val="hybridMultilevel"/>
    <w:tmpl w:val="08FCFF2C"/>
    <w:lvl w:ilvl="0" w:tplc="BE708384">
      <w:start w:val="1"/>
      <w:numFmt w:val="decimal"/>
      <w:lvlText w:val="%1."/>
      <w:lvlJc w:val="center"/>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F4536D"/>
    <w:multiLevelType w:val="hybridMultilevel"/>
    <w:tmpl w:val="08FCFF2C"/>
    <w:lvl w:ilvl="0" w:tplc="BE708384">
      <w:start w:val="1"/>
      <w:numFmt w:val="decimal"/>
      <w:lvlText w:val="%1."/>
      <w:lvlJc w:val="center"/>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2A5D4E"/>
    <w:multiLevelType w:val="hybridMultilevel"/>
    <w:tmpl w:val="F3C0A38A"/>
    <w:lvl w:ilvl="0" w:tplc="4BC05966">
      <w:start w:val="1"/>
      <w:numFmt w:val="decimal"/>
      <w:lvlText w:val="%1."/>
      <w:lvlJc w:val="left"/>
      <w:pPr>
        <w:ind w:left="1080" w:hanging="360"/>
      </w:pPr>
      <w:rPr>
        <w:rFonts w:ascii="Times New Roman" w:hAnsi="Times New Roman" w:cs=".VnTime" w:hint="default"/>
        <w:b w:val="0"/>
        <w:bCs w:val="0"/>
        <w:i w:val="0"/>
        <w:iCs w:val="0"/>
        <w:caps w:val="0"/>
        <w:strike w:val="0"/>
        <w:dstrike w:val="0"/>
        <w:outline w:val="0"/>
        <w:shadow w:val="0"/>
        <w:emboss w:val="0"/>
        <w:imprint w:val="0"/>
        <w:vanish w:val="0"/>
        <w:color w:val="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CD4FE8"/>
    <w:multiLevelType w:val="hybridMultilevel"/>
    <w:tmpl w:val="5F883988"/>
    <w:lvl w:ilvl="0" w:tplc="512C911E">
      <w:start w:val="1"/>
      <w:numFmt w:val="lowerLetter"/>
      <w:lvlText w:val="%1)"/>
      <w:lvlJc w:val="left"/>
      <w:pPr>
        <w:tabs>
          <w:tab w:val="num" w:pos="1080"/>
        </w:tabs>
        <w:ind w:left="1080" w:hanging="360"/>
      </w:pPr>
      <w:rPr>
        <w:rFonts w:hint="default"/>
        <w:color w:val="auto"/>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0D3AD6"/>
    <w:multiLevelType w:val="hybridMultilevel"/>
    <w:tmpl w:val="2786C8E2"/>
    <w:lvl w:ilvl="0" w:tplc="FFFFFFFF">
      <w:start w:val="1"/>
      <w:numFmt w:val="decimal"/>
      <w:lvlText w:val="%1."/>
      <w:lvlJc w:val="left"/>
      <w:pPr>
        <w:tabs>
          <w:tab w:val="num" w:pos="-720"/>
        </w:tabs>
        <w:ind w:left="-720" w:hanging="360"/>
      </w:pPr>
      <w:rPr>
        <w:rFonts w:hint="default"/>
      </w:rPr>
    </w:lvl>
    <w:lvl w:ilvl="1" w:tplc="74CC177A">
      <w:start w:val="1"/>
      <w:numFmt w:val="bullet"/>
      <w:lvlText w:val=""/>
      <w:lvlJc w:val="left"/>
      <w:pPr>
        <w:tabs>
          <w:tab w:val="num" w:pos="-972"/>
        </w:tabs>
        <w:ind w:left="-972" w:hanging="360"/>
      </w:pPr>
      <w:rPr>
        <w:rFonts w:ascii="Symbol" w:hAnsi="Symbol" w:hint="default"/>
      </w:rPr>
    </w:lvl>
    <w:lvl w:ilvl="2" w:tplc="0409001B">
      <w:start w:val="1"/>
      <w:numFmt w:val="lowerRoman"/>
      <w:lvlText w:val="%3."/>
      <w:lvlJc w:val="right"/>
      <w:pPr>
        <w:tabs>
          <w:tab w:val="num" w:pos="-252"/>
        </w:tabs>
        <w:ind w:left="-252" w:hanging="180"/>
      </w:pPr>
    </w:lvl>
    <w:lvl w:ilvl="3" w:tplc="0409000F">
      <w:start w:val="1"/>
      <w:numFmt w:val="decimal"/>
      <w:lvlText w:val="%4."/>
      <w:lvlJc w:val="left"/>
      <w:pPr>
        <w:tabs>
          <w:tab w:val="num" w:pos="468"/>
        </w:tabs>
        <w:ind w:left="468" w:hanging="360"/>
      </w:pPr>
    </w:lvl>
    <w:lvl w:ilvl="4" w:tplc="04090019">
      <w:start w:val="1"/>
      <w:numFmt w:val="lowerLetter"/>
      <w:lvlText w:val="%5."/>
      <w:lvlJc w:val="left"/>
      <w:pPr>
        <w:tabs>
          <w:tab w:val="num" w:pos="1188"/>
        </w:tabs>
        <w:ind w:left="1188" w:hanging="360"/>
      </w:pPr>
    </w:lvl>
    <w:lvl w:ilvl="5" w:tplc="0409001B" w:tentative="1">
      <w:start w:val="1"/>
      <w:numFmt w:val="lowerRoman"/>
      <w:lvlText w:val="%6."/>
      <w:lvlJc w:val="right"/>
      <w:pPr>
        <w:tabs>
          <w:tab w:val="num" w:pos="1908"/>
        </w:tabs>
        <w:ind w:left="1908" w:hanging="180"/>
      </w:pPr>
    </w:lvl>
    <w:lvl w:ilvl="6" w:tplc="0409000F" w:tentative="1">
      <w:start w:val="1"/>
      <w:numFmt w:val="decimal"/>
      <w:lvlText w:val="%7."/>
      <w:lvlJc w:val="left"/>
      <w:pPr>
        <w:tabs>
          <w:tab w:val="num" w:pos="2628"/>
        </w:tabs>
        <w:ind w:left="2628" w:hanging="360"/>
      </w:pPr>
    </w:lvl>
    <w:lvl w:ilvl="7" w:tplc="04090019" w:tentative="1">
      <w:start w:val="1"/>
      <w:numFmt w:val="lowerLetter"/>
      <w:lvlText w:val="%8."/>
      <w:lvlJc w:val="left"/>
      <w:pPr>
        <w:tabs>
          <w:tab w:val="num" w:pos="3348"/>
        </w:tabs>
        <w:ind w:left="3348" w:hanging="360"/>
      </w:pPr>
    </w:lvl>
    <w:lvl w:ilvl="8" w:tplc="0409001B" w:tentative="1">
      <w:start w:val="1"/>
      <w:numFmt w:val="lowerRoman"/>
      <w:lvlText w:val="%9."/>
      <w:lvlJc w:val="right"/>
      <w:pPr>
        <w:tabs>
          <w:tab w:val="num" w:pos="4068"/>
        </w:tabs>
        <w:ind w:left="4068" w:hanging="180"/>
      </w:pPr>
    </w:lvl>
  </w:abstractNum>
  <w:abstractNum w:abstractNumId="29" w15:restartNumberingAfterBreak="0">
    <w:nsid w:val="50FE6A6F"/>
    <w:multiLevelType w:val="hybridMultilevel"/>
    <w:tmpl w:val="679C432C"/>
    <w:lvl w:ilvl="0" w:tplc="512C911E">
      <w:start w:val="1"/>
      <w:numFmt w:val="lowerLetter"/>
      <w:lvlText w:val="%1)"/>
      <w:lvlJc w:val="left"/>
      <w:pPr>
        <w:tabs>
          <w:tab w:val="num" w:pos="1080"/>
        </w:tabs>
        <w:ind w:left="1080" w:hanging="360"/>
      </w:pPr>
      <w:rPr>
        <w:rFonts w:hint="default"/>
        <w:color w:val="auto"/>
        <w:sz w:val="28"/>
        <w:szCs w:val="28"/>
      </w:rPr>
    </w:lvl>
    <w:lvl w:ilvl="1" w:tplc="15F000E6">
      <w:start w:val="1"/>
      <w:numFmt w:val="lowerLetter"/>
      <w:lvlText w:val="%2)"/>
      <w:lvlJc w:val="left"/>
      <w:pPr>
        <w:tabs>
          <w:tab w:val="num" w:pos="1080"/>
        </w:tabs>
        <w:ind w:left="1080" w:hanging="360"/>
      </w:pPr>
      <w:rPr>
        <w:rFonts w:hint="default"/>
        <w:color w:val="auto"/>
        <w:sz w:val="28"/>
        <w:szCs w:val="28"/>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15:restartNumberingAfterBreak="0">
    <w:nsid w:val="512D79C5"/>
    <w:multiLevelType w:val="hybridMultilevel"/>
    <w:tmpl w:val="EA80EC04"/>
    <w:lvl w:ilvl="0" w:tplc="FF400510">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1F60FEF"/>
    <w:multiLevelType w:val="hybridMultilevel"/>
    <w:tmpl w:val="05C6F6E2"/>
    <w:lvl w:ilvl="0" w:tplc="CF9E8F58">
      <w:start w:val="4"/>
      <w:numFmt w:val="decimal"/>
      <w:lvlText w:val="%1."/>
      <w:lvlJc w:val="left"/>
      <w:pPr>
        <w:ind w:left="1440" w:hanging="360"/>
      </w:pPr>
      <w:rPr>
        <w:rFonts w:ascii="Times New Roman" w:hAnsi="Times New Roman" w:cs=".VnTime" w:hint="default"/>
        <w:b w:val="0"/>
        <w:bCs w:val="0"/>
        <w:i w:val="0"/>
        <w:iCs w:val="0"/>
        <w:caps w:val="0"/>
        <w:strike w:val="0"/>
        <w:dstrike w:val="0"/>
        <w:outline w:val="0"/>
        <w:shadow w:val="0"/>
        <w:emboss w:val="0"/>
        <w:imprint w:val="0"/>
        <w:vanish w:val="0"/>
        <w:color w:val="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7B050D"/>
    <w:multiLevelType w:val="hybridMultilevel"/>
    <w:tmpl w:val="069003C6"/>
    <w:lvl w:ilvl="0" w:tplc="273CA9CA">
      <w:start w:val="1"/>
      <w:numFmt w:val="decimal"/>
      <w:lvlText w:val="%1."/>
      <w:lvlJc w:val="left"/>
      <w:pPr>
        <w:tabs>
          <w:tab w:val="num" w:pos="720"/>
        </w:tabs>
        <w:ind w:left="720" w:hanging="360"/>
      </w:pPr>
      <w:rPr>
        <w:rFonts w:hint="default"/>
        <w:b w:val="0"/>
      </w:rPr>
    </w:lvl>
    <w:lvl w:ilvl="1" w:tplc="500A08FE">
      <w:start w:val="1"/>
      <w:numFmt w:val="bullet"/>
      <w:lvlText w:val=""/>
      <w:lvlJc w:val="left"/>
      <w:pPr>
        <w:tabs>
          <w:tab w:val="num" w:pos="1080"/>
        </w:tabs>
        <w:ind w:left="1080" w:hanging="360"/>
      </w:pPr>
      <w:rPr>
        <w:rFonts w:ascii=".VnTime" w:hAnsi=".VnTime" w:cs=".VnTime"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7A4699A"/>
    <w:multiLevelType w:val="hybridMultilevel"/>
    <w:tmpl w:val="FA0EA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3936A0"/>
    <w:multiLevelType w:val="hybridMultilevel"/>
    <w:tmpl w:val="316E95F6"/>
    <w:lvl w:ilvl="0" w:tplc="512C911E">
      <w:start w:val="1"/>
      <w:numFmt w:val="lowerLetter"/>
      <w:lvlText w:val="%1)"/>
      <w:lvlJc w:val="left"/>
      <w:pPr>
        <w:tabs>
          <w:tab w:val="num" w:pos="1080"/>
        </w:tabs>
        <w:ind w:left="1080" w:hanging="360"/>
      </w:pPr>
      <w:rPr>
        <w:rFonts w:hint="default"/>
        <w:color w:val="auto"/>
        <w:sz w:val="28"/>
      </w:rPr>
    </w:lvl>
    <w:lvl w:ilvl="1" w:tplc="04090019">
      <w:start w:val="1"/>
      <w:numFmt w:val="lowerLetter"/>
      <w:lvlText w:val="%2."/>
      <w:lvlJc w:val="left"/>
      <w:pPr>
        <w:tabs>
          <w:tab w:val="num" w:pos="1440"/>
        </w:tabs>
        <w:ind w:left="1440" w:hanging="360"/>
      </w:pPr>
    </w:lvl>
    <w:lvl w:ilvl="2" w:tplc="27820ECE">
      <w:start w:val="1"/>
      <w:numFmt w:val="decimal"/>
      <w:lvlText w:val="%3)"/>
      <w:lvlJc w:val="left"/>
      <w:pPr>
        <w:tabs>
          <w:tab w:val="num" w:pos="3015"/>
        </w:tabs>
        <w:ind w:left="3015" w:hanging="1035"/>
      </w:pPr>
      <w:rPr>
        <w:rFonts w:cs=".VnTime" w:hint="default"/>
      </w:rPr>
    </w:lvl>
    <w:lvl w:ilvl="3" w:tplc="801C58BC">
      <w:start w:val="1"/>
      <w:numFmt w:val="lowerLetter"/>
      <w:lvlText w:val="%4)"/>
      <w:lvlJc w:val="left"/>
      <w:pPr>
        <w:tabs>
          <w:tab w:val="num" w:pos="2880"/>
        </w:tabs>
        <w:ind w:left="2880" w:hanging="360"/>
      </w:pPr>
      <w:rPr>
        <w:rFonts w:hint="default"/>
        <w:color w:val="auto"/>
        <w:sz w:val="28"/>
      </w:rPr>
    </w:lvl>
    <w:lvl w:ilvl="4" w:tplc="91003F26">
      <w:start w:val="1"/>
      <w:numFmt w:val="decimal"/>
      <w:lvlText w:val="%5."/>
      <w:lvlJc w:val="left"/>
      <w:pPr>
        <w:tabs>
          <w:tab w:val="num" w:pos="1260"/>
        </w:tabs>
        <w:ind w:left="1260" w:hanging="360"/>
      </w:pPr>
      <w:rPr>
        <w:rFonts w:hint="default"/>
        <w:color w:val="auto"/>
        <w:sz w:val="28"/>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9B655D2"/>
    <w:multiLevelType w:val="hybridMultilevel"/>
    <w:tmpl w:val="415CC318"/>
    <w:lvl w:ilvl="0" w:tplc="9408929E">
      <w:start w:val="1"/>
      <w:numFmt w:val="decimal"/>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000000"/>
        <w:vertAlign w:val="baseli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5A472566"/>
    <w:multiLevelType w:val="hybridMultilevel"/>
    <w:tmpl w:val="D674C598"/>
    <w:lvl w:ilvl="0" w:tplc="78143C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653F3D"/>
    <w:multiLevelType w:val="hybridMultilevel"/>
    <w:tmpl w:val="A1689402"/>
    <w:lvl w:ilvl="0" w:tplc="15F000E6">
      <w:start w:val="1"/>
      <w:numFmt w:val="lowerLetter"/>
      <w:lvlText w:val="%1)"/>
      <w:lvlJc w:val="left"/>
      <w:pPr>
        <w:tabs>
          <w:tab w:val="num" w:pos="1440"/>
        </w:tabs>
        <w:ind w:left="1440" w:hanging="360"/>
      </w:pPr>
      <w:rPr>
        <w:rFonts w:hint="default"/>
        <w:color w:val="auto"/>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4F428DA"/>
    <w:multiLevelType w:val="hybridMultilevel"/>
    <w:tmpl w:val="BEAEB196"/>
    <w:lvl w:ilvl="0" w:tplc="24A2A7D8">
      <w:start w:val="4"/>
      <w:numFmt w:val="decimal"/>
      <w:lvlText w:val="%1."/>
      <w:lvlJc w:val="left"/>
      <w:pPr>
        <w:ind w:left="1440" w:hanging="360"/>
      </w:pPr>
      <w:rPr>
        <w:rFonts w:ascii="Times New Roman" w:hAnsi="Times New Roman" w:cs=".VnTime" w:hint="default"/>
        <w:b w:val="0"/>
        <w:bCs w:val="0"/>
        <w:i w:val="0"/>
        <w:iCs w:val="0"/>
        <w:caps w:val="0"/>
        <w:strike w:val="0"/>
        <w:dstrike w:val="0"/>
        <w:outline w:val="0"/>
        <w:shadow w:val="0"/>
        <w:emboss w:val="0"/>
        <w:imprint w:val="0"/>
        <w:vanish w:val="0"/>
        <w:color w:val="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69779A6"/>
    <w:multiLevelType w:val="hybridMultilevel"/>
    <w:tmpl w:val="2DB83654"/>
    <w:lvl w:ilvl="0" w:tplc="EBC472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40" w15:restartNumberingAfterBreak="0">
    <w:nsid w:val="6C6521B6"/>
    <w:multiLevelType w:val="hybridMultilevel"/>
    <w:tmpl w:val="17100BB8"/>
    <w:lvl w:ilvl="0" w:tplc="2DF6B3DE">
      <w:start w:val="1"/>
      <w:numFmt w:val="lowerLetter"/>
      <w:lvlText w:val="%1)"/>
      <w:lvlJc w:val="left"/>
      <w:pPr>
        <w:tabs>
          <w:tab w:val="num" w:pos="1080"/>
        </w:tabs>
        <w:ind w:left="1080" w:hanging="360"/>
      </w:pPr>
      <w:rPr>
        <w:rFonts w:hint="default"/>
        <w:b w:val="0"/>
        <w:i w:val="0"/>
        <w:caps w:val="0"/>
        <w:strike w:val="0"/>
        <w:dstrike w:val="0"/>
        <w:outline w:val="0"/>
        <w:shadow w:val="0"/>
        <w:emboss w:val="0"/>
        <w:imprint w:val="0"/>
        <w:vanish w:val="0"/>
        <w:color w:val="auto"/>
        <w:vertAlign w:val="baseline"/>
      </w:rPr>
    </w:lvl>
    <w:lvl w:ilvl="1" w:tplc="3E1C35C4">
      <w:start w:val="2"/>
      <w:numFmt w:val="decimal"/>
      <w:lvlText w:val="%2."/>
      <w:lvlJc w:val="left"/>
      <w:pPr>
        <w:tabs>
          <w:tab w:val="num" w:pos="1440"/>
        </w:tabs>
        <w:ind w:left="1440" w:hanging="360"/>
      </w:pPr>
      <w:rPr>
        <w:rFonts w:ascii="Times New Roman" w:hAnsi="Times New Roman" w:hint="default"/>
        <w:b w:val="0"/>
        <w:i w:val="0"/>
        <w:caps w:val="0"/>
        <w:strike w:val="0"/>
        <w:dstrike w:val="0"/>
        <w:outline w:val="0"/>
        <w:shadow w:val="0"/>
        <w:emboss w:val="0"/>
        <w:imprint w:val="0"/>
        <w:vanish w:val="0"/>
        <w:color w:val="00000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C9D1216"/>
    <w:multiLevelType w:val="hybridMultilevel"/>
    <w:tmpl w:val="10446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FD6C37"/>
    <w:multiLevelType w:val="hybridMultilevel"/>
    <w:tmpl w:val="7E8AEEA6"/>
    <w:lvl w:ilvl="0" w:tplc="E390A1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4E3AC4"/>
    <w:multiLevelType w:val="hybridMultilevel"/>
    <w:tmpl w:val="605C2CE4"/>
    <w:lvl w:ilvl="0" w:tplc="EE4A3036">
      <w:start w:val="1"/>
      <w:numFmt w:val="lowerLetter"/>
      <w:lvlText w:val="%1)"/>
      <w:lvlJc w:val="left"/>
      <w:pPr>
        <w:tabs>
          <w:tab w:val="num" w:pos="720"/>
        </w:tabs>
        <w:ind w:left="720" w:hanging="360"/>
      </w:pPr>
      <w:rPr>
        <w:rFonts w:hint="default"/>
        <w:b w:val="0"/>
        <w:i w:val="0"/>
        <w:caps w:val="0"/>
        <w:strike w:val="0"/>
        <w:dstrike w:val="0"/>
        <w:outline w:val="0"/>
        <w:shadow w:val="0"/>
        <w:emboss w:val="0"/>
        <w:imprint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5B5F96"/>
    <w:multiLevelType w:val="hybridMultilevel"/>
    <w:tmpl w:val="A114F590"/>
    <w:lvl w:ilvl="0" w:tplc="2DF6B3DE">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822ED8"/>
    <w:multiLevelType w:val="hybridMultilevel"/>
    <w:tmpl w:val="8CE22884"/>
    <w:lvl w:ilvl="0" w:tplc="801C58BC">
      <w:start w:val="1"/>
      <w:numFmt w:val="lowerLetter"/>
      <w:lvlText w:val="%1)"/>
      <w:lvlJc w:val="left"/>
      <w:pPr>
        <w:tabs>
          <w:tab w:val="num" w:pos="1440"/>
        </w:tabs>
        <w:ind w:left="1440" w:hanging="360"/>
      </w:pPr>
      <w:rPr>
        <w:rFonts w:hint="default"/>
        <w:color w:val="auto"/>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84A100F"/>
    <w:multiLevelType w:val="hybridMultilevel"/>
    <w:tmpl w:val="5F883988"/>
    <w:lvl w:ilvl="0" w:tplc="512C911E">
      <w:start w:val="1"/>
      <w:numFmt w:val="lowerLetter"/>
      <w:lvlText w:val="%1)"/>
      <w:lvlJc w:val="left"/>
      <w:pPr>
        <w:tabs>
          <w:tab w:val="num" w:pos="1080"/>
        </w:tabs>
        <w:ind w:left="1080" w:hanging="360"/>
      </w:pPr>
      <w:rPr>
        <w:rFonts w:hint="default"/>
        <w:color w:val="auto"/>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8EC3B91"/>
    <w:multiLevelType w:val="hybridMultilevel"/>
    <w:tmpl w:val="F53A61FE"/>
    <w:lvl w:ilvl="0" w:tplc="E390A1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91A3240"/>
    <w:multiLevelType w:val="hybridMultilevel"/>
    <w:tmpl w:val="172C68CC"/>
    <w:lvl w:ilvl="0" w:tplc="C3CC1768">
      <w:start w:val="1"/>
      <w:numFmt w:val="decimal"/>
      <w:lvlText w:val="%1."/>
      <w:lvlJc w:val="left"/>
      <w:pPr>
        <w:tabs>
          <w:tab w:val="num" w:pos="1080"/>
        </w:tabs>
        <w:ind w:left="1080" w:hanging="360"/>
      </w:pPr>
      <w:rPr>
        <w:rFonts w:ascii="Times New Roman" w:hAnsi="Times New Roman" w:cs=".VnTime" w:hint="default"/>
        <w:b w:val="0"/>
        <w:bCs w:val="0"/>
        <w:i w:val="0"/>
        <w:iCs w:val="0"/>
        <w:caps w:val="0"/>
        <w:strike w:val="0"/>
        <w:dstrike w:val="0"/>
        <w:outline w:val="0"/>
        <w:shadow w:val="0"/>
        <w:emboss w:val="0"/>
        <w:imprint w:val="0"/>
        <w:vanish w:val="0"/>
        <w:color w:val="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757B0B"/>
    <w:multiLevelType w:val="hybridMultilevel"/>
    <w:tmpl w:val="572EE538"/>
    <w:lvl w:ilvl="0" w:tplc="801C58BC">
      <w:start w:val="1"/>
      <w:numFmt w:val="lowerLetter"/>
      <w:lvlText w:val="%1)"/>
      <w:lvlJc w:val="left"/>
      <w:pPr>
        <w:tabs>
          <w:tab w:val="num" w:pos="2880"/>
        </w:tabs>
        <w:ind w:left="2880" w:hanging="360"/>
      </w:pPr>
      <w:rPr>
        <w:rFonts w:hint="default"/>
        <w:color w:val="auto"/>
        <w:sz w:val="28"/>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0" w15:restartNumberingAfterBreak="0">
    <w:nsid w:val="7D7C5FCF"/>
    <w:multiLevelType w:val="hybridMultilevel"/>
    <w:tmpl w:val="BA20F70E"/>
    <w:lvl w:ilvl="0" w:tplc="441AED3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930712"/>
    <w:multiLevelType w:val="hybridMultilevel"/>
    <w:tmpl w:val="777E9BC8"/>
    <w:lvl w:ilvl="0" w:tplc="0E3427D8">
      <w:start w:val="1"/>
      <w:numFmt w:val="decimal"/>
      <w:lvlText w:val="%1."/>
      <w:lvlJc w:val="left"/>
      <w:pPr>
        <w:tabs>
          <w:tab w:val="num" w:pos="0"/>
        </w:tabs>
        <w:ind w:left="0" w:hanging="360"/>
      </w:pPr>
      <w:rPr>
        <w:rFonts w:hint="default"/>
        <w:color w:val="auto"/>
        <w:sz w:val="28"/>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2" w15:restartNumberingAfterBreak="0">
    <w:nsid w:val="7FD6073C"/>
    <w:multiLevelType w:val="hybridMultilevel"/>
    <w:tmpl w:val="BAFE1C7C"/>
    <w:lvl w:ilvl="0" w:tplc="9408929E">
      <w:start w:val="1"/>
      <w:numFmt w:val="decimal"/>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000000"/>
        <w:vertAlign w:val="baseli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762382079">
    <w:abstractNumId w:val="24"/>
  </w:num>
  <w:num w:numId="2" w16cid:durableId="390545802">
    <w:abstractNumId w:val="25"/>
  </w:num>
  <w:num w:numId="3" w16cid:durableId="1716543673">
    <w:abstractNumId w:val="9"/>
  </w:num>
  <w:num w:numId="4" w16cid:durableId="841506680">
    <w:abstractNumId w:val="14"/>
  </w:num>
  <w:num w:numId="5" w16cid:durableId="1875264858">
    <w:abstractNumId w:val="26"/>
  </w:num>
  <w:num w:numId="6" w16cid:durableId="1561137237">
    <w:abstractNumId w:val="40"/>
  </w:num>
  <w:num w:numId="7" w16cid:durableId="1985816492">
    <w:abstractNumId w:val="19"/>
  </w:num>
  <w:num w:numId="8" w16cid:durableId="96485939">
    <w:abstractNumId w:val="32"/>
  </w:num>
  <w:num w:numId="9" w16cid:durableId="2009408393">
    <w:abstractNumId w:val="29"/>
  </w:num>
  <w:num w:numId="10" w16cid:durableId="1917665226">
    <w:abstractNumId w:val="21"/>
  </w:num>
  <w:num w:numId="11" w16cid:durableId="275986778">
    <w:abstractNumId w:val="11"/>
  </w:num>
  <w:num w:numId="12" w16cid:durableId="373115705">
    <w:abstractNumId w:val="41"/>
  </w:num>
  <w:num w:numId="13" w16cid:durableId="404761090">
    <w:abstractNumId w:val="1"/>
  </w:num>
  <w:num w:numId="14" w16cid:durableId="1828474296">
    <w:abstractNumId w:val="20"/>
  </w:num>
  <w:num w:numId="15" w16cid:durableId="182324365">
    <w:abstractNumId w:val="6"/>
  </w:num>
  <w:num w:numId="16" w16cid:durableId="221449424">
    <w:abstractNumId w:val="37"/>
  </w:num>
  <w:num w:numId="17" w16cid:durableId="1829251717">
    <w:abstractNumId w:val="45"/>
  </w:num>
  <w:num w:numId="18" w16cid:durableId="32971818">
    <w:abstractNumId w:val="2"/>
  </w:num>
  <w:num w:numId="19" w16cid:durableId="2004889345">
    <w:abstractNumId w:val="27"/>
  </w:num>
  <w:num w:numId="20" w16cid:durableId="1617712642">
    <w:abstractNumId w:val="0"/>
  </w:num>
  <w:num w:numId="21" w16cid:durableId="1090197617">
    <w:abstractNumId w:val="38"/>
  </w:num>
  <w:num w:numId="22" w16cid:durableId="1574310558">
    <w:abstractNumId w:val="34"/>
  </w:num>
  <w:num w:numId="23" w16cid:durableId="188184611">
    <w:abstractNumId w:val="44"/>
  </w:num>
  <w:num w:numId="24" w16cid:durableId="683555908">
    <w:abstractNumId w:val="50"/>
  </w:num>
  <w:num w:numId="25" w16cid:durableId="160048900">
    <w:abstractNumId w:val="28"/>
  </w:num>
  <w:num w:numId="26" w16cid:durableId="859589489">
    <w:abstractNumId w:val="49"/>
  </w:num>
  <w:num w:numId="27" w16cid:durableId="705715015">
    <w:abstractNumId w:val="3"/>
  </w:num>
  <w:num w:numId="28" w16cid:durableId="2130317178">
    <w:abstractNumId w:val="5"/>
  </w:num>
  <w:num w:numId="29" w16cid:durableId="942300323">
    <w:abstractNumId w:val="51"/>
  </w:num>
  <w:num w:numId="30" w16cid:durableId="1567036037">
    <w:abstractNumId w:val="12"/>
  </w:num>
  <w:num w:numId="31" w16cid:durableId="1375158494">
    <w:abstractNumId w:val="23"/>
  </w:num>
  <w:num w:numId="32" w16cid:durableId="446513239">
    <w:abstractNumId w:val="30"/>
  </w:num>
  <w:num w:numId="33" w16cid:durableId="833035012">
    <w:abstractNumId w:val="36"/>
  </w:num>
  <w:num w:numId="34" w16cid:durableId="1603370007">
    <w:abstractNumId w:val="4"/>
  </w:num>
  <w:num w:numId="35" w16cid:durableId="1970738473">
    <w:abstractNumId w:val="43"/>
  </w:num>
  <w:num w:numId="36" w16cid:durableId="210850491">
    <w:abstractNumId w:val="47"/>
  </w:num>
  <w:num w:numId="37" w16cid:durableId="2039890862">
    <w:abstractNumId w:val="42"/>
  </w:num>
  <w:num w:numId="38" w16cid:durableId="672875660">
    <w:abstractNumId w:val="17"/>
  </w:num>
  <w:num w:numId="39" w16cid:durableId="714543135">
    <w:abstractNumId w:val="18"/>
  </w:num>
  <w:num w:numId="40" w16cid:durableId="545260424">
    <w:abstractNumId w:val="15"/>
  </w:num>
  <w:num w:numId="41" w16cid:durableId="1592859417">
    <w:abstractNumId w:val="33"/>
  </w:num>
  <w:num w:numId="42" w16cid:durableId="483662345">
    <w:abstractNumId w:val="52"/>
  </w:num>
  <w:num w:numId="43" w16cid:durableId="1354458911">
    <w:abstractNumId w:val="35"/>
  </w:num>
  <w:num w:numId="44" w16cid:durableId="252204366">
    <w:abstractNumId w:val="13"/>
  </w:num>
  <w:num w:numId="45" w16cid:durableId="1580821664">
    <w:abstractNumId w:val="10"/>
  </w:num>
  <w:num w:numId="46" w16cid:durableId="1307276751">
    <w:abstractNumId w:val="22"/>
  </w:num>
  <w:num w:numId="47" w16cid:durableId="579172321">
    <w:abstractNumId w:val="16"/>
  </w:num>
  <w:num w:numId="48" w16cid:durableId="877351183">
    <w:abstractNumId w:val="8"/>
  </w:num>
  <w:num w:numId="49" w16cid:durableId="2066683132">
    <w:abstractNumId w:val="48"/>
  </w:num>
  <w:num w:numId="50" w16cid:durableId="252713336">
    <w:abstractNumId w:val="46"/>
  </w:num>
  <w:num w:numId="51" w16cid:durableId="1888180805">
    <w:abstractNumId w:val="31"/>
  </w:num>
  <w:num w:numId="52" w16cid:durableId="2112040692">
    <w:abstractNumId w:val="7"/>
  </w:num>
  <w:num w:numId="53" w16cid:durableId="175190853">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B79"/>
    <w:rsid w:val="00131979"/>
    <w:rsid w:val="003043AB"/>
    <w:rsid w:val="003E4A77"/>
    <w:rsid w:val="006D3EFE"/>
    <w:rsid w:val="006F4A20"/>
    <w:rsid w:val="00763B79"/>
    <w:rsid w:val="00773198"/>
    <w:rsid w:val="007F6F0A"/>
    <w:rsid w:val="00A27E35"/>
    <w:rsid w:val="00AD7E0F"/>
    <w:rsid w:val="00B10FEA"/>
    <w:rsid w:val="00B9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36D6"/>
  <w15:chartTrackingRefBased/>
  <w15:docId w15:val="{29CC5323-7E57-4447-8500-1FB9D126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63B79"/>
    <w:pPr>
      <w:keepNext/>
      <w:spacing w:after="0" w:line="240" w:lineRule="auto"/>
      <w:jc w:val="center"/>
      <w:outlineLvl w:val="0"/>
    </w:pPr>
    <w:rPr>
      <w:rFonts w:ascii="Times New Roman" w:eastAsia="Times New Roman" w:hAnsi="Times New Roman" w:cs="Times New Roman"/>
      <w:b/>
      <w:color w:val="800000"/>
      <w:sz w:val="28"/>
      <w:szCs w:val="20"/>
    </w:rPr>
  </w:style>
  <w:style w:type="paragraph" w:styleId="Heading2">
    <w:name w:val="heading 2"/>
    <w:basedOn w:val="Normal"/>
    <w:next w:val="Normal"/>
    <w:link w:val="Heading2Char"/>
    <w:uiPriority w:val="9"/>
    <w:semiHidden/>
    <w:unhideWhenUsed/>
    <w:qFormat/>
    <w:rsid w:val="00763B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63B79"/>
    <w:rPr>
      <w:rFonts w:ascii="Times New Roman" w:eastAsia="Times New Roman" w:hAnsi="Times New Roman" w:cs="Times New Roman"/>
      <w:b/>
      <w:color w:val="800000"/>
      <w:sz w:val="28"/>
      <w:szCs w:val="20"/>
    </w:rPr>
  </w:style>
  <w:style w:type="character" w:customStyle="1" w:styleId="Heading2Char">
    <w:name w:val="Heading 2 Char"/>
    <w:basedOn w:val="DefaultParagraphFont"/>
    <w:link w:val="Heading2"/>
    <w:uiPriority w:val="9"/>
    <w:rsid w:val="00763B7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27E35"/>
    <w:pPr>
      <w:ind w:left="720"/>
      <w:contextualSpacing/>
    </w:pPr>
  </w:style>
  <w:style w:type="character" w:styleId="Strong">
    <w:name w:val="Strong"/>
    <w:basedOn w:val="DefaultParagraphFont"/>
    <w:qFormat/>
    <w:rsid w:val="00A27E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26</Pages>
  <Words>9087</Words>
  <Characters>51802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Long Nguyễn</cp:lastModifiedBy>
  <cp:revision>5</cp:revision>
  <cp:lastPrinted>2022-12-02T10:08:00Z</cp:lastPrinted>
  <dcterms:created xsi:type="dcterms:W3CDTF">2022-11-19T10:03:00Z</dcterms:created>
  <dcterms:modified xsi:type="dcterms:W3CDTF">2022-12-02T10:12:00Z</dcterms:modified>
</cp:coreProperties>
</file>